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60.png" ContentType="image/png"/>
  <Override PartName="/word/media/rId67.png" ContentType="image/png"/>
  <Override PartName="/word/media/rId77.png" ContentType="image/png"/>
  <Override PartName="/word/media/rId104.png" ContentType="image/png"/>
  <Override PartName="/word/media/rId109.png" ContentType="image/png"/>
  <Override PartName="/word/media/rId100.png" ContentType="image/png"/>
  <Override PartName="/word/media/rId136.png" ContentType="image/png"/>
  <Override PartName="/word/media/rId120.png" ContentType="image/png"/>
  <Override PartName="/word/media/rId171.png" ContentType="image/png"/>
  <Override PartName="/word/media/rId175.png" ContentType="image/png"/>
  <Override PartName="/word/media/rId190.png" ContentType="image/png"/>
  <Override PartName="/word/media/rId232.png" ContentType="image/png"/>
  <Override PartName="/word/media/rId300.png" ContentType="image/png"/>
  <Override PartName="/word/media/rId252.png" ContentType="image/png"/>
  <Override PartName="/word/media/rId258.png" ContentType="image/png"/>
  <Override PartName="/word/media/rId269.png" ContentType="image/png"/>
  <Override PartName="/word/media/rId309.png" ContentType="image/png"/>
  <Override PartName="/word/media/rId294.png" ContentType="image/png"/>
  <Override PartName="/word/media/rId285.png" ContentType="image/png"/>
  <Override PartName="/word/media/rId321.png" ContentType="image/png"/>
  <Override PartName="/word/media/rId324.png" ContentType="image/png"/>
  <Override PartName="/word/media/rId330.png" ContentType="image/png"/>
  <Override PartName="/word/media/rId336.png" ContentType="image/png"/>
  <Override PartName="/word/media/rId340.png" ContentType="image/png"/>
  <Override PartName="/word/media/rId407.png" ContentType="image/png"/>
  <Override PartName="/word/media/rId411.png" ContentType="image/png"/>
  <Override PartName="/word/media/rId393.png" ContentType="image/png"/>
  <Override PartName="/word/media/rId397.png" ContentType="image/png"/>
  <Override PartName="/word/media/rId401.png" ContentType="image/png"/>
  <Override PartName="/word/media/rId435.png" ContentType="image/png"/>
  <Override PartName="/word/media/rId439.png" ContentType="image/png"/>
  <Override PartName="/word/media/rId459.png" ContentType="image/png"/>
  <Override PartName="/word/media/rId463.png" ContentType="image/png"/>
  <Override PartName="/word/media/rId466.png" ContentType="image/png"/>
  <Override PartName="/word/media/rId469.png" ContentType="image/png"/>
  <Override PartName="/word/media/rId473.png" ContentType="image/png"/>
  <Override PartName="/word/media/rId478.png" ContentType="image/png"/>
  <Override PartName="/word/media/rId481.png" ContentType="image/png"/>
  <Override PartName="/word/media/rId484.png" ContentType="image/png"/>
  <Override PartName="/word/media/rId487.png" ContentType="image/png"/>
  <Override PartName="/word/media/rId490.png" ContentType="image/png"/>
  <Override PartName="/word/media/rId493.png" ContentType="image/png"/>
  <Override PartName="/word/media/rId49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45.png" ContentType="image/png"/>
  <Override PartName="/word/media/rId448.png" ContentType="image/png"/>
  <Override PartName="/word/media/rId452.png" ContentType="image/png"/>
  <Override PartName="/word/media/rId455.png" ContentType="image/png"/>
  <Override PartName="/word/media/rId569.png" ContentType="image/png"/>
  <Override PartName="/word/media/rId506.png" ContentType="image/png"/>
  <Override PartName="/word/media/rId556.png" ContentType="image/png"/>
  <Override PartName="/word/media/rId524.png" ContentType="image/png"/>
  <Override PartName="/word/media/rId528.png" ContentType="image/png"/>
  <Override PartName="/word/media/rId532.png" ContentType="image/png"/>
  <Override PartName="/word/media/rId540.png" ContentType="image/png"/>
  <Override PartName="/word/media/rId590.png" ContentType="image/png"/>
  <Override PartName="/word/media/rId593.png" ContentType="image/png"/>
  <Override PartName="/word/media/rId597.png" ContentType="image/png"/>
  <Override PartName="/word/media/rId575.png" ContentType="image/png"/>
  <Override PartName="/word/media/rId578.png" ContentType="image/png"/>
  <Override PartName="/word/media/rId581.png" ContentType="image/png"/>
  <Override PartName="/word/media/rId276.jpg" ContentType="image/jpeg"/>
  <Override PartName="/word/media/rId155.png" ContentType="image/png"/>
  <Override PartName="/word/media/rId25.png" ContentType="image/png"/>
  <Override PartName="/word/media/rId549.png" ContentType="image/png"/>
  <Override PartName="/word/media/rId220.png" ContentType="image/png"/>
  <Override PartName="/word/media/rId216.png" ContentType="image/png"/>
  <Override PartName="/word/media/rId536.png" ContentType="image/png"/>
  <Override PartName="/word/media/rId584.png" ContentType="image/png"/>
  <Override PartName="/word/media/rId545.png" ContentType="image/png"/>
  <Override PartName="/word/media/rId519.png" ContentType="image/png"/>
  <Override PartName="/word/media/rId510.png" ContentType="image/png"/>
  <Override PartName="/word/media/rId502.png" ContentType="image/png"/>
  <Override PartName="/word/media/rId347.png" ContentType="image/png"/>
  <Override PartName="/word/media/rId201.png" ContentType="image/png"/>
  <Override PartName="/word/media/rId207.png" ContentType="image/png"/>
  <Override PartName="/word/media/rId352.png" ContentType="image/png"/>
  <Override PartName="/word/media/rId356.png" ContentType="image/png"/>
  <Override PartName="/word/media/rId361.png" ContentType="image/png"/>
  <Override PartName="/word/media/rId388.png" ContentType="image/png"/>
  <Override PartName="/word/media/rId82.png" ContentType="image/png"/>
  <Override PartName="/word/media/rId371.png" ContentType="image/png"/>
  <Override PartName="/word/media/rId150.png" ContentType="image/png"/>
  <Override PartName="/word/media/rId30.shtml" ContentType="text/html; charset=utf-8"/>
  <Override PartName="/word/media/rId36.shtml" ContentType="text/html; charset=utf-8"/>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p>
    <w:p>
      <w:pPr>
        <w:pStyle w:val="Author"/>
      </w:pPr>
      <w:r>
        <w:t xml:space="preserve">Peter</w:t>
      </w:r>
      <w:r>
        <w:t xml:space="preserve"> </w:t>
      </w:r>
      <w:r>
        <w:t xml:space="preserve">Halpin</w:t>
      </w:r>
    </w:p>
    <w:p>
      <w:pPr>
        <w:pStyle w:val="Date"/>
      </w:pPr>
      <w:r>
        <w:t xml:space="preserve">2024-01-03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These are the course notes for EDUC 784. Readings are assigned</w:t>
      </w:r>
      <w:r>
        <w:t xml:space="preserve"> </w:t>
      </w:r>
      <w:r>
        <w:rPr>
          <w:iCs/>
          <w:i/>
        </w:rPr>
        <w:t xml:space="preserve">before class.</w:t>
      </w:r>
      <w:r>
        <w:t xml:space="preserve"> </w:t>
      </w:r>
      <w:r>
        <w:t xml:space="preserve">Sections denoted with an asterisk (*) are optional.</w:t>
      </w:r>
    </w:p>
    <w:p>
      <w:pPr>
        <w:pStyle w:val="BodyText"/>
      </w:pPr>
      <w:r>
        <w:t xml:space="preserve">The notes contain</w:t>
      </w:r>
      <w:r>
        <w:t xml:space="preserve"> </w:t>
      </w:r>
      <w:r>
        <w:rPr>
          <w:bCs/>
          <w:b/>
        </w:rPr>
        <w:t xml:space="preserve">questions that are written in bold font</w:t>
      </w:r>
      <w:r>
        <w:t xml:space="preserve">. The questions are also collected in a section called</w:t>
      </w:r>
      <w:r>
        <w:t xml:space="preserve"> </w:t>
      </w:r>
      <w:r>
        <w:t xml:space="preserve">“</w:t>
      </w:r>
      <w:r>
        <w:t xml:space="preserve">Workbook</w:t>
      </w:r>
      <w:r>
        <w:t xml:space="preserve">”</w:t>
      </w:r>
      <w:r>
        <w:t xml:space="preserve"> </w:t>
      </w:r>
      <w:r>
        <w:t xml:space="preserve">that appears towards the end of each chapter. During class time, we will discuss the Workbook questions, your answers, any additional question you have, etc. It is really important for you to do the readings, and write down your responses to the questions, before class. You won’t get much out of the lessons if you haven’t done this preparation.</w:t>
      </w:r>
    </w:p>
    <w:p>
      <w:pPr>
        <w:pStyle w:val="BodyText"/>
      </w:pPr>
      <w:r>
        <w:t xml:space="preserve">Some chapters contain a section called</w:t>
      </w:r>
      <w:r>
        <w:t xml:space="preserve"> </w:t>
      </w:r>
      <w:r>
        <w:t xml:space="preserve">“</w:t>
      </w:r>
      <w:r>
        <w:t xml:space="preserve">Exercises</w:t>
      </w:r>
      <w:r>
        <w:t xml:space="preserve">”</w:t>
      </w:r>
      <w:r>
        <w:t xml:space="preserve"> </w:t>
      </w:r>
      <w:r>
        <w:t xml:space="preserve">that collects all of the R code from that chapter into a single overall workflow.</w:t>
      </w:r>
      <w:r>
        <w:t xml:space="preserve"> </w:t>
      </w:r>
      <w:r>
        <w:rPr>
          <w:bCs/>
          <w:b/>
        </w:rPr>
        <w:t xml:space="preserve">You don’t need to do the Exercises before class</w:t>
      </w:r>
      <w:r>
        <w:t xml:space="preserve">, but you can if you want to. If a chapter doesn’t have an Exercises section, that means we will be working on an assignment together instead.</w:t>
      </w:r>
    </w:p>
    <w:p>
      <w:pPr>
        <w:pStyle w:val="BodyText"/>
      </w:pPr>
      <w:r>
        <w:t xml:space="preserve">Image credit: Daniela Rodriguez-Mincey, Spring 2023</w:t>
      </w:r>
    </w:p>
    <w:bookmarkEnd w:id="20"/>
    <w:bookmarkStart w:id="59" w:name="sec-chap-1"/>
    <w:p>
      <w:pPr>
        <w:pStyle w:val="Heading1"/>
      </w:pPr>
      <w:r>
        <w:t xml:space="preserve">1. Review</w:t>
      </w:r>
    </w:p>
    <w:p>
      <w:pPr>
        <w:pStyle w:val="FirstParagraph"/>
      </w:pPr>
      <w:r>
        <w:t xml:space="preserve">This chapter is an exception to the overall format described in the</w:t>
      </w:r>
      <w:r>
        <w:t xml:space="preserve"> </w:t>
      </w:r>
      <w:r>
        <w:t xml:space="preserve">Preface. It reviews some foundational material from EDUC 710 (Stat 1)</w:t>
      </w:r>
      <w:r>
        <w:t xml:space="preserve"> </w:t>
      </w:r>
      <w:r>
        <w:t xml:space="preserve">that is useful for this course. There will be time to ask questions</w:t>
      </w:r>
      <w:r>
        <w:t xml:space="preserve"> </w:t>
      </w:r>
      <w:r>
        <w:t xml:space="preserve">about the review material in the first class and second class, but there</w:t>
      </w:r>
      <w:r>
        <w:t xml:space="preserve"> </w:t>
      </w:r>
      <w:r>
        <w:t xml:space="preserve">will not be time to review everything. So, if this review feels too</w:t>
      </w:r>
      <w:r>
        <w:t xml:space="preserve"> </w:t>
      </w:r>
      <w:r>
        <w:t xml:space="preserve">short, you may also want to review your notes from EDUC 710.</w:t>
      </w:r>
    </w:p>
    <w:p>
      <w:pPr>
        <w:pStyle w:val="BodyText"/>
      </w:pPr>
      <w:r>
        <w:t xml:space="preserve">Please read up to the Exercises in</w:t>
      </w:r>
      <w:r>
        <w:t xml:space="preserve"> </w:t>
      </w:r>
      <w:hyperlink w:anchor="sec-exercizes-1">
        <w:r>
          <w:rPr>
            <w:rStyle w:val="Hyperlink"/>
          </w:rPr>
          <w:t xml:space="preserve">Section 1.10</w:t>
        </w:r>
      </w:hyperlink>
      <w:r>
        <w:t xml:space="preserve"> </w:t>
      </w:r>
      <w:r>
        <w:t xml:space="preserve">before the first</w:t>
      </w:r>
      <w:r>
        <w:t xml:space="preserve"> </w:t>
      </w:r>
      <w:r>
        <w:t xml:space="preserve">class. We will address any questions about this material in the first</w:t>
      </w:r>
      <w:r>
        <w:t xml:space="preserve"> </w:t>
      </w:r>
      <w:r>
        <w:t xml:space="preserve">class and then begin the Exercises together.</w:t>
      </w:r>
    </w:p>
    <w:bookmarkStart w:id="21" w:name="sec-summation-1"/>
    <w:p>
      <w:pPr>
        <w:pStyle w:val="Heading2"/>
      </w:pPr>
      <w:r>
        <w:t xml:space="preserve">1.1 Summation notation</w:t>
      </w:r>
    </w:p>
    <w:p>
      <w:pPr>
        <w:pStyle w:val="FirstParagraph"/>
      </w:pPr>
      <w:r>
        <w:t xml:space="preserve">Summation notation uses the symbol</w:t>
      </w:r>
      <w:r>
        <w:t xml:space="preserve"> </w:t>
      </w:r>
      <m:oMath>
        <m:r>
          <m:t>Σ</m:t>
        </m:r>
      </m:oMath>
      <w:r>
        <w:t xml:space="preserve"> </w:t>
      </w:r>
      <w:r>
        <w:t xml:space="preserve">to stand-in for summation.</w:t>
      </w:r>
      <w:r>
        <w:t xml:space="preserve"> </w:t>
      </w:r>
      <w:r>
        <w:t xml:space="preserve">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w:t>
      </w:r>
      <w:r>
        <w:t xml:space="preserve"> </w:t>
      </w:r>
      <w:r>
        <w:t xml:space="preserve">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means</w:t>
      </w:r>
      <w:r>
        <w:t xml:space="preserve"> </w:t>
      </w:r>
      <w:r>
        <w:t xml:space="preserve">“</w:t>
      </w:r>
      <w:r>
        <w:t xml:space="preserve">add.</w:t>
      </w:r>
      <w:r>
        <w:t xml:space="preserve">”</w:t>
      </w:r>
      <w:r>
        <w:t xml:space="preserve"> </w:t>
      </w:r>
      <w:r>
        <w:t xml:space="preserve">The symbol is called</w:t>
      </w:r>
      <w:r>
        <w:t xml:space="preserve"> </w:t>
      </w:r>
      <w:r>
        <w:t xml:space="preserve">“</w:t>
      </w:r>
      <w:r>
        <w:t xml:space="preserve">Sigma</w:t>
      </w:r>
      <w:r>
        <w:t xml:space="preserve">”</w:t>
      </w:r>
      <w:r>
        <w:t xml:space="preserve"> </w:t>
      </w:r>
      <w:r>
        <w:t xml:space="preserve">– it’s</w:t>
      </w:r>
      <w:r>
        <w:t xml:space="preserve"> </w:t>
      </w:r>
      <w:r>
        <w:t xml:space="preserve">the capital Greek letter corresponding to the Latin letter</w:t>
      </w:r>
      <w:r>
        <w:t xml:space="preserve"> </w:t>
      </w:r>
      <w:r>
        <w:t xml:space="preserve">“</w:t>
      </w:r>
      <w:r>
        <w:t xml:space="preserve">S</w:t>
      </w:r>
      <w:r>
        <w:t xml:space="preserve">”</w:t>
      </w:r>
      <w:r>
        <w:t xml:space="preserve">. The</w:t>
      </w:r>
      <w:r>
        <w:t xml:space="preserve"> </w:t>
      </w:r>
      <w:r>
        <w:t xml:space="preserve">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w:t>
      </w:r>
      <w:r>
        <w:t xml:space="preserve"> </w:t>
      </w:r>
      <w:r>
        <w:t xml:space="preserve">index and</w:t>
      </w:r>
      <w:r>
        <w:t xml:space="preserve"> </w:t>
      </w:r>
      <m:oMath>
        <m:r>
          <m:t>N</m:t>
        </m:r>
      </m:oMath>
      <w:r>
        <w:t xml:space="preserve"> </w:t>
      </w:r>
      <w:r>
        <w:t xml:space="preserve">is the end value of the index. You can choose whatever</w:t>
      </w:r>
      <w:r>
        <w:t xml:space="preserve"> </w:t>
      </w:r>
      <w:r>
        <w:t xml:space="preserve">start and end values you want to sum over. For example, if we just want</w:t>
      </w:r>
      <w:r>
        <w:t xml:space="preserve"> </w:t>
      </w:r>
      <w:r>
        <w:t xml:space="preserve">to add the second and third values of</w:t>
      </w:r>
      <w:r>
        <w:t xml:space="preserve"> </w:t>
      </w:r>
      <m:oMath>
        <m:r>
          <m:t>X</m:t>
        </m:r>
      </m:oMath>
      <w:r>
        <w:t xml:space="preserve">, we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the start and end values are clear from context, we can use a</w:t>
      </w:r>
      <w:r>
        <w:t xml:space="preserve"> </w:t>
      </w:r>
      <w:r>
        <w:t xml:space="preserve">shorthand notation that omits them. In the following, it is implicit</w:t>
      </w:r>
      <w:r>
        <w:t xml:space="preserve"> </w:t>
      </w:r>
      <w:r>
        <w:t xml:space="preserve">that the sum is over all available values of</w:t>
      </w:r>
      <w:r>
        <w:t xml:space="preserve"> </w:t>
      </w:r>
      <m:oMath>
        <m:r>
          <m:t>X</m:t>
        </m:r>
      </m:oMath>
      <w:r>
        <w:t xml:space="preserve"> </w:t>
      </w:r>
      <w:r>
        <w:t xml:space="preserve">(i.e., from</w:t>
      </w:r>
      <w:r>
        <w:t xml:space="preserve"> </w:t>
      </w:r>
      <m:oMath>
        <m:r>
          <m:t>1</m:t>
        </m:r>
      </m:oMath>
      <w:r>
        <w:t xml:space="preserve"> </w:t>
      </w:r>
      <w:r>
        <w:t xml:space="preserve">to</w:t>
      </w:r>
      <w:r>
        <w:t xml:space="preserve"> </w:t>
      </w:r>
      <m:oMath>
        <m:r>
          <m:t>N</m:t>
        </m:r>
      </m:oMath>
      <w:r>
        <w:t xml:space="preserve">):</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bookmarkEnd w:id="21"/>
    <w:bookmarkStart w:id="22" w:name="sec-rules-1"/>
    <w:p>
      <w:pPr>
        <w:pStyle w:val="Heading2"/>
      </w:pPr>
      <w:r>
        <w:t xml:space="preserve">1.2 Rules of summation</w:t>
      </w:r>
    </w:p>
    <w:p>
      <w:pPr>
        <w:pStyle w:val="FirstParagraph"/>
      </w:pPr>
      <w:r>
        <w:t xml:space="preserve">There are rules for manipulating summation notation that are useful for</w:t>
      </w:r>
      <w:r>
        <w:t xml:space="preserve"> </w:t>
      </w:r>
      <w:r>
        <w:t xml:space="preserve">deriving results in statistics. You don’t need to do mathematical proofs or derivations in this class, but you will occasionally see some derivations in these notes (mainly in the optional sections).</w:t>
      </w:r>
    </w:p>
    <w:p>
      <w:pPr>
        <w:pStyle w:val="BodyText"/>
      </w:pPr>
      <w:r>
        <w:t xml:space="preserve">Here are the rules:</w:t>
      </w:r>
    </w:p>
    <w:p>
      <w:pPr>
        <w:pStyle w:val="BodyText"/>
      </w:pPr>
      <w:r>
        <w:rPr>
          <w:bCs/>
          <w:b/>
        </w:rPr>
        <w:t xml:space="preserve">Rule 1: Sum of a constant (multiplication)</w:t>
      </w:r>
      <w:r>
        <w:t xml:space="preserve">. Adding a</w:t>
      </w:r>
      <w:r>
        <w:t xml:space="preserve"> </w:t>
      </w:r>
      <w:r>
        <w:t xml:space="preserve">constant to itself is equivalent to multiplication.</w:t>
      </w:r>
    </w:p>
    <w:p>
      <w:pPr>
        <w:pStyle w:val="BodyText"/>
      </w:pPr>
      <w:r>
        <w:rPr>
          <w:bCs/>
          <w:b/>
        </w:rPr>
        <w:t xml:space="preserve">Rule 2: Distributive property</w:t>
      </w:r>
      <w:r>
        <w:t xml:space="preserve">. Multiplying each term of a sum by a constant is the same as multiplying the sum by a constant.</w:t>
      </w:r>
    </w:p>
    <w:p>
      <w:pPr>
        <w:pStyle w:val="BodyText"/>
      </w:pPr>
      <w:r>
        <w:rPr>
          <w:bCs/>
          <w:b/>
        </w:rPr>
        <w:t xml:space="preserve">Rule 3: Associative property</w:t>
      </w:r>
      <w:r>
        <w:t xml:space="preserve">. It doesn’t matter what order we do</w:t>
      </w:r>
      <w:r>
        <w:t xml:space="preserve"> </w:t>
      </w:r>
      <w:r>
        <w:t xml:space="preserve">addition in.</w:t>
      </w:r>
    </w:p>
    <w:bookmarkEnd w:id="22"/>
    <w:bookmarkStart w:id="23" w:name="sec-stats-1"/>
    <w:p>
      <w:pPr>
        <w:pStyle w:val="Heading2"/>
      </w:pPr>
      <w:r>
        <w:t xml:space="preserve">1.3 Sample statistics</w:t>
      </w:r>
    </w:p>
    <w:p>
      <w:pPr>
        <w:pStyle w:val="FirstParagraph"/>
      </w:pPr>
      <w:r>
        <w:t xml:space="preserve">Summation notation is useful for writing the formulas of statistics. The</w:t>
      </w:r>
      <w:r>
        <w:t xml:space="preserve"> </w:t>
      </w:r>
      <w:r>
        <w:t xml:space="preserve">main statistics we use in the class are the mean, standard deviation,</w:t>
      </w:r>
      <w:r>
        <w:t xml:space="preserve"> </w:t>
      </w:r>
      <w:r>
        <w:t xml:space="preserve">variance, covariance, and correlation. These are the building blocks for</w:t>
      </w:r>
      <w:r>
        <w:t xml:space="preserve"> </w:t>
      </w:r>
      <w:r>
        <w:t xml:space="preserve">regression. Their symbols and formulas are presented below (using the</w:t>
      </w:r>
      <w:r>
        <w:t xml:space="preserve"> </w:t>
      </w:r>
      <w:r>
        <w:t xml:space="preserve">shorthand summation notation). If you don’t remember their</w:t>
      </w:r>
      <w:r>
        <w:t xml:space="preserve"> </w:t>
      </w:r>
      <w:r>
        <w:t xml:space="preserve">interpretation, you will need to go back to your Stat 1 notes.</w:t>
      </w:r>
    </w:p>
    <w:p>
      <w:pPr>
        <w:numPr>
          <w:ilvl w:val="0"/>
          <w:numId w:val="1001"/>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02"/>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w:t>
      </w:r>
      <w:r>
        <w:t xml:space="preserve"> </w:t>
      </w:r>
      <w:r>
        <w:t xml:space="preserve">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r>
                <m:rPr>
                  <m:sty m:val="p"/>
                </m:rPr>
                <m:t>−</m:t>
              </m:r>
              <m:r>
                <m:t>1</m:t>
              </m:r>
            </m:den>
          </m:f>
        </m:oMath>
      </m:oMathPara>
    </w:p>
    <w:p>
      <w:pPr>
        <w:numPr>
          <w:ilvl w:val="0"/>
          <w:numId w:val="1003"/>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w:t>
      </w:r>
      <w:r>
        <w:t xml:space="preserve"> </w:t>
      </w:r>
      <w:r>
        <w:t xml:space="preserve">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04"/>
        </w:numPr>
        <w:pStyle w:val="Compact"/>
      </w:pPr>
      <w:r>
        <w:t xml:space="preserve">The covariance is a generalization of the variance to two variables,</w:t>
      </w:r>
      <w:r>
        <w:t xml:space="preserve"> </w:t>
      </w:r>
      <w:r>
        <w:t xml:space="preserve">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05"/>
        </w:numPr>
        <w:pStyle w:val="Compact"/>
      </w:pPr>
      <w:r>
        <w:t xml:space="preserve">The correlation is the covariance divided by the product of the</w:t>
      </w:r>
      <w:r>
        <w:t xml:space="preserve"> </w:t>
      </w:r>
      <w:r>
        <w:t xml:space="preserve">standard deviations of the variables. It takes on values between -1</w:t>
      </w:r>
      <w:r>
        <w:t xml:space="preserve"> </w:t>
      </w:r>
      <w:r>
        <w:t xml:space="preserve">and 1 and describes the strength and direction of the linear</w:t>
      </w:r>
      <w:r>
        <w:t xml:space="preserve"> </w:t>
      </w:r>
      <w:r>
        <w:t xml:space="preserve">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For numerical examples see</w:t>
      </w:r>
      <w:r>
        <w:t xml:space="preserve"> </w:t>
      </w:r>
      <w:hyperlink w:anchor="sec-computing-stats-1">
        <w:r>
          <w:rPr>
            <w:rStyle w:val="Hyperlink"/>
          </w:rPr>
          <w:t xml:space="preserve">Section 1.10.8</w:t>
        </w:r>
      </w:hyperlink>
      <w:r>
        <w:t xml:space="preserve">.</w:t>
      </w:r>
    </w:p>
    <w:bookmarkEnd w:id="23"/>
    <w:bookmarkStart w:id="24" w:name="sec-properties-1"/>
    <w:p>
      <w:pPr>
        <w:pStyle w:val="Heading2"/>
      </w:pPr>
      <w:r>
        <w:t xml:space="preserve">1.4 Properties of sample statistics</w:t>
      </w:r>
    </w:p>
    <w:p>
      <w:pPr>
        <w:pStyle w:val="FirstParagraph"/>
      </w:pPr>
      <w:r>
        <w:t xml:space="preserve">The following are some useful properties of the sample statistics</w:t>
      </w:r>
      <w:r>
        <w:t xml:space="preserve"> </w:t>
      </w:r>
      <w:r>
        <w:t xml:space="preserve">reviewed above. The properties tell us what happens to means, variances, covariances, and correlations when a variable is linearly transformed. We often linearly transform data (e.g., to compute percentages, proportions, z-scores, and in linear regression), so these properties turn out to be quite handy.</w:t>
      </w:r>
    </w:p>
    <w:p>
      <w:pPr>
        <w:pStyle w:val="BodyText"/>
      </w:pPr>
      <w:r>
        <w:t xml:space="preserve">You can derive the properties using the rules of summation. For each property, the beginning of the derivation is shown. You should know the properties but completing the derivations is optional.</w:t>
      </w:r>
    </w:p>
    <w:p>
      <w:pPr>
        <w:pStyle w:val="BodyText"/>
      </w:pPr>
      <w:r>
        <w:rPr>
          <w:bCs/>
          <w:b/>
        </w:rPr>
        <w:t xml:space="preserve">Sum of deviations from the mean</w:t>
      </w:r>
      <w:r>
        <w:t xml:space="preserve">. If we subtract the mean from each</w:t>
      </w:r>
      <w:r>
        <w:t xml:space="preserve"> </w:t>
      </w:r>
      <w:r>
        <w:t xml:space="preserve">data point, we have a deviation (or deviation score):</w:t>
      </w:r>
      <w:r>
        <w:t xml:space="preserve"> </w:t>
      </w:r>
      <m:oMath>
        <m:sSub>
          <m:e>
            <m:r>
              <m:t>d</m:t>
            </m:r>
          </m:e>
          <m:sub>
            <m:r>
              <m:t>i</m:t>
            </m:r>
          </m:sub>
        </m:sSub>
        <m:r>
          <m:rPr>
            <m:sty m:val="p"/>
          </m:rPr>
          <m:t>=</m:t>
        </m:r>
        <m:sSub>
          <m:e>
            <m:r>
              <m:t>X</m:t>
            </m:r>
          </m:e>
          <m:sub>
            <m:r>
              <m:t>i</m:t>
            </m:r>
          </m:sub>
        </m:sSub>
        <m:r>
          <m:rPr>
            <m:sty m:val="p"/>
          </m:rPr>
          <m:t>−</m:t>
        </m:r>
        <m:acc>
          <m:accPr>
            <m:chr m:val="‾"/>
          </m:accPr>
          <m:e>
            <m:r>
              <m:t>X</m:t>
            </m:r>
          </m:e>
        </m:acc>
      </m:oMath>
      <w:r>
        <w:t xml:space="preserve">. Deviation scores sum to zero:</w:t>
      </w:r>
      <w:r>
        <w:t xml:space="preserve"> </w:t>
      </w:r>
      <m:oMath>
        <m:nary>
          <m:naryPr>
            <m:chr m:val="∑"/>
            <m:limLoc m:val="undOvr"/>
            <m:subHide m:val="0"/>
            <m:supHide m:val="1"/>
          </m:naryPr>
          <m:sub>
            <m:r>
              <m:t>i</m:t>
            </m:r>
          </m:sub>
          <m:sup>
            <m:r>
              <m:t>​</m:t>
            </m:r>
          </m:sup>
          <m:e>
            <m:sSub>
              <m:e>
                <m:r>
                  <m:t>d</m:t>
                </m:r>
              </m:e>
              <m:sub>
                <m:r>
                  <m:t>i</m:t>
                </m:r>
              </m:sub>
            </m:sSub>
          </m:e>
        </m:nary>
        <m:r>
          <m:rPr>
            <m:sty m:val="p"/>
          </m:rPr>
          <m:t>=</m:t>
        </m:r>
        <m:r>
          <m:t>0</m:t>
        </m:r>
      </m:oMath>
      <w:r>
        <w:t xml:space="preserve">.</w:t>
      </w:r>
    </w:p>
    <w:p>
      <w:pPr>
        <w:numPr>
          <w:ilvl w:val="0"/>
          <w:numId w:val="1006"/>
        </w:numPr>
        <w:pStyle w:val="Compact"/>
      </w:pPr>
      <w:r>
        <w:t xml:space="preserve">Derivation</w:t>
      </w:r>
    </w:p>
    <w:p>
      <w:pPr>
        <w:pStyle w:val="FirstParagraph"/>
      </w:pPr>
      <m:oMathPara>
        <m:oMathParaPr>
          <m:jc m:val="center"/>
        </m:oMathParaPr>
        <m:oMath>
          <m:nary>
            <m:naryPr>
              <m:chr m:val="∑"/>
              <m:limLoc m:val="undOvr"/>
              <m:subHide m:val="0"/>
              <m:supHide m:val="1"/>
            </m:naryPr>
            <m:sub>
              <m:r>
                <m:t>i</m:t>
              </m:r>
            </m:sub>
            <m:sup>
              <m:r>
                <m:t>​</m:t>
              </m:r>
            </m:sup>
            <m:e>
              <m:sSub>
                <m:e>
                  <m:r>
                    <m:t>d</m:t>
                  </m:r>
                </m:e>
                <m:sub>
                  <m:r>
                    <m:t>i</m:t>
                  </m:r>
                </m:sub>
              </m:sSub>
            </m:e>
          </m:nary>
          <m:r>
            <m:rPr>
              <m:sty m:val="p"/>
            </m:rPr>
            <m:t>=</m:t>
          </m:r>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r>
            <m:rPr>
              <m:sty m:val="p"/>
            </m:rPr>
            <m:t>=</m:t>
          </m:r>
          <m:r>
            <m:rPr>
              <m:sty m:val="p"/>
            </m:rPr>
            <m:t>…</m:t>
          </m:r>
        </m:oMath>
      </m:oMathPara>
    </w:p>
    <w:p>
      <w:pPr>
        <w:pStyle w:val="FirstParagraph"/>
      </w:pPr>
      <w:r>
        <w:rPr>
          <w:bCs/>
          <w:b/>
        </w:rPr>
        <w:t xml:space="preserve">Mean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acc>
          <m:accPr>
            <m:chr m:val="‾"/>
          </m:accPr>
          <m:e>
            <m:r>
              <m:t>Y</m:t>
            </m:r>
          </m:e>
        </m:acc>
        <m:r>
          <m:rPr>
            <m:sty m:val="p"/>
          </m:rPr>
          <m:t>=</m:t>
        </m:r>
        <m:r>
          <m:t>A</m:t>
        </m:r>
        <m:r>
          <m:rPr>
            <m:sty m:val="p"/>
          </m:rPr>
          <m:t>+</m:t>
        </m:r>
        <m:r>
          <m:t>B</m:t>
        </m:r>
        <m:acc>
          <m:accPr>
            <m:chr m:val="‾"/>
          </m:accPr>
          <m:e>
            <m:r>
              <m:t>X</m:t>
            </m:r>
          </m:e>
        </m:acc>
      </m:oMath>
    </w:p>
    <w:p>
      <w:pPr>
        <w:numPr>
          <w:ilvl w:val="0"/>
          <w:numId w:val="1007"/>
        </w:numPr>
        <w:pStyle w:val="Compact"/>
      </w:pPr>
      <w:r>
        <w:t xml:space="preserve">Derivation:</w:t>
      </w:r>
    </w:p>
    <w:p>
      <w:pPr>
        <w:pStyle w:val="FirstParagraph"/>
      </w:pPr>
      <m:oMathPara>
        <m:oMathParaPr>
          <m:jc m:val="center"/>
        </m:oMathParaPr>
        <m:oMath>
          <m:acc>
            <m:accPr>
              <m:chr m:val="‾"/>
            </m:accPr>
            <m:e>
              <m:r>
                <m:t>Y</m:t>
              </m:r>
            </m:e>
          </m:acc>
          <m:r>
            <m:rPr>
              <m:sty m:val="p"/>
            </m:rPr>
            <m:t>=</m:t>
          </m:r>
          <m:f>
            <m:fPr>
              <m:type m:val="bar"/>
            </m:fPr>
            <m:num>
              <m:nary>
                <m:naryPr>
                  <m:chr m:val="∑"/>
                  <m:limLoc m:val="undOvr"/>
                  <m:subHide m:val="0"/>
                  <m:supHide m:val="1"/>
                </m:naryPr>
                <m:sub>
                  <m:r>
                    <m:t>i</m:t>
                  </m:r>
                </m:sub>
                <m:sup>
                  <m:r>
                    <m:t>​</m:t>
                  </m:r>
                </m:sup>
                <m:e>
                  <m:sSub>
                    <m:e>
                      <m:r>
                        <m:t>Y</m:t>
                      </m:r>
                    </m:e>
                    <m:sub>
                      <m:r>
                        <m:t>i</m:t>
                      </m:r>
                    </m:sub>
                  </m:sSub>
                </m:e>
              </m:nary>
            </m:num>
            <m:den>
              <m:r>
                <m:t>N</m:t>
              </m:r>
            </m:den>
          </m:f>
          <m:r>
            <m:rPr>
              <m:sty m:val="p"/>
            </m:rPr>
            <m:t>=</m:t>
          </m:r>
          <m:f>
            <m:fPr>
              <m:type m:val="bar"/>
            </m:fPr>
            <m:num>
              <m:nary>
                <m:naryPr>
                  <m:chr m:val="∑"/>
                  <m:limLoc m:val="undOvr"/>
                  <m:subHide m:val="0"/>
                  <m:supHide m:val="1"/>
                </m:naryPr>
                <m:sub>
                  <m:r>
                    <m:t>i</m:t>
                  </m:r>
                </m:sub>
                <m:sup>
                  <m:r>
                    <m:t>​</m:t>
                  </m:r>
                </m:sup>
                <m:e>
                  <m:d>
                    <m:dPr>
                      <m:begChr m:val="("/>
                      <m:endChr m:val=")"/>
                      <m:sepChr m:val=""/>
                      <m:grow/>
                    </m:dPr>
                    <m:e>
                      <m:r>
                        <m:t>A</m:t>
                      </m:r>
                      <m:r>
                        <m:rPr>
                          <m:sty m:val="p"/>
                        </m:rPr>
                        <m:t>+</m:t>
                      </m:r>
                      <m:r>
                        <m:t>B</m:t>
                      </m:r>
                      <m:sSub>
                        <m:e>
                          <m:r>
                            <m:t>X</m:t>
                          </m:r>
                        </m:e>
                        <m:sub>
                          <m:r>
                            <m:t>i</m:t>
                          </m:r>
                        </m:sub>
                      </m:sSub>
                    </m:e>
                  </m:d>
                </m:e>
              </m:nary>
            </m:num>
            <m:den>
              <m:r>
                <m:t>N</m:t>
              </m:r>
            </m:den>
          </m:f>
          <m:r>
            <m:rPr>
              <m:sty m:val="p"/>
            </m:rPr>
            <m:t>=</m:t>
          </m:r>
          <m:r>
            <m:rPr>
              <m:sty m:val="p"/>
            </m:rPr>
            <m:t>…</m:t>
          </m:r>
        </m:oMath>
      </m:oMathPara>
    </w:p>
    <w:p>
      <w:pPr>
        <w:pStyle w:val="FirstParagraph"/>
      </w:pPr>
      <w:r>
        <w:rPr>
          <w:bCs/>
          <w:b/>
        </w:rPr>
        <w:t xml:space="preserve">Variance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r>
          <m:rPr>
            <m:nor/>
            <m:sty m:val="p"/>
          </m:rPr>
          <m:t>var</m:t>
        </m:r>
        <m:d>
          <m:dPr>
            <m:begChr m:val="("/>
            <m:endChr m:val=")"/>
            <m:sepChr m:val=""/>
            <m:grow/>
          </m:dPr>
          <m:e>
            <m:r>
              <m:t>Y</m:t>
            </m:r>
          </m:e>
        </m:d>
        <m:r>
          <m:rPr>
            <m:sty m:val="p"/>
          </m:rPr>
          <m:t>=</m:t>
        </m:r>
        <m:sSup>
          <m:e>
            <m:r>
              <m:t>B</m:t>
            </m:r>
          </m:e>
          <m:sup>
            <m:r>
              <m:t>2</m:t>
            </m:r>
          </m:sup>
        </m:sSup>
        <m:r>
          <m:rPr>
            <m:nor/>
            <m:sty m:val="p"/>
          </m:rPr>
          <m:t>var</m:t>
        </m:r>
        <m:d>
          <m:dPr>
            <m:begChr m:val="("/>
            <m:endChr m:val=")"/>
            <m:sepChr m:val=""/>
            <m:grow/>
          </m:dPr>
          <m:e>
            <m:r>
              <m:t>X</m:t>
            </m:r>
          </m:e>
        </m:d>
      </m:oMath>
    </w:p>
    <w:p>
      <w:pPr>
        <w:numPr>
          <w:ilvl w:val="0"/>
          <w:numId w:val="1008"/>
        </w:numPr>
        <w:pStyle w:val="Compact"/>
      </w:pPr>
      <w:r>
        <w:t xml:space="preserve">Derivation</w:t>
      </w:r>
    </w:p>
    <w:p>
      <w:pPr>
        <w:pStyle w:val="FirstParagraph"/>
      </w:pPr>
      <m:oMathPara>
        <m:oMathParaPr>
          <m:jc m:val="center"/>
        </m:oMathParaPr>
        <m:oMath>
          <m:r>
            <m:rPr>
              <m:nor/>
              <m:sty m:val="p"/>
            </m:rPr>
            <m:t>var</m:t>
          </m:r>
          <m:d>
            <m:dPr>
              <m:begChr m:val="("/>
              <m:endChr m:val=")"/>
              <m:sepChr m:val=""/>
              <m:grow/>
            </m:dPr>
            <m:e>
              <m:r>
                <m:t>Y</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Y</m:t>
                              </m:r>
                            </m:e>
                            <m:sub>
                              <m:r>
                                <m:t>i</m:t>
                              </m:r>
                            </m:sub>
                          </m:sSub>
                          <m:r>
                            <m:rPr>
                              <m:sty m:val="p"/>
                            </m:rPr>
                            <m:t>−</m:t>
                          </m:r>
                          <m:acc>
                            <m:accPr>
                              <m:chr m:val="‾"/>
                            </m:accPr>
                            <m:e>
                              <m:r>
                                <m:t>Y</m:t>
                              </m:r>
                            </m:e>
                          </m:acc>
                        </m:e>
                      </m:d>
                    </m:e>
                    <m:sup>
                      <m:r>
                        <m:t>2</m:t>
                      </m:r>
                    </m:sup>
                  </m:sSup>
                </m:e>
              </m:nary>
            </m:num>
            <m:den>
              <m:r>
                <m:t>N</m:t>
              </m:r>
              <m:r>
                <m:rPr>
                  <m:sty m:val="p"/>
                </m:rPr>
                <m:t>−</m:t>
              </m:r>
              <m:r>
                <m:t>1</m:t>
              </m:r>
            </m:den>
          </m:f>
          <m:r>
            <m:rPr>
              <m:sty m:val="p"/>
            </m:rPr>
            <m:t>=</m:t>
          </m:r>
          <m:f>
            <m:fPr>
              <m:type m:val="bar"/>
            </m:fPr>
            <m:num>
              <m:nary>
                <m:naryPr>
                  <m:chr m:val="∑"/>
                  <m:limLoc m:val="undOvr"/>
                  <m:subHide m:val="0"/>
                  <m:supHide m:val="1"/>
                </m:naryPr>
                <m:sub>
                  <m:r>
                    <m:t>i</m:t>
                  </m:r>
                </m:sub>
                <m:sup>
                  <m:r>
                    <m:t>​</m:t>
                  </m:r>
                </m:sup>
                <m:e>
                  <m:s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sup>
                      <m:r>
                        <m:t>2</m:t>
                      </m:r>
                    </m:sup>
                  </m:sSup>
                </m:e>
              </m:nary>
            </m:num>
            <m:den>
              <m:r>
                <m:t>N</m:t>
              </m:r>
              <m:r>
                <m:rPr>
                  <m:sty m:val="p"/>
                </m:rPr>
                <m:t>−</m:t>
              </m:r>
              <m:r>
                <m:t>1</m:t>
              </m:r>
            </m:den>
          </m:f>
          <m:r>
            <m:rPr>
              <m:sty m:val="p"/>
            </m:rPr>
            <m:t>=</m:t>
          </m:r>
          <m:r>
            <m:rPr>
              <m:sty m:val="p"/>
            </m:rPr>
            <m:t>…</m:t>
          </m:r>
        </m:oMath>
      </m:oMathPara>
    </w:p>
    <w:p>
      <w:pPr>
        <w:pStyle w:val="FirstParagraph"/>
      </w:pPr>
      <w:r>
        <w:rPr>
          <w:bCs/>
          <w:b/>
        </w:rPr>
        <w:t xml:space="preserve">Mean and variance of a z-score</w:t>
      </w:r>
      <w:r>
        <w:t xml:space="preserve">. The z-score (or standardized score)</w:t>
      </w:r>
      <w:r>
        <w:t xml:space="preserve"> </w:t>
      </w:r>
      <w:r>
        <w:t xml:space="preserve">is defined as</w:t>
      </w:r>
      <w:r>
        <w:t xml:space="preserve"> </w:t>
      </w:r>
      <m:oMath>
        <m:sSub>
          <m:e>
            <m:r>
              <m:t>Z</m:t>
            </m:r>
          </m:e>
          <m:sub>
            <m:r>
              <m:t>i</m:t>
            </m:r>
          </m:sub>
        </m:sSub>
        <m:r>
          <m:rPr>
            <m:sty m:val="p"/>
          </m:rPr>
          <m:t>=</m:t>
        </m:r>
        <m:d>
          <m:dPr>
            <m:begChr m:val="("/>
            <m:endChr m:val=")"/>
            <m:sepChr m:val=""/>
            <m:grow/>
          </m:dPr>
          <m:e>
            <m:sSub>
              <m:e>
                <m:r>
                  <m:t>X</m:t>
                </m:r>
              </m:e>
              <m:sub>
                <m:r>
                  <m:t>i</m:t>
                </m:r>
              </m:sub>
            </m:sSub>
            <m:r>
              <m:rPr>
                <m:sty m:val="p"/>
              </m:rPr>
              <m:t>−</m:t>
            </m:r>
            <m:acc>
              <m:accPr>
                <m:chr m:val="‾"/>
              </m:accPr>
              <m:e>
                <m:r>
                  <m:t>X</m:t>
                </m:r>
              </m:e>
            </m:acc>
          </m:e>
        </m:d>
        <m:r>
          <m:rPr>
            <m:sty m:val="p"/>
          </m:rPr>
          <m:t>/</m:t>
        </m:r>
        <m:r>
          <m:rPr>
            <m:nor/>
            <m:sty m:val="p"/>
          </m:rPr>
          <m:t>SD</m:t>
        </m:r>
        <m:d>
          <m:dPr>
            <m:begChr m:val="("/>
            <m:endChr m:val=")"/>
            <m:sepChr m:val=""/>
            <m:grow/>
          </m:dPr>
          <m:e>
            <m:r>
              <m:t>X</m:t>
            </m:r>
          </m:e>
        </m:d>
      </m:oMath>
      <w:r>
        <w:t xml:space="preserve">. Standardized</w:t>
      </w:r>
      <w:r>
        <w:t xml:space="preserve"> </w:t>
      </w:r>
      <w:r>
        <w:t xml:space="preserve">scores are useful because</w:t>
      </w:r>
      <w:r>
        <w:t xml:space="preserve"> </w:t>
      </w:r>
      <m:oMath>
        <m:acc>
          <m:accPr>
            <m:chr m:val="‾"/>
          </m:accPr>
          <m:e>
            <m:r>
              <m:t>Z</m:t>
            </m:r>
          </m:e>
        </m:acc>
        <m:r>
          <m:rPr>
            <m:sty m:val="p"/>
          </m:rPr>
          <m:t>=</m:t>
        </m:r>
        <m:r>
          <m:t>0</m:t>
        </m:r>
      </m:oMath>
      <w:r>
        <w:t xml:space="preserve"> </w:t>
      </w:r>
      <w:r>
        <w:t xml:space="preserve">and</w:t>
      </w:r>
      <w:r>
        <w:t xml:space="preserve"> </w:t>
      </w:r>
      <m:oMath>
        <m:r>
          <m:rPr>
            <m:nor/>
            <m:sty m:val="p"/>
          </m:rPr>
          <m:t>var</m:t>
        </m:r>
        <m:d>
          <m:dPr>
            <m:begChr m:val="("/>
            <m:endChr m:val=")"/>
            <m:sepChr m:val=""/>
            <m:grow/>
          </m:dPr>
          <m:e>
            <m:r>
              <m:t>Z</m:t>
            </m:r>
          </m:e>
        </m:d>
        <m:r>
          <m:rPr>
            <m:sty m:val="p"/>
          </m:rPr>
          <m:t>=</m:t>
        </m:r>
        <m:r>
          <m:t>1</m:t>
        </m:r>
      </m:oMath>
      <w:r>
        <w:t xml:space="preserve">.</w:t>
      </w:r>
    </w:p>
    <w:p>
      <w:pPr>
        <w:numPr>
          <w:ilvl w:val="0"/>
          <w:numId w:val="1009"/>
        </w:numPr>
        <w:pStyle w:val="Compact"/>
      </w:pPr>
      <w:r>
        <w:t xml:space="preserve">Derivation: use the rules for linear transformation with</w:t>
      </w:r>
      <w:r>
        <w:t xml:space="preserve"> </w:t>
      </w:r>
      <m:oMath>
        <m:r>
          <m:t>A</m:t>
        </m:r>
        <m:r>
          <m:rPr>
            <m:sty m:val="p"/>
          </m:rPr>
          <m:t>=</m:t>
        </m:r>
        <m:r>
          <m:rPr>
            <m:sty m:val="p"/>
          </m:rPr>
          <m:t>−</m:t>
        </m:r>
        <m:acc>
          <m:accPr>
            <m:chr m:val="‾"/>
          </m:accPr>
          <m:e>
            <m:r>
              <m:t>X</m:t>
            </m:r>
          </m:e>
        </m:acc>
        <m:r>
          <m:rPr>
            <m:sty m:val="p"/>
          </m:rPr>
          <m:t>/</m:t>
        </m:r>
        <m:r>
          <m:rPr>
            <m:nor/>
            <m:sty m:val="p"/>
          </m:rPr>
          <m:t>SD</m:t>
        </m:r>
        <m:d>
          <m:dPr>
            <m:begChr m:val="("/>
            <m:endChr m:val=")"/>
            <m:sepChr m:val=""/>
            <m:grow/>
          </m:dPr>
          <m:e>
            <m:r>
              <m:t>X</m:t>
            </m:r>
          </m:e>
        </m:d>
      </m:oMath>
      <w:r>
        <w:t xml:space="preserve"> </w:t>
      </w:r>
      <w:r>
        <w:t xml:space="preserve">and</w:t>
      </w:r>
      <w:r>
        <w:t xml:space="preserve"> </w:t>
      </w:r>
      <m:oMath>
        <m:r>
          <m:t>B</m:t>
        </m:r>
        <m:r>
          <m:rPr>
            <m:sty m:val="p"/>
          </m:rPr>
          <m:t>=</m:t>
        </m:r>
        <m:r>
          <m:t>1</m:t>
        </m:r>
        <m:r>
          <m:rPr>
            <m:sty m:val="p"/>
          </m:rPr>
          <m:t>/</m:t>
        </m:r>
        <m:r>
          <m:rPr>
            <m:nor/>
            <m:sty m:val="p"/>
          </m:rPr>
          <m:t>SD</m:t>
        </m:r>
        <m:d>
          <m:dPr>
            <m:begChr m:val="("/>
            <m:endChr m:val=")"/>
            <m:sepChr m:val=""/>
            <m:grow/>
          </m:dPr>
          <m:e>
            <m:r>
              <m:t>X</m:t>
            </m:r>
          </m:e>
        </m:d>
      </m:oMath>
      <w:r>
        <w:t xml:space="preserve">.</w:t>
      </w:r>
    </w:p>
    <w:p>
      <w:pPr>
        <w:pStyle w:val="FirstParagraph"/>
      </w:pPr>
      <w:r>
        <w:rPr>
          <w:bCs/>
          <w:b/>
        </w:rPr>
        <w:t xml:space="preserve">Covariance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cov</m:t>
        </m:r>
        <m:d>
          <m:dPr>
            <m:begChr m:val="("/>
            <m:endChr m:val=")"/>
            <m:sepChr m:val=""/>
            <m:grow/>
          </m:dPr>
          <m:e>
            <m:r>
              <m:t>Y</m:t>
            </m:r>
            <m:r>
              <m:rPr>
                <m:sty m:val="p"/>
              </m:rPr>
              <m:t>,</m:t>
            </m:r>
            <m:r>
              <m:t>W</m:t>
            </m:r>
          </m:e>
        </m:d>
        <m:r>
          <m:rPr>
            <m:sty m:val="p"/>
          </m:rPr>
          <m:t>=</m:t>
        </m:r>
        <m:r>
          <m:t>B</m:t>
        </m:r>
        <m:r>
          <m:t>D</m:t>
        </m:r>
        <m:r>
          <m:t> </m:t>
        </m:r>
        <m:r>
          <m:rPr>
            <m:nor/>
            <m:sty m:val="p"/>
          </m:rPr>
          <m:t>cov</m:t>
        </m:r>
        <m:d>
          <m:dPr>
            <m:begChr m:val="("/>
            <m:endChr m:val=")"/>
            <m:sepChr m:val=""/>
            <m:grow/>
          </m:dPr>
          <m:e>
            <m:r>
              <m:t>X</m:t>
            </m:r>
            <m:r>
              <m:rPr>
                <m:sty m:val="p"/>
              </m:rPr>
              <m:t>,</m:t>
            </m:r>
            <m:r>
              <m:t>U</m:t>
            </m:r>
          </m:e>
        </m:d>
      </m:oMath>
    </w:p>
    <w:p>
      <w:pPr>
        <w:numPr>
          <w:ilvl w:val="0"/>
          <w:numId w:val="1010"/>
        </w:numPr>
        <w:pStyle w:val="Compact"/>
      </w:pPr>
      <w:r>
        <w:t xml:space="preserve">Derivation</w:t>
      </w:r>
    </w:p>
    <w:p>
      <w:pPr>
        <w:pStyle w:val="FirstParagraph"/>
      </w:pPr>
      <m:oMathPara>
        <m:oMathParaPr>
          <m:jc m:val="center"/>
        </m:oMathParaPr>
        <m:oMath>
          <m:r>
            <m:rPr>
              <m:nor/>
              <m:sty m:val="p"/>
            </m:rPr>
            <m:t>cov</m:t>
          </m:r>
          <m:d>
            <m:dPr>
              <m:begChr m:val="("/>
              <m:endChr m:val=")"/>
              <m:sepChr m:val=""/>
              <m:grow/>
            </m:dPr>
            <m:e>
              <m:r>
                <m:t>Y</m:t>
              </m:r>
              <m:r>
                <m:rPr>
                  <m:sty m:val="p"/>
                </m:rPr>
                <m:t>,</m:t>
              </m:r>
              <m:r>
                <m:t>W</m:t>
              </m:r>
            </m:e>
          </m:d>
          <m:r>
            <m:rPr>
              <m:sty m:val="p"/>
            </m:rPr>
            <m:t>=</m:t>
          </m:r>
          <m:f>
            <m:fPr>
              <m:type m:val="bar"/>
            </m:fPr>
            <m:num>
              <m:nary>
                <m:naryPr>
                  <m:chr m:val="∑"/>
                  <m:limLoc m:val="undOvr"/>
                  <m:subHide m:val="0"/>
                  <m:supHide m:val="1"/>
                </m:naryPr>
                <m:sub>
                  <m:r>
                    <m:t>i</m:t>
                  </m:r>
                </m:sub>
                <m:sup>
                  <m:r>
                    <m:t>​</m:t>
                  </m:r>
                </m: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nary>
              <m:d>
                <m:dPr>
                  <m:begChr m:val="("/>
                  <m:endChr m:val=")"/>
                  <m:sepChr m:val=""/>
                  <m:grow/>
                </m:dPr>
                <m:e>
                  <m:d>
                    <m:dPr>
                      <m:begChr m:val="("/>
                      <m:endChr m:val=")"/>
                      <m:sepChr m:val=""/>
                      <m:grow/>
                    </m:dPr>
                    <m:e>
                      <m:r>
                        <m:t>C</m:t>
                      </m:r>
                      <m:r>
                        <m:rPr>
                          <m:sty m:val="p"/>
                        </m:rPr>
                        <m:t>+</m:t>
                      </m:r>
                      <m:r>
                        <m:t>D</m:t>
                      </m:r>
                      <m:sSub>
                        <m:e>
                          <m:r>
                            <m:t>U</m:t>
                          </m:r>
                        </m:e>
                        <m:sub>
                          <m:r>
                            <m:t>i</m:t>
                          </m:r>
                        </m:sub>
                      </m:sSub>
                    </m:e>
                  </m:d>
                  <m:r>
                    <m:rPr>
                      <m:sty m:val="p"/>
                    </m:rPr>
                    <m:t>−</m:t>
                  </m:r>
                  <m:d>
                    <m:dPr>
                      <m:begChr m:val="("/>
                      <m:endChr m:val=")"/>
                      <m:sepChr m:val=""/>
                      <m:grow/>
                    </m:dPr>
                    <m:e>
                      <m:r>
                        <m:t>C</m:t>
                      </m:r>
                      <m:r>
                        <m:rPr>
                          <m:sty m:val="p"/>
                        </m:rPr>
                        <m:t>+</m:t>
                      </m:r>
                      <m:r>
                        <m:t>D</m:t>
                      </m:r>
                      <m:acc>
                        <m:accPr>
                          <m:chr m:val="‾"/>
                        </m:accPr>
                        <m:e>
                          <m:r>
                            <m:t>U</m:t>
                          </m:r>
                        </m:e>
                      </m:acc>
                    </m:e>
                  </m:d>
                </m:e>
              </m:d>
            </m:num>
            <m:den>
              <m:r>
                <m:t>N</m:t>
              </m:r>
              <m:r>
                <m:rPr>
                  <m:sty m:val="p"/>
                </m:rPr>
                <m:t>−</m:t>
              </m:r>
              <m:r>
                <m:t>1</m:t>
              </m:r>
            </m:den>
          </m:f>
          <m:r>
            <m:rPr>
              <m:sty m:val="p"/>
            </m:rPr>
            <m:t>=</m:t>
          </m:r>
          <m:r>
            <m:rPr>
              <m:sty m:val="p"/>
            </m:rPr>
            <m:t>…</m:t>
          </m:r>
        </m:oMath>
      </m:oMathPara>
    </w:p>
    <w:p>
      <w:pPr>
        <w:pStyle w:val="FirstParagraph"/>
      </w:pPr>
      <w:r>
        <w:rPr>
          <w:bCs/>
          <w:b/>
        </w:rPr>
        <w:t xml:space="preserve">Correlation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cor</m:t>
        </m:r>
        <m:d>
          <m:dPr>
            <m:begChr m:val="("/>
            <m:endChr m:val=")"/>
            <m:sepChr m:val=""/>
            <m:grow/>
          </m:dPr>
          <m:e>
            <m:r>
              <m:t>Y</m:t>
            </m:r>
            <m:r>
              <m:rPr>
                <m:sty m:val="p"/>
              </m:rPr>
              <m:t>,</m:t>
            </m:r>
            <m:r>
              <m:t>W</m:t>
            </m:r>
          </m:e>
        </m:d>
        <m:r>
          <m:rPr>
            <m:sty m:val="p"/>
          </m:rPr>
          <m:t>=</m:t>
        </m:r>
        <m:r>
          <m:rPr>
            <m:nor/>
            <m:sty m:val="p"/>
          </m:rPr>
          <m:t>cor</m:t>
        </m:r>
        <m:d>
          <m:dPr>
            <m:begChr m:val="("/>
            <m:endChr m:val=")"/>
            <m:sepChr m:val=""/>
            <m:grow/>
          </m:dPr>
          <m:e>
            <m:r>
              <m:t>X</m:t>
            </m:r>
            <m:r>
              <m:rPr>
                <m:sty m:val="p"/>
              </m:rPr>
              <m:t>,</m:t>
            </m:r>
            <m:r>
              <m:t>U</m:t>
            </m:r>
          </m:e>
        </m:d>
      </m:oMath>
      <w:r>
        <w:t xml:space="preserve"> </w:t>
      </w:r>
      <w:r>
        <w:t xml:space="preserve">– i.e., the correlation is not</w:t>
      </w:r>
      <w:r>
        <w:t xml:space="preserve"> </w:t>
      </w:r>
      <w:r>
        <w:t xml:space="preserve">affected by linear transformations.</w:t>
      </w:r>
    </w:p>
    <w:p>
      <w:pPr>
        <w:numPr>
          <w:ilvl w:val="0"/>
          <w:numId w:val="1011"/>
        </w:numPr>
        <w:pStyle w:val="Compact"/>
      </w:pPr>
      <w:r>
        <w:t xml:space="preserve">Derivation: use the rules for variances and covariances of linear</w:t>
      </w:r>
      <w:r>
        <w:t xml:space="preserve"> </w:t>
      </w:r>
      <w:r>
        <w:t xml:space="preserve">transformation and the formula for correlation.</w:t>
      </w:r>
    </w:p>
    <w:bookmarkEnd w:id="24"/>
    <w:bookmarkStart w:id="29" w:name="bias-and-precision"/>
    <w:p>
      <w:pPr>
        <w:pStyle w:val="Heading2"/>
      </w:pPr>
      <w:r>
        <w:t xml:space="preserve">1.5 Bias and precision</w:t>
      </w:r>
    </w:p>
    <w:p>
      <w:pPr>
        <w:pStyle w:val="FirstParagraph"/>
      </w:pPr>
      <w:r>
        <w:t xml:space="preserve">In this section we consider two more important properties of</w:t>
      </w:r>
      <w:r>
        <w:t xml:space="preserve"> </w:t>
      </w:r>
      <w:r>
        <w:t xml:space="preserve">sample statistics. These properties are defined in terms of</w:t>
      </w:r>
      <w:r>
        <w:t xml:space="preserve"> </w:t>
      </w:r>
      <w:r>
        <w:rPr>
          <w:iCs/>
          <w:i/>
        </w:rPr>
        <w:t xml:space="preserve">sampling</w:t>
      </w:r>
      <w:r>
        <w:rPr>
          <w:iCs/>
          <w:i/>
        </w:rPr>
        <w:t xml:space="preserve"> </w:t>
      </w:r>
      <w:r>
        <w:rPr>
          <w:iCs/>
          <w:i/>
        </w:rPr>
        <w:t xml:space="preserve">distributions</w:t>
      </w:r>
      <w:r>
        <w:t xml:space="preserve">. Recall that a sampling distribution arises</w:t>
      </w:r>
      <w:r>
        <w:t xml:space="preserve"> </w:t>
      </w:r>
      <w:r>
        <w:t xml:space="preserve">from the following thought experiment:</w:t>
      </w:r>
    </w:p>
    <w:p>
      <w:pPr>
        <w:numPr>
          <w:ilvl w:val="0"/>
          <w:numId w:val="1012"/>
        </w:numPr>
      </w:pPr>
      <w:r>
        <w:t xml:space="preserve">Take a random sample of size</w:t>
      </w:r>
      <w:r>
        <w:t xml:space="preserve"> </w:t>
      </w:r>
      <m:oMath>
        <m:r>
          <m:t>N</m:t>
        </m:r>
      </m:oMath>
      <w:r>
        <w:t xml:space="preserve"> </w:t>
      </w:r>
      <w:r>
        <w:t xml:space="preserve">from a population of interest.</w:t>
      </w:r>
    </w:p>
    <w:p>
      <w:pPr>
        <w:numPr>
          <w:ilvl w:val="0"/>
          <w:numId w:val="1012"/>
        </w:numPr>
      </w:pPr>
      <w:r>
        <w:t xml:space="preserve">Compute a statistic using the sample data. It can be any statistic, but let’s say the mean,</w:t>
      </w:r>
      <w:r>
        <w:t xml:space="preserve"> </w:t>
      </w:r>
      <m:oMath>
        <m:acc>
          <m:accPr>
            <m:chr m:val="‾"/>
          </m:accPr>
          <m:e>
            <m:r>
              <m:t>X</m:t>
            </m:r>
          </m:e>
        </m:acc>
      </m:oMath>
      <w:r>
        <w:t xml:space="preserve">,</w:t>
      </w:r>
      <w:r>
        <w:t xml:space="preserve"> </w:t>
      </w:r>
      <w:r>
        <w:t xml:space="preserve">for concreteness.</w:t>
      </w:r>
    </w:p>
    <w:p>
      <w:pPr>
        <w:numPr>
          <w:ilvl w:val="0"/>
          <w:numId w:val="1012"/>
        </w:numPr>
      </w:pPr>
      <w:r>
        <w:t xml:space="preserve">Write down the value of the mean, and then return</w:t>
      </w:r>
      <w:r>
        <w:t xml:space="preserve"> </w:t>
      </w:r>
      <w:r>
        <w:t xml:space="preserve">the sample to the population.</w:t>
      </w:r>
    </w:p>
    <w:p>
      <w:pPr>
        <w:pStyle w:val="FirstParagraph"/>
      </w:pPr>
      <w:r>
        <w:t xml:space="preserve">After doing these 3 steps many times, you will have many values the</w:t>
      </w:r>
      <w:r>
        <w:t xml:space="preserve"> </w:t>
      </w:r>
      <w:r>
        <w:t xml:space="preserve">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sSub>
            <m:e>
              <m:acc>
                <m:accPr>
                  <m:chr m:val="‾"/>
                </m:accPr>
                <m:e>
                  <m:r>
                    <m:t>X</m:t>
                  </m:r>
                </m:e>
              </m:acc>
            </m:e>
            <m:sub>
              <m:r>
                <m:t>4</m:t>
              </m:r>
            </m:sub>
          </m:sSub>
          <m:r>
            <m:rPr>
              <m:sty m:val="p"/>
            </m:rPr>
            <m:t>,</m:t>
          </m:r>
          <m:sSub>
            <m:e>
              <m:acc>
                <m:accPr>
                  <m:chr m:val="‾"/>
                </m:accPr>
                <m:e>
                  <m:r>
                    <m:t>X</m:t>
                  </m:r>
                </m:e>
              </m:acc>
            </m:e>
            <m:sub>
              <m:r>
                <m:t>5</m:t>
              </m:r>
            </m:sub>
          </m:sSub>
          <m:r>
            <m:rPr>
              <m:sty m:val="p"/>
            </m:rPr>
            <m:t>,</m:t>
          </m:r>
          <m:r>
            <m:rPr>
              <m:sty m:val="p"/>
            </m:rPr>
            <m:t>.</m:t>
          </m:r>
          <m:r>
            <m:rPr>
              <m:sty m:val="p"/>
            </m:rPr>
            <m:t>.</m:t>
          </m:r>
          <m:r>
            <m:rPr>
              <m:sty m:val="p"/>
            </m:rPr>
            <m:t>.</m:t>
          </m:r>
        </m:oMath>
      </m:oMathPara>
    </w:p>
    <w:p>
      <w:pPr>
        <w:pStyle w:val="FirstParagraph"/>
      </w:pPr>
      <w:r>
        <w:t xml:space="preserve">The distribution of these sample means is called a sampling</w:t>
      </w:r>
      <w:r>
        <w:t xml:space="preserve"> </w:t>
      </w:r>
      <w:r>
        <w:t xml:space="preserve">distribution (i.e., the sampling distribution of the mean). A sampling distribution is just like any other distribution – so it has</w:t>
      </w:r>
      <w:r>
        <w:t xml:space="preserve"> </w:t>
      </w:r>
      <w:r>
        <w:t xml:space="preserve">its own mean, and its own variance, etc. These quantities, when computed</w:t>
      </w:r>
      <w:r>
        <w:t xml:space="preserve"> </w:t>
      </w:r>
      <w:r>
        <w:t xml:space="preserve">for a sampling distribution, have special names.</w:t>
      </w:r>
    </w:p>
    <w:p>
      <w:pPr>
        <w:numPr>
          <w:ilvl w:val="0"/>
          <w:numId w:val="1013"/>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w:t>
      </w:r>
      <w:r>
        <w:t xml:space="preserve"> </w:t>
      </w:r>
      <w:r>
        <w:t xml:space="preserve">of the sampling distribution of the mean. That is a mouthful! That</w:t>
      </w:r>
      <w:r>
        <w:t xml:space="preserve"> </w:t>
      </w:r>
      <w:r>
        <w:t xml:space="preserve">is why we say the</w:t>
      </w:r>
      <w:r>
        <w:t xml:space="preserve"> </w:t>
      </w:r>
      <w:r>
        <w:t xml:space="preserve">“</w:t>
      </w:r>
      <w:r>
        <w:t xml:space="preserve">expected value</w:t>
      </w:r>
      <w:r>
        <w:t xml:space="preserve">”</w:t>
      </w:r>
      <w:r>
        <w:t xml:space="preserve"> </w:t>
      </w:r>
      <w:r>
        <w:t xml:space="preserve">or</w:t>
      </w:r>
      <w:r>
        <w:t xml:space="preserve"> </w:t>
      </w:r>
      <w:r>
        <w:t xml:space="preserve">“</w:t>
      </w:r>
      <w:r>
        <w:t xml:space="preserve">expectation</w:t>
      </w:r>
      <w:r>
        <w:t xml:space="preserve">”</w:t>
      </w:r>
      <w:r>
        <w:t xml:space="preserve"> </w:t>
      </w:r>
      <w:r>
        <w:t xml:space="preserve">of a statistic rather than the mean of a statistic. It’s called the expected value because it’s the average value over many samples.</w:t>
      </w:r>
    </w:p>
    <w:p>
      <w:pPr>
        <w:numPr>
          <w:ilvl w:val="0"/>
          <w:numId w:val="1013"/>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w:t>
      </w:r>
      <w:r>
        <w:t xml:space="preserve"> </w:t>
      </w:r>
      <w:r>
        <w:t xml:space="preserve">standard deviation of the sampling distribution of the mean. It</w:t>
      </w:r>
      <w:r>
        <w:t xml:space="preserve"> </w:t>
      </w:r>
      <w:r>
        <w:t xml:space="preserve">describes the sample-to-sample variation of the mean around its</w:t>
      </w:r>
      <w:r>
        <w:t xml:space="preserve"> </w:t>
      </w:r>
      <w:r>
        <w:t xml:space="preserve">expected value.</w:t>
      </w:r>
    </w:p>
    <w:p>
      <w:pPr>
        <w:pStyle w:val="FirstParagraph"/>
      </w:pPr>
      <w:r>
        <w:t xml:space="preserve">Now for the two additional properties of sample statistics:</w:t>
      </w:r>
    </w:p>
    <w:p>
      <w:pPr>
        <w:numPr>
          <w:ilvl w:val="0"/>
          <w:numId w:val="1014"/>
        </w:numPr>
      </w:pPr>
      <w:r>
        <w:rPr>
          <w:bCs/>
          <w:b/>
        </w:rPr>
        <w:t xml:space="preserve">Bias</w:t>
      </w:r>
      <w:r>
        <w:t xml:space="preserve">: If the expected value of a statistic is equal to a</w:t>
      </w:r>
      <w:r>
        <w:t xml:space="preserve"> </w:t>
      </w:r>
      <w:r>
        <w:t xml:space="preserve">population parameter, we say that the statistic is an unbiased</w:t>
      </w:r>
      <w:r>
        <w:t xml:space="preserve"> </w:t>
      </w:r>
      <w:r>
        <w:t xml:space="preserve">estimate of that parameter. For example, the expected value of the</w:t>
      </w:r>
      <w:r>
        <w:t xml:space="preserve"> </w:t>
      </w:r>
      <w:r>
        <w:t xml:space="preserve">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that the sample mean is an unbiased</w:t>
      </w:r>
      <w:r>
        <w:t xml:space="preserve"> </w:t>
      </w:r>
      <w:r>
        <w:t xml:space="preserve">estimate of the population mean.</w:t>
      </w:r>
    </w:p>
    <w:p>
      <w:pPr>
        <w:numPr>
          <w:ilvl w:val="0"/>
          <w:numId w:val="1014"/>
        </w:numPr>
      </w:pPr>
      <w:r>
        <w:rPr>
          <w:bCs/>
          <w:b/>
        </w:rPr>
        <w:t xml:space="preserve">Precision</w:t>
      </w:r>
      <w:r>
        <w:t xml:space="preserve">: The inverse of the squared standard error (i.e.,</w:t>
      </w:r>
      <w:r>
        <w:t xml:space="preserve"> </w:t>
      </w:r>
      <m:oMath>
        <m:r>
          <m:t>1</m:t>
        </m:r>
        <m:r>
          <m:rPr>
            <m:sty m:val="p"/>
          </m:rPr>
          <m:t>/</m:t>
        </m:r>
        <m:r>
          <m:rPr>
            <m:nor/>
            <m:sty m:val="p"/>
          </m:rPr>
          <m:t>SE</m:t>
        </m:r>
        <m:sSup>
          <m:e>
            <m:d>
              <m:dPr>
                <m:begChr m:val="("/>
                <m:endChr m:val=")"/>
                <m:sepChr m:val=""/>
                <m:grow/>
              </m:dPr>
              <m:e>
                <m:acc>
                  <m:accPr>
                    <m:chr m:val="‾"/>
                  </m:accPr>
                  <m:e>
                    <m:r>
                      <m:t>X</m:t>
                    </m:r>
                  </m:e>
                </m:acc>
              </m:e>
            </m:d>
          </m:e>
          <m:sup>
            <m:r>
              <m:t>2</m:t>
            </m:r>
          </m:sup>
        </m:sSup>
      </m:oMath>
      <w:r>
        <w:t xml:space="preserve">) is called the precision of a statistic.</w:t>
      </w:r>
      <w:r>
        <w:t xml:space="preserve"> </w:t>
      </w:r>
      <w:r>
        <w:t xml:space="preserve">So, the less a statistic varies from sample to sample, the more</w:t>
      </w:r>
      <w:r>
        <w:t xml:space="preserve"> </w:t>
      </w:r>
      <w:r>
        <w:t xml:space="preserve">precise it is. That should hopefully make intuitive sense. The main</w:t>
      </w:r>
      <w:r>
        <w:t xml:space="preserve"> </w:t>
      </w:r>
      <w:r>
        <w:t xml:space="preserve">thing to know about precision is that it is usually increasing in</w:t>
      </w:r>
      <w:r>
        <w:t xml:space="preserve"> </w:t>
      </w:r>
      <w:r>
        <w:t xml:space="preserve">the sample size – i.e., we get more precise estimates by using</w:t>
      </w:r>
      <w:r>
        <w:t xml:space="preserve"> </w:t>
      </w:r>
      <w:r>
        <w:t xml:space="preserve">larger samples. Again, this should feel intuitive.</w:t>
      </w:r>
    </w:p>
    <w:p>
      <w:pPr>
        <w:pStyle w:val="FirstParagraph"/>
      </w:pPr>
      <w:r>
        <w:t xml:space="preserve">Below is a figure that is often used to illustrate the ideas of bias and</w:t>
      </w:r>
      <w:r>
        <w:t xml:space="preserve"> </w:t>
      </w:r>
      <w:r>
        <w:t xml:space="preserve">precision. The middle of the concentric circles represent the target</w:t>
      </w:r>
      <w:r>
        <w:t xml:space="preserve"> </w:t>
      </w:r>
      <w:r>
        <w:t xml:space="preserve">parameter (like a bull’s eye) and the dots represent the sampling</w:t>
      </w:r>
      <w:r>
        <w:t xml:space="preserve"> </w:t>
      </w:r>
      <w:r>
        <w:t xml:space="preserve">distribution of a statistic. You should be able to describe each panel</w:t>
      </w:r>
      <w:r>
        <w:t xml:space="preserve"> </w:t>
      </w:r>
      <w:r>
        <w:t xml:space="preserve">in terms of the bias and precision of the statistic.</w:t>
      </w:r>
    </w:p>
    <w:tbl>
      <w:tblPr>
        <w:tblStyle w:val="Table"/>
        <w:tblW w:type="pct" w:w="5000"/>
        <w:tblLook w:firstRow="0" w:lastRow="0" w:firstColumn="0" w:lastColumn="0" w:noHBand="0" w:noVBand="0" w:val="0000"/>
        <w:jc w:val="start"/>
      </w:tblPr>
      <w:tblGrid>
        <w:gridCol w:w="7920"/>
      </w:tblGrid>
      <w:tr>
        <w:tc>
          <w:tcPr/>
          <w:bookmarkStart w:id="28" w:name="fig-bnp"/>
          <w:p>
            <w:pPr>
              <w:jc w:val="center"/>
            </w:pPr>
            <w:r>
              <w:drawing>
                <wp:inline>
                  <wp:extent cx="3810000" cy="3674198"/>
                  <wp:effectExtent b="0" l="0" r="0" t="0"/>
                  <wp:docPr descr="" title="" id="26" name="Picture"/>
                  <a:graphic>
                    <a:graphicData uri="http://schemas.openxmlformats.org/drawingml/2006/picture">
                      <pic:pic>
                        <pic:nvPicPr>
                          <pic:cNvPr descr="files/images/bias_and_precision.png" id="27" name="Picture"/>
                          <pic:cNvPicPr>
                            <a:picLocks noChangeArrowheads="1" noChangeAspect="1"/>
                          </pic:cNvPicPr>
                        </pic:nvPicPr>
                        <pic:blipFill>
                          <a:blip r:embed="rId25"/>
                          <a:stretch>
                            <a:fillRect/>
                          </a:stretch>
                        </pic:blipFill>
                        <pic:spPr bwMode="auto">
                          <a:xfrm>
                            <a:off x="0" y="0"/>
                            <a:ext cx="3810000" cy="3674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Bias and Precision</w:t>
            </w:r>
          </w:p>
          <w:bookmarkEnd w:id="28"/>
        </w:tc>
      </w:tr>
    </w:tbl>
    <w:bookmarkEnd w:id="29"/>
    <w:bookmarkStart w:id="34" w:name="t-tests"/>
    <w:p>
      <w:pPr>
        <w:pStyle w:val="Heading2"/>
      </w:pPr>
      <w:r>
        <w:t xml:space="preserve">1.6 t-tests</w:t>
      </w:r>
    </w:p>
    <w:p>
      <w:pPr>
        <w:pStyle w:val="FirstParagraph"/>
      </w:pPr>
      <w:r>
        <w:t xml:space="preserve">The</w:t>
      </w:r>
      <w:r>
        <w:t xml:space="preserve"> </w:t>
      </w:r>
      <m:oMath>
        <m:r>
          <m:t>t</m:t>
        </m:r>
      </m:oMath>
      <w:r>
        <w:t xml:space="preserve">-test is used to make an inference about the value of an unknown</w:t>
      </w:r>
      <w:r>
        <w:t xml:space="preserve"> </w:t>
      </w:r>
      <w:r>
        <w:t xml:space="preserve">population parameter. The test compares the value of an unbiased</w:t>
      </w:r>
      <w:r>
        <w:t xml:space="preserve"> </w:t>
      </w:r>
      <w:r>
        <w:t xml:space="preserve">estimate of the parameter to a hypothesized value of the parameter. It is assumed that the sampling distribution of the estimate is a normal distribution, so the</w:t>
      </w:r>
      <w:r>
        <w:t xml:space="preserve"> </w:t>
      </w:r>
      <m:oMath>
        <m:r>
          <m:t>t</m:t>
        </m:r>
      </m:oMath>
      <w:r>
        <w:t xml:space="preserve">-test applies to statistics like means and regression coefficients.</w:t>
      </w:r>
    </w:p>
    <w:p>
      <w:pPr>
        <w:pStyle w:val="BodyText"/>
      </w:pPr>
      <w:r>
        <w:t xml:space="preserve">The conceptual formula for a</w:t>
      </w:r>
      <w:r>
        <w:t xml:space="preserve"> </w:t>
      </w:r>
      <m:oMath>
        <m:r>
          <m:t>t</m:t>
        </m:r>
      </m:oMath>
      <w:r>
        <w:t xml:space="preserve">-test is</w:t>
      </w:r>
    </w:p>
    <w:p>
      <w:pPr>
        <w:pStyle w:val="BodyText"/>
      </w:pPr>
      <m:oMathPara>
        <m:oMathParaPr>
          <m:jc m:val="center"/>
        </m:oMathParaPr>
        <m:oMath>
          <m:r>
            <m:t>t</m:t>
          </m:r>
          <m:r>
            <m:rPr>
              <m:sty m:val="p"/>
            </m:rPr>
            <m:t>=</m:t>
          </m:r>
          <m:f>
            <m:fPr>
              <m:type m:val="bar"/>
            </m:fPr>
            <m:num>
              <m:r>
                <m:rPr>
                  <m:nor/>
                  <m:sty m:val="p"/>
                </m:rPr>
                <m:t>unbiased estimate</m:t>
              </m:r>
              <m:r>
                <m:rPr>
                  <m:sty m:val="p"/>
                </m:rPr>
                <m:t>−</m:t>
              </m:r>
              <m:r>
                <m:rPr>
                  <m:nor/>
                  <m:sty m:val="p"/>
                </m:rPr>
                <m:t>hypothesized value </m:t>
              </m:r>
            </m:num>
            <m:den>
              <m:r>
                <m:rPr>
                  <m:nor/>
                  <m:sty m:val="p"/>
                </m:rPr>
                <m:t>standard error</m:t>
              </m:r>
            </m:den>
          </m:f>
        </m:oMath>
      </m:oMathPara>
    </w:p>
    <w:p>
      <w:pPr>
        <w:pStyle w:val="FirstParagraph"/>
      </w:pPr>
      <w:r>
        <w:t xml:space="preserve">When we conduct a</w:t>
      </w:r>
      <w:r>
        <w:t xml:space="preserve"> </w:t>
      </w:r>
      <m:oMath>
        <m:r>
          <m:t>t</m:t>
        </m:r>
      </m:oMath>
      <w:r>
        <w:t xml:space="preserve">-test, the basic rationale is as follows: If the</w:t>
      </w:r>
      <w:r>
        <w:t xml:space="preserve"> </w:t>
      </w:r>
      <w:r>
        <w:t xml:space="preserve">“</w:t>
      </w:r>
      <w:r>
        <w:t xml:space="preserve">true</w:t>
      </w:r>
      <w:r>
        <w:t xml:space="preserve">”</w:t>
      </w:r>
      <w:r>
        <w:t xml:space="preserve"> </w:t>
      </w:r>
      <w:r>
        <w:t xml:space="preserve">population parameter is equal to the hypothesized value, then the estimate should be close to the hypothesized value, and so</w:t>
      </w:r>
      <w:r>
        <w:t xml:space="preserve"> </w:t>
      </w:r>
      <m:oMath>
        <m:r>
          <m:t>t</m:t>
        </m:r>
      </m:oMath>
      <w:r>
        <w:t xml:space="preserve"> </w:t>
      </w:r>
      <w:r>
        <w:t xml:space="preserve">should be close to zero.</w:t>
      </w:r>
    </w:p>
    <w:p>
      <w:pPr>
        <w:pStyle w:val="BodyText"/>
      </w:pPr>
      <w:r>
        <w:t xml:space="preserve">In order to determine what values of</w:t>
      </w:r>
      <w:r>
        <w:t xml:space="preserve"> </w:t>
      </w:r>
      <m:oMath>
        <m:r>
          <m:t>t</m:t>
        </m:r>
      </m:oMath>
      <w:r>
        <w:t xml:space="preserve"> </w:t>
      </w:r>
      <w:r>
        <w:t xml:space="preserve">are</w:t>
      </w:r>
      <w:r>
        <w:t xml:space="preserve"> </w:t>
      </w:r>
      <w:r>
        <w:t xml:space="preserve">“</w:t>
      </w:r>
      <w:r>
        <w:t xml:space="preserve">close to zero</w:t>
      </w:r>
      <w:r>
        <w:t xml:space="preserve">”</w:t>
      </w:r>
      <w:r>
        <w:t xml:space="preserve">, we refer</w:t>
      </w:r>
      <w:r>
        <w:t xml:space="preserve"> </w:t>
      </w:r>
      <w:r>
        <w:t xml:space="preserve">to its sampling distribution, which is called the</w:t>
      </w:r>
      <w:r>
        <w:t xml:space="preserve"> </w:t>
      </w:r>
      <m:oMath>
        <m:r>
          <m:t>t</m:t>
        </m:r>
      </m:oMath>
      <w:r>
        <w:t xml:space="preserve">-distribution. The</w:t>
      </w:r>
      <w:r>
        <w:t xml:space="preserve"> </w:t>
      </w:r>
      <m:oMath>
        <m:r>
          <m:t>t</m:t>
        </m:r>
      </m:oMath>
      <w:r>
        <w:t xml:space="preserve">-distribution tells what values of</w:t>
      </w:r>
      <w:r>
        <w:t xml:space="preserve"> </w:t>
      </w:r>
      <m:oMath>
        <m:r>
          <m:t>t</m:t>
        </m:r>
      </m:oMath>
      <w:r>
        <w:t xml:space="preserve"> </w:t>
      </w:r>
      <w:r>
        <w:t xml:space="preserve">are typical if the</w:t>
      </w:r>
      <w:r>
        <w:t xml:space="preserve"> </w:t>
      </w:r>
      <w:r>
        <w:t xml:space="preserve">hypothesis is true. Some examples of the</w:t>
      </w:r>
      <w:r>
        <w:t xml:space="preserve"> </w:t>
      </w:r>
      <m:oMath>
        <m:r>
          <m:t>t</m:t>
        </m:r>
      </m:oMath>
      <w:r>
        <w:t xml:space="preserve">-distribution are shown in the figure below. The x-axis denotes values of the statistic</w:t>
      </w:r>
      <w:r>
        <w:t xml:space="preserve"> </w:t>
      </w:r>
      <m:oMath>
        <m:r>
          <m:t>t</m:t>
        </m:r>
      </m:oMath>
      <w:r>
        <w:t xml:space="preserve"> </w:t>
      </w:r>
      <w:r>
        <w:t xml:space="preserve">shown above, and</w:t>
      </w:r>
      <w:r>
        <w:t xml:space="preserve"> </w:t>
      </w:r>
      <m:oMath>
        <m:r>
          <m:t>ν</m:t>
        </m:r>
      </m:oMath>
      <w:r>
        <w:t xml:space="preserve"> </w:t>
      </w:r>
      <w:r>
        <w:t xml:space="preserve">is parameter called the</w:t>
      </w:r>
      <w:r>
        <w:t xml:space="preserve"> </w:t>
      </w:r>
      <w:r>
        <w:t xml:space="preserve">“</w:t>
      </w:r>
      <w:r>
        <w:t xml:space="preserve">degrees of freedom</w:t>
      </w:r>
      <w:r>
        <w:t xml:space="preserve">”</w:t>
      </w:r>
      <w:r>
        <w:t xml:space="preserve"> </w:t>
      </w:r>
      <w:r>
        <w:t xml:space="preserve">(more on this soon).</w:t>
      </w:r>
    </w:p>
    <w:tbl>
      <w:tblPr>
        <w:tblStyle w:val="Table"/>
        <w:tblW w:type="pct" w:w="5000"/>
        <w:tblLook w:firstRow="0" w:lastRow="0" w:firstColumn="0" w:lastColumn="0" w:noHBand="0" w:noVBand="0" w:val="0000"/>
        <w:jc w:val="start"/>
      </w:tblPr>
      <w:tblGrid>
        <w:gridCol w:w="7920"/>
      </w:tblGrid>
      <w:tr>
        <w:tc>
          <w:tcPr/>
          <w:bookmarkStart w:id="33" w:name="fig-tdist"/>
          <w:p>
            <w:pPr>
              <w:jc w:val="center"/>
            </w:pPr>
            <w:r>
              <w:drawing>
                <wp:inline>
                  <wp:extent cx="3810000" cy="2540000"/>
                  <wp:effectExtent b="0" l="0" r="0" t="0"/>
                  <wp:docPr descr="" title="" id="31" name="Picture"/>
                  <a:graphic>
                    <a:graphicData uri="http://schemas.openxmlformats.org/drawingml/2006/picture">
                      <pic:pic>
                        <pic:nvPicPr>
                          <pic:cNvPr descr="https://upload.wikimedia.org/wikipedia/commons/thumb/4/41/Student_t_pdf.svg/1920px-Student_t_pdf.svg.png" id="32"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t-distribution (source:</w:t>
            </w:r>
            <w:r>
              <w:t xml:space="preserve"> </w:t>
            </w:r>
            <w:r>
              <w:t xml:space="preserve">https://en.wikipedia.org/wiki/Student%27s_t-distribution)</w:t>
            </w:r>
          </w:p>
          <w:bookmarkEnd w:id="33"/>
        </w:tc>
      </w:tr>
    </w:tbl>
    <w:p>
      <w:pPr>
        <w:pStyle w:val="BodyText"/>
      </w:pPr>
      <w:r>
        <w:t xml:space="preserve">You can see that the</w:t>
      </w:r>
      <w:r>
        <w:t xml:space="preserve"> </w:t>
      </w:r>
      <m:oMath>
        <m:r>
          <m:t>t</m:t>
        </m:r>
      </m:oMath>
      <w:r>
        <w:t xml:space="preserve">-distribution looks like a normal distribution centered</w:t>
      </w:r>
      <w:r>
        <w:t xml:space="preserve"> </w:t>
      </w:r>
      <w:r>
        <w:t xml:space="preserve">a zero. So, when the hypothesis is true, the expected value of</w:t>
      </w:r>
      <w:r>
        <w:t xml:space="preserve"> </w:t>
      </w:r>
      <m:oMath>
        <m:r>
          <m:t>t</m:t>
        </m:r>
      </m:oMath>
      <w:r>
        <w:t xml:space="preserve"> </w:t>
      </w:r>
      <w:r>
        <w:t xml:space="preserve">is zero. Informally, we could say that, if the hypothesis is true, values of</w:t>
      </w:r>
      <w:r>
        <w:t xml:space="preserve"> </w:t>
      </w:r>
      <m:oMath>
        <m:r>
          <m:t>t</m:t>
        </m:r>
      </m:oMath>
      <w:r>
        <w:t xml:space="preserve"> </w:t>
      </w:r>
      <w:r>
        <w:t xml:space="preserve">greater than</w:t>
      </w:r>
      <w:r>
        <w:t xml:space="preserve"> </w:t>
      </w:r>
      <m:oMath>
        <m:r>
          <m:rPr>
            <m:sty m:val="p"/>
          </m:rPr>
          <m:t>±</m:t>
        </m:r>
        <m:r>
          <m:t>2</m:t>
        </m:r>
      </m:oMath>
      <w:r>
        <w:t xml:space="preserve"> </w:t>
      </w:r>
      <w:r>
        <w:t xml:space="preserve">are pretty unlikely, and values greater than</w:t>
      </w:r>
      <w:r>
        <w:t xml:space="preserve"> </w:t>
      </w:r>
      <m:oMath>
        <m:r>
          <m:rPr>
            <m:sty m:val="p"/>
          </m:rPr>
          <m:t>±</m:t>
        </m:r>
        <m:r>
          <m:t>4</m:t>
        </m:r>
      </m:oMath>
      <w:r>
        <w:t xml:space="preserve"> </w:t>
      </w:r>
      <w:r>
        <w:t xml:space="preserve">are very unlikely.</w:t>
      </w:r>
    </w:p>
    <w:p>
      <w:pPr>
        <w:pStyle w:val="BodyText"/>
      </w:pPr>
      <w:r>
        <w:t xml:space="preserve">More formally, we can make an inference about whether the population parameter is equal to the hypothesized value by comparing the value of</w:t>
      </w:r>
      <w:r>
        <w:t xml:space="preserve"> </w:t>
      </w:r>
      <m:oMath>
        <m:r>
          <m:t>t</m:t>
        </m:r>
      </m:oMath>
      <w:r>
        <w:t xml:space="preserve"> </w:t>
      </w:r>
      <w:r>
        <w:t xml:space="preserve">computed in our sample, denoted as</w:t>
      </w:r>
      <w:r>
        <w:t xml:space="preserve"> </w:t>
      </w:r>
      <m:oMath>
        <m:sSub>
          <m:e>
            <m:r>
              <m:t>t</m:t>
            </m:r>
          </m:e>
          <m:sub>
            <m:r>
              <m:rPr>
                <m:nor/>
                <m:sty m:val="p"/>
              </m:rPr>
              <m:t>obs</m:t>
            </m:r>
          </m:sub>
        </m:sSub>
      </m:oMath>
      <w:r>
        <w:t xml:space="preserve">, to a</w:t>
      </w:r>
      <w:r>
        <w:t xml:space="preserve"> </w:t>
      </w:r>
      <w:r>
        <w:t xml:space="preserve">“</w:t>
      </w:r>
      <w:r>
        <w:t xml:space="preserve">critical value</w:t>
      </w:r>
      <w:r>
        <w:t xml:space="preserve">”</w:t>
      </w:r>
      <w:r>
        <w:t xml:space="preserve">, denoted as</w:t>
      </w:r>
      <w:r>
        <w:t xml:space="preserve"> </w:t>
      </w:r>
      <m:oMath>
        <m:sSup>
          <m:e>
            <m:r>
              <m:t>t</m:t>
            </m:r>
          </m:e>
          <m:sup>
            <m:r>
              <m:rPr>
                <m:sty m:val="p"/>
              </m:rPr>
              <m:t>*</m:t>
            </m:r>
          </m:sup>
        </m:sSup>
      </m:oMath>
      <w:r>
        <w:t xml:space="preserve">. The critical value is chosen so that the</w:t>
      </w:r>
      <w:r>
        <w:t xml:space="preserve"> </w:t>
      </w:r>
      <w:r>
        <w:t xml:space="preserve">“</w:t>
      </w:r>
      <w:r>
        <w:t xml:space="preserve">significance level</w:t>
      </w:r>
      <w:r>
        <w:t xml:space="preserve">”</w:t>
      </w:r>
      <w:r>
        <w:t xml:space="preserve">, defined as</w:t>
      </w:r>
      <w:r>
        <w:t xml:space="preserve"> </w:t>
      </w:r>
      <m:oMath>
        <m:r>
          <m:t>α</m:t>
        </m:r>
        <m:r>
          <m:rPr>
            <m:sty m:val="p"/>
          </m:rPr>
          <m:t>=</m:t>
        </m:r>
        <m:r>
          <m:rPr>
            <m:nor/>
            <m:sty m:val="p"/>
          </m:rPr>
          <m:t>Prob</m:t>
        </m:r>
        <m:d>
          <m:dPr>
            <m:begChr m:val="("/>
            <m:endChr m:val=")"/>
            <m:sepChr m:val=""/>
            <m:grow/>
          </m:dPr>
          <m:e>
            <m:d>
              <m:dPr>
                <m:begChr m:val="|"/>
                <m:endChr m:val="|"/>
                <m:sepChr m:val=""/>
                <m:grow/>
              </m:dPr>
              <m:e>
                <m:r>
                  <m:t>t</m:t>
                </m:r>
              </m:e>
            </m:d>
            <m:r>
              <m:rPr>
                <m:sty m:val="p"/>
              </m:rPr>
              <m:t>≥</m:t>
            </m:r>
            <m:sSup>
              <m:e>
                <m:r>
                  <m:t>t</m:t>
                </m:r>
              </m:e>
              <m:sup>
                <m:r>
                  <m:rPr>
                    <m:sty m:val="p"/>
                  </m:rPr>
                  <m:t>*</m:t>
                </m:r>
              </m:sup>
            </m:sSup>
          </m:e>
        </m:d>
      </m:oMath>
      <w:r>
        <w:t xml:space="preserve">, is sufficiently small. The significance level is chosen by the researcher. Often it is set to</w:t>
      </w:r>
      <w:r>
        <w:t xml:space="preserve"> </w:t>
      </w:r>
      <m:oMath>
        <m:r>
          <m:t>.05</m:t>
        </m:r>
      </m:oMath>
      <w:r>
        <w:t xml:space="preserve"> </w:t>
      </w:r>
      <w:r>
        <w:t xml:space="preserve">or</w:t>
      </w:r>
      <w:r>
        <w:t xml:space="preserve"> </w:t>
      </w:r>
      <m:oMath>
        <m:r>
          <m:t>.01</m:t>
        </m:r>
        <m:r>
          <m:rPr>
            <m:sty m:val="p"/>
          </m:rPr>
          <m:t>.</m:t>
        </m:r>
      </m:oMath>
    </w:p>
    <w:p>
      <w:pPr>
        <w:pStyle w:val="BodyText"/>
      </w:pPr>
      <w:r>
        <w:t xml:space="preserve">There are two equivalent ways of</w:t>
      </w:r>
      <w:r>
        <w:t xml:space="preserve"> </w:t>
      </w:r>
      <w:r>
        <w:t xml:space="preserve">“</w:t>
      </w:r>
      <w:r>
        <w:t xml:space="preserve">formally</w:t>
      </w:r>
      <w:r>
        <w:t xml:space="preserve">”</w:t>
      </w:r>
      <w:r>
        <w:t xml:space="preserve"> </w:t>
      </w:r>
      <w:r>
        <w:t xml:space="preserve">conducting a</w:t>
      </w:r>
      <w:r>
        <w:t xml:space="preserve"> </w:t>
      </w:r>
      <m:oMath>
        <m:r>
          <m:t>t</m:t>
        </m:r>
      </m:oMath>
      <w:r>
        <w:t xml:space="preserve">-test.</w:t>
      </w:r>
    </w:p>
    <w:p>
      <w:pPr>
        <w:numPr>
          <w:ilvl w:val="0"/>
          <w:numId w:val="1015"/>
        </w:numPr>
      </w:pPr>
      <w:r>
        <w:t xml:space="preserve">Compare the observed value of</w:t>
      </w:r>
      <w:r>
        <w:t xml:space="preserve"> </w:t>
      </w:r>
      <m:oMath>
        <m:r>
          <m:t>t</m:t>
        </m:r>
      </m:oMath>
      <w:r>
        <w:t xml:space="preserve"> </w:t>
      </w:r>
      <w:r>
        <w:t xml:space="preserve">to the critical value.</w:t>
      </w:r>
      <w:r>
        <w:t xml:space="preserve"> </w:t>
      </w:r>
      <w:r>
        <w:t xml:space="preserve">Specifically: if</w:t>
      </w:r>
      <w:r>
        <w:t xml:space="preserve"> </w:t>
      </w:r>
      <m:oMath>
        <m:d>
          <m:dPr>
            <m:begChr m:val="|"/>
            <m:endChr m:val="|"/>
            <m:sepChr m:val=""/>
            <m:grow/>
          </m:dPr>
          <m:e>
            <m:sSub>
              <m:e>
                <m:r>
                  <m:t>t</m:t>
                </m:r>
              </m:e>
              <m:sub>
                <m:r>
                  <m:rPr>
                    <m:nor/>
                    <m:sty m:val="p"/>
                  </m:rPr>
                  <m:t>obs</m:t>
                </m:r>
              </m:sub>
            </m:sSub>
          </m:e>
        </m:d>
        <m:r>
          <m:rPr>
            <m:sty m:val="p"/>
          </m:rPr>
          <m:t>&gt;</m:t>
        </m:r>
        <m:sSup>
          <m:e>
            <m:r>
              <m:t>t</m:t>
            </m:r>
          </m:e>
          <m:sup>
            <m:r>
              <m:rPr>
                <m:sty m:val="p"/>
              </m:rPr>
              <m:t>*</m:t>
            </m:r>
          </m:sup>
        </m:sSup>
      </m:oMath>
      <w:r>
        <w:t xml:space="preserve">, reject the hypothesis.</w:t>
      </w:r>
    </w:p>
    <w:p>
      <w:pPr>
        <w:numPr>
          <w:ilvl w:val="0"/>
          <w:numId w:val="1015"/>
        </w:numPr>
      </w:pPr>
      <w:r>
        <w:t xml:space="preserve">Compare the significance level chosen by the researcher,</w:t>
      </w:r>
      <w:r>
        <w:t xml:space="preserve"> </w:t>
      </w:r>
      <m:oMath>
        <m:r>
          <m:t>α</m:t>
        </m:r>
      </m:oMath>
      <w:r>
        <w:t xml:space="preserve">, to</w:t>
      </w:r>
      <w:r>
        <w:t xml:space="preserve"> </w:t>
      </w:r>
      <w:r>
        <w:t xml:space="preserve">the</w:t>
      </w:r>
      <w:r>
        <w:t xml:space="preserve"> </w:t>
      </w:r>
      <w:r>
        <w:t xml:space="preserve">“</w:t>
      </w:r>
      <w:r>
        <w:t xml:space="preserve">p-value</w:t>
      </w:r>
      <w:r>
        <w:t xml:space="preserve">”</w:t>
      </w:r>
      <w:r>
        <w:t xml:space="preserve"> </w:t>
      </w:r>
      <w:r>
        <w:t xml:space="preserve">of the test, computed as</w:t>
      </w:r>
      <w:r>
        <w:t xml:space="preserve"> </w:t>
      </w:r>
      <m:oMath>
        <m:r>
          <m:t>p</m:t>
        </m:r>
        <m:r>
          <m:rPr>
            <m:sty m:val="p"/>
          </m:rPr>
          <m:t>=</m:t>
        </m:r>
        <m:r>
          <m:rPr>
            <m:nor/>
            <m:sty m:val="p"/>
          </m:rPr>
          <m:t>Prob</m:t>
        </m:r>
        <m:d>
          <m:dPr>
            <m:begChr m:val="("/>
            <m:endChr m:val=")"/>
            <m:sepChr m:val=""/>
            <m:grow/>
          </m:dPr>
          <m:e>
            <m:d>
              <m:dPr>
                <m:begChr m:val="|"/>
                <m:endChr m:val="|"/>
                <m:sepChr m:val=""/>
                <m:grow/>
              </m:dPr>
              <m:e>
                <m:r>
                  <m:t>t</m:t>
                </m:r>
              </m:e>
            </m:d>
            <m:r>
              <m:rPr>
                <m:sty m:val="p"/>
              </m:rPr>
              <m:t>≥</m:t>
            </m:r>
            <m:d>
              <m:dPr>
                <m:begChr m:val="|"/>
                <m:endChr m:val="|"/>
                <m:sepChr m:val=""/>
                <m:grow/>
              </m:dPr>
              <m:e>
                <m:sSub>
                  <m:e>
                    <m:r>
                      <m:t>t</m:t>
                    </m:r>
                  </m:e>
                  <m:sub>
                    <m:r>
                      <m:rPr>
                        <m:nor/>
                        <m:sty m:val="p"/>
                      </m:rPr>
                      <m:t>obs</m:t>
                    </m:r>
                  </m:sub>
                </m:sSub>
              </m:e>
            </m:d>
          </m:e>
        </m:d>
      </m:oMath>
      <w:r>
        <w:t xml:space="preserve">. Specifically: if</w:t>
      </w:r>
      <w:r>
        <w:t xml:space="preserve"> </w:t>
      </w:r>
      <m:oMath>
        <m:r>
          <m:t>p</m:t>
        </m:r>
        <m:r>
          <m:rPr>
            <m:sty m:val="p"/>
          </m:rPr>
          <m:t>&lt;</m:t>
        </m:r>
        <m:r>
          <m:t>α</m:t>
        </m:r>
      </m:oMath>
      <w:r>
        <w:t xml:space="preserve">, reject the hypothesis.</w:t>
      </w:r>
    </w:p>
    <w:p>
      <w:pPr>
        <w:pStyle w:val="FirstParagraph"/>
      </w:pPr>
      <w:r>
        <w:t xml:space="preserve">Informally, both of these just mean that the absolute value of</w:t>
      </w:r>
      <w:r>
        <w:t xml:space="preserve"> </w:t>
      </w:r>
      <m:oMath>
        <m:r>
          <m:t>t</m:t>
        </m:r>
      </m:oMath>
      <w:r>
        <w:t xml:space="preserve"> </w:t>
      </w:r>
      <w:r>
        <w:t xml:space="preserve">should be pretty big (i.e., greater than</w:t>
      </w:r>
      <w:r>
        <w:t xml:space="preserve"> </w:t>
      </w:r>
      <m:oMath>
        <m:sSup>
          <m:e>
            <m:r>
              <m:t>t</m:t>
            </m:r>
          </m:e>
          <m:sup>
            <m:r>
              <m:rPr>
                <m:sty m:val="p"/>
              </m:rPr>
              <m:t>*</m:t>
            </m:r>
          </m:sup>
        </m:sSup>
      </m:oMath>
      <w:r>
        <w:t xml:space="preserve">) before we reject the</w:t>
      </w:r>
      <w:r>
        <w:t xml:space="preserve"> </w:t>
      </w:r>
      <w:r>
        <w:t xml:space="preserve">hypothesis.</w:t>
      </w:r>
    </w:p>
    <w:p>
      <w:pPr>
        <w:pStyle w:val="BodyText"/>
      </w:pPr>
      <w:r>
        <w:t xml:space="preserve">A couple more things before moving on.</w:t>
      </w:r>
    </w:p>
    <w:p>
      <w:pPr>
        <w:pStyle w:val="BodyText"/>
      </w:pPr>
      <w:r>
        <w:t xml:space="preserve">First, the hypothesized value of the population parameter is often zero, in which case it is called a null hypothesis. The null hypothesis usually translates into a research hypothesis of</w:t>
      </w:r>
      <w:r>
        <w:t xml:space="preserve"> </w:t>
      </w:r>
      <w:r>
        <w:t xml:space="preserve">“</w:t>
      </w:r>
      <w:r>
        <w:t xml:space="preserve">no effect</w:t>
      </w:r>
      <w:r>
        <w:t xml:space="preserve">”</w:t>
      </w:r>
      <w:r>
        <w:t xml:space="preserve"> </w:t>
      </w:r>
      <w:r>
        <w:t xml:space="preserve">or</w:t>
      </w:r>
      <w:r>
        <w:t xml:space="preserve"> </w:t>
      </w:r>
      <w:r>
        <w:t xml:space="preserve">“</w:t>
      </w:r>
      <w:r>
        <w:t xml:space="preserve">no relationship.</w:t>
      </w:r>
      <w:r>
        <w:t xml:space="preserve">”</w:t>
      </w:r>
      <w:r>
        <w:t xml:space="preserve"> </w:t>
      </w:r>
      <w:r>
        <w:t xml:space="preserve">So, if we reject the null hypothesis, we conclude that there was an effect.</w:t>
      </w:r>
    </w:p>
    <w:p>
      <w:pPr>
        <w:pStyle w:val="BodyText"/>
      </w:pPr>
      <w:r>
        <w:t xml:space="preserve">Second,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w:t>
      </w:r>
      <w:r>
        <w:t xml:space="preserve"> </w:t>
      </w:r>
      <w:hyperlink w:anchor="fig-tdist">
        <w:r>
          <w:rPr>
            <w:rStyle w:val="Hyperlink"/>
          </w:rPr>
          <w:t xml:space="preserve">Figure 1.2</w:t>
        </w:r>
      </w:hyperlink>
      <w:r>
        <w:t xml:space="preserve">. The degrees of freedom are an increasing function of the sample size, with larger samples leading to more degrees of freedom. When the degrees of freedom approach</w:t>
      </w:r>
      <w:r>
        <w:t xml:space="preserve"> </w:t>
      </w:r>
      <m:oMath>
        <m:r>
          <m:rPr>
            <m:sty m:val="p"/>
          </m:rPr>
          <m:t>∞</m:t>
        </m:r>
      </m:oMath>
      <w:r>
        <w:t xml:space="preserve">, the</w:t>
      </w:r>
      <w:r>
        <w:t xml:space="preserve"> </w:t>
      </w:r>
      <m:oMath>
        <m:r>
          <m:t>t</m:t>
        </m:r>
      </m:oMath>
      <w:r>
        <w:t xml:space="preserve">-distribution approaches a normal distribution. This means that the difference between a</w:t>
      </w:r>
      <w:r>
        <w:t xml:space="preserve"> </w:t>
      </w:r>
      <m:oMath>
        <m:r>
          <m:t>t</m:t>
        </m:r>
      </m:oMath>
      <w:r>
        <w:t xml:space="preserve">-test and a</w:t>
      </w:r>
      <w:r>
        <w:t xml:space="preserve"> </w:t>
      </w:r>
      <m:oMath>
        <m:r>
          <m:t>z</m:t>
        </m:r>
      </m:oMath>
      <w:r>
        <w:t xml:space="preserve">-test is pretty minor in large samples (say</w:t>
      </w:r>
      <w:r>
        <w:t xml:space="preserve"> </w:t>
      </w:r>
      <m:oMath>
        <m:r>
          <m:t>N</m:t>
        </m:r>
        <m:r>
          <m:rPr>
            <m:sty m:val="p"/>
          </m:rPr>
          <m:t>≥</m:t>
        </m:r>
        <m:r>
          <m:t>100</m:t>
        </m:r>
      </m:oMath>
      <w:r>
        <w:t xml:space="preserve">).</w:t>
      </w:r>
    </w:p>
    <w:bookmarkEnd w:id="34"/>
    <w:bookmarkStart w:id="35" w:name="confidence-intervals"/>
    <w:p>
      <w:pPr>
        <w:pStyle w:val="Heading2"/>
      </w:pPr>
      <w:r>
        <w:t xml:space="preserve">1.7 Confidence intervals</w:t>
      </w:r>
    </w:p>
    <w:p>
      <w:pPr>
        <w:pStyle w:val="FirstParagraph"/>
      </w:pPr>
      <w:r>
        <w:t xml:space="preserve">A confidence interval uses the same equation as a</w:t>
      </w:r>
      <w:r>
        <w:t xml:space="preserve"> </w:t>
      </w:r>
      <m:oMath>
        <m:r>
          <m:t>t</m:t>
        </m:r>
      </m:oMath>
      <w:r>
        <w:t xml:space="preserve">-test, except we</w:t>
      </w:r>
      <w:r>
        <w:t xml:space="preserve"> </w:t>
      </w:r>
      <w:r>
        <w:t xml:space="preserve">solve for the population parameter rather than the value of</w:t>
      </w:r>
      <w:r>
        <w:t xml:space="preserve"> </w:t>
      </w:r>
      <m:oMath>
        <m:r>
          <m:t>t</m:t>
        </m:r>
      </m:oMath>
      <w:r>
        <w:t xml:space="preserve">. Whereas</w:t>
      </w:r>
      <w:r>
        <w:t xml:space="preserve"> </w:t>
      </w:r>
      <w:r>
        <w:t xml:space="preserve">a</w:t>
      </w:r>
      <w:r>
        <w:t xml:space="preserve"> </w:t>
      </w:r>
      <m:oMath>
        <m:r>
          <m:t>t</m:t>
        </m:r>
      </m:oMath>
      <w:r>
        <w:t xml:space="preserve">-test lets us make a guess about specific value of the parameter of</w:t>
      </w:r>
      <w:r>
        <w:t xml:space="preserve"> </w:t>
      </w:r>
      <w:r>
        <w:t xml:space="preserve">interest (i.e., the null-hypothesized value), a confidence interval</w:t>
      </w:r>
      <w:r>
        <w:t xml:space="preserve"> </w:t>
      </w:r>
      <w:r>
        <w:t xml:space="preserve">gives us a range of values that include the parameter of interest, with</w:t>
      </w:r>
      <w:r>
        <w:t xml:space="preserve"> </w:t>
      </w:r>
      <w:r>
        <w:t xml:space="preserve">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unbiased estimate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w:t>
      </w:r>
      <w:r>
        <w:t xml:space="preserve"> </w:t>
      </w:r>
      <m:oMath>
        <m:r>
          <m:t>t</m:t>
        </m:r>
      </m:oMath>
      <w:r>
        <w:t xml:space="preserve">-distribution. In particular, if we</w:t>
      </w:r>
      <w:r>
        <w:t xml:space="preserve"> </w:t>
      </w:r>
      <w:r>
        <w:t xml:space="preserve">want the interval to include the true population parameter</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of the time, then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-distribution. For example,</w:t>
      </w:r>
      <w:r>
        <w:t xml:space="preserve"> </w:t>
      </w:r>
      <w:r>
        <w:t xml:space="preserve">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r>
          <m:rPr>
            <m:sty m:val="p"/>
          </m:rPr>
          <m:t>=</m:t>
        </m:r>
        <m:r>
          <m:t>95</m:t>
        </m:r>
        <m:r>
          <m:rPr>
            <m:sty m:val="p"/>
          </m:rPr>
          <m:t>%</m:t>
        </m:r>
      </m:oMath>
      <w:r>
        <w:t xml:space="preserve"> </w:t>
      </w:r>
      <w:r>
        <w:t xml:space="preserve">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r>
          <m:rPr>
            <m:sty m:val="p"/>
          </m:rPr>
          <m:t>=</m:t>
        </m:r>
        <m:r>
          <m:t>2.5</m:t>
        </m:r>
      </m:oMath>
      <w:r>
        <w:t xml:space="preserve">-th percentile of the</w:t>
      </w:r>
      <w:r>
        <w:t xml:space="preserve"> </w:t>
      </w:r>
      <m:oMath>
        <m:r>
          <m:t>t</m:t>
        </m:r>
      </m:oMath>
      <w:r>
        <w:t xml:space="preserve">-distribution.</w:t>
      </w:r>
    </w:p>
    <w:p>
      <w:pPr>
        <w:pStyle w:val="BodyText"/>
      </w:pPr>
      <w:r>
        <w:t xml:space="preserve">As mentioned,</w:t>
      </w:r>
      <w:r>
        <w:t xml:space="preserve"> </w:t>
      </w:r>
      <m:oMath>
        <m:r>
          <m:t>t</m:t>
        </m:r>
      </m:oMath>
      <w:r>
        <w:t xml:space="preserve">-tests and confidence intervals are closely related. In</w:t>
      </w:r>
      <w:r>
        <w:t xml:space="preserve"> </w:t>
      </w:r>
      <w:r>
        <w:t xml:space="preserve">particular, if the confidence interval includes the value</w:t>
      </w:r>
      <w:r>
        <w:t xml:space="preserve"> </w:t>
      </w:r>
      <m:oMath>
        <m:r>
          <m:t>0</m:t>
        </m:r>
      </m:oMath>
      <w:r>
        <w:t xml:space="preserve">, this is</w:t>
      </w:r>
      <w:r>
        <w:t xml:space="preserve"> </w:t>
      </w:r>
      <w:r>
        <w:t xml:space="preserve">the same as retaining the null hypothesis that the parameter is equal to</w:t>
      </w:r>
      <w:r>
        <w:t xml:space="preserve"> </w:t>
      </w:r>
      <m:oMath>
        <m:r>
          <m:t>0</m:t>
        </m:r>
      </m:oMath>
      <w:r>
        <w:t xml:space="preserve">. This should make intuitive sense. If the confidence interval</w:t>
      </w:r>
      <w:r>
        <w:t xml:space="preserve"> </w:t>
      </w:r>
      <w:r>
        <w:t xml:space="preserve">includes</w:t>
      </w:r>
      <w:r>
        <w:t xml:space="preserve"> </w:t>
      </w:r>
      <m:oMath>
        <m:r>
          <m:t>0</m:t>
        </m:r>
      </m:oMath>
      <w:r>
        <w:t xml:space="preserve">, we are saying that it is a reasonable value of the</w:t>
      </w:r>
      <w:r>
        <w:t xml:space="preserve"> </w:t>
      </w:r>
      <w:r>
        <w:t xml:space="preserve">population parameter, so we should not reject that value. This</w:t>
      </w:r>
      <w:r>
        <w:t xml:space="preserve"> </w:t>
      </w:r>
      <w:r>
        <w:t xml:space="preserve">equivalence between tests and confidence intervals assumes we use the same level of</w:t>
      </w:r>
      <w:r>
        <w:t xml:space="preserve"> </w:t>
      </w:r>
      <m:oMath>
        <m:r>
          <m:t>α</m:t>
        </m:r>
      </m:oMath>
      <w:r>
        <w:t xml:space="preserve"> </w:t>
      </w:r>
      <w:r>
        <w:t xml:space="preserve">for both of them.</w:t>
      </w:r>
    </w:p>
    <w:p>
      <w:pPr>
        <w:pStyle w:val="BodyText"/>
      </w:pPr>
      <w:r>
        <w:t xml:space="preserve">In summary, if the confidence interval includes zero, we retain the null</w:t>
      </w:r>
      <w:r>
        <w:t xml:space="preserve"> </w:t>
      </w:r>
      <w:r>
        <w:t xml:space="preserve">hypothesis at the stated level of</w:t>
      </w:r>
      <w:r>
        <w:t xml:space="preserve"> </w:t>
      </w:r>
      <m:oMath>
        <m:r>
          <m:t>α</m:t>
        </m:r>
      </m:oMath>
      <w:r>
        <w:t xml:space="preserve">. If the confidence interval</w:t>
      </w:r>
      <w:r>
        <w:t xml:space="preserve"> </w:t>
      </w:r>
      <w:r>
        <w:t xml:space="preserve">does not include zero, we reject the null hypothesis at the stated level</w:t>
      </w:r>
      <w:r>
        <w:t xml:space="preserve"> </w:t>
      </w:r>
      <w:r>
        <w:t xml:space="preserve">of</w:t>
      </w:r>
      <w:r>
        <w:t xml:space="preserve"> </w:t>
      </w:r>
      <m:oMath>
        <m:r>
          <m:t>α</m:t>
        </m:r>
      </m:oMath>
      <w:r>
        <w:t xml:space="preserve">.</w:t>
      </w:r>
    </w:p>
    <w:bookmarkEnd w:id="35"/>
    <w:bookmarkStart w:id="40" w:name="f-tests"/>
    <w:p>
      <w:pPr>
        <w:pStyle w:val="Heading2"/>
      </w:pPr>
      <w:r>
        <w:t xml:space="preserve">1.8 F-tests</w:t>
      </w:r>
    </w:p>
    <w:p>
      <w:pPr>
        <w:pStyle w:val="FirstParagraph"/>
      </w:pPr>
      <w:r>
        <w:t xml:space="preserve">The</w:t>
      </w:r>
      <w:r>
        <w:t xml:space="preserve"> </w:t>
      </w:r>
      <m:oMath>
        <m:r>
          <m:t>F</m:t>
        </m:r>
      </m:oMath>
      <w:r>
        <w:t xml:space="preserve">-test is used to infer if two independent variances have the same</w:t>
      </w:r>
      <w:r>
        <w:t xml:space="preserve"> </w:t>
      </w:r>
      <w:r>
        <w:t xml:space="preserve">expected value. This turns out to be useful when we analyze the variance</w:t>
      </w:r>
      <w:r>
        <w:t xml:space="preserve"> </w:t>
      </w:r>
      <w:r>
        <w:t xml:space="preserve">of a variable into different sources (i.e., Analysis of Variance or</w:t>
      </w:r>
      <w:r>
        <w:t xml:space="preserve"> </w:t>
      </w:r>
      <w:r>
        <w:t xml:space="preserve">ANOVA).</w:t>
      </w:r>
    </w:p>
    <w:p>
      <w:pPr>
        <w:pStyle w:val="BodyText"/>
      </w:pPr>
      <w:r>
        <w:t xml:space="preserve">A variance can be defined as a sum-of-squares divided by its degrees of</w:t>
      </w:r>
      <w:r>
        <w:t xml:space="preserve"> </w:t>
      </w:r>
      <w:r>
        <w:t xml:space="preserve">freedom. For example, the sample variance is just a sum-of-squared</w:t>
      </w:r>
      <w:r>
        <w:t xml:space="preserve"> </w:t>
      </w:r>
      <w:r>
        <w:t xml:space="preserve">deviations from the sample mean (a sum of squares) divided by</w:t>
      </w:r>
      <w:r>
        <w:t xml:space="preserve"> </w:t>
      </w:r>
      <m:oMath>
        <m:r>
          <m:t>N</m:t>
        </m:r>
        <m:r>
          <m:rPr>
            <m:sty m:val="p"/>
          </m:rPr>
          <m:t>−</m:t>
        </m:r>
        <m:r>
          <m:t>1</m:t>
        </m:r>
      </m:oMath>
      <w:r>
        <w:t xml:space="preserve"> </w:t>
      </w:r>
      <w:r>
        <w:t xml:space="preserve">(its degrees of freedom).</w:t>
      </w:r>
    </w:p>
    <w:p>
      <w:pPr>
        <w:pStyle w:val="BodyText"/>
      </w:pPr>
      <w:r>
        <w:t xml:space="preserve">The generic formula for an F-test is the ratio of two variances: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w:t>
      </w:r>
      <w:r>
        <w:t xml:space="preserve"> </w:t>
      </w:r>
      <m:oMath>
        <m:r>
          <m:t>S</m:t>
        </m:r>
        <m:r>
          <m:t>S</m:t>
        </m:r>
      </m:oMath>
      <w:r>
        <w:t xml:space="preserve"> </w:t>
      </w:r>
      <w:r>
        <w:t xml:space="preserve">denotes sums-of-squares and</w:t>
      </w:r>
      <w:r>
        <w:t xml:space="preserve"> </w:t>
      </w:r>
      <m:oMath>
        <m:r>
          <m:t>d</m:t>
        </m:r>
        <m:r>
          <m:t>f</m:t>
        </m:r>
      </m:oMath>
      <w:r>
        <w:t xml:space="preserve"> </w:t>
      </w:r>
      <w:r>
        <w:t xml:space="preserve">denotes degrees of freedom.</w:t>
      </w:r>
    </w:p>
    <w:p>
      <w:pPr>
        <w:pStyle w:val="BodyText"/>
      </w:pPr>
      <w:r>
        <w:t xml:space="preserve">Just the like</w:t>
      </w:r>
      <w:r>
        <w:t xml:space="preserve"> </w:t>
      </w:r>
      <m:oMath>
        <m:r>
          <m:t>t</m:t>
        </m:r>
      </m:oMath>
      <w:r>
        <w:t xml:space="preserve">-test, the</w:t>
      </w:r>
      <w:r>
        <w:t xml:space="preserve"> </w:t>
      </w:r>
      <m:oMath>
        <m:r>
          <m:t>F</m:t>
        </m:r>
      </m:oMath>
      <w:r>
        <w:t xml:space="preserve">-test is called by the letter</w:t>
      </w:r>
      <w:r>
        <w:t xml:space="preserve"> </w:t>
      </w:r>
      <w:r>
        <w:t xml:space="preserve">“</w:t>
      </w:r>
      <w:r>
        <w:t xml:space="preserve">F</w:t>
      </w:r>
      <w:r>
        <w:t xml:space="preserve">”</w:t>
      </w:r>
      <w:r>
        <w:t xml:space="preserve"> </w:t>
      </w:r>
      <w:r>
        <w:t xml:space="preserve">because</w:t>
      </w:r>
      <w:r>
        <w:t xml:space="preserve"> </w:t>
      </w:r>
      <w:r>
        <w:t xml:space="preserve">it has an</w:t>
      </w:r>
      <w:r>
        <w:t xml:space="preserve"> </w:t>
      </w:r>
      <m:oMath>
        <m:r>
          <m:t>F</m:t>
        </m:r>
      </m:oMath>
      <w:r>
        <w:t xml:space="preserve">-distribution when the null hypothesis is true (i.e., when</w:t>
      </w:r>
      <w:r>
        <w:t xml:space="preserve"> </w:t>
      </w:r>
      <w:r>
        <w:t xml:space="preserve">the variances have the same expected value). The plot below shows some</w:t>
      </w:r>
      <w:r>
        <w:t xml:space="preserve"> </w:t>
      </w:r>
      <w:r>
        <w:t xml:space="preserve">examples of</w:t>
      </w:r>
      <w:r>
        <w:t xml:space="preserve"> </w:t>
      </w:r>
      <m:oMath>
        <m:r>
          <m:t>F</m:t>
        </m:r>
      </m:oMath>
      <w:r>
        <w:t xml:space="preserve">- distributions. These distributions tell us the values</w:t>
      </w:r>
      <w:r>
        <w:t xml:space="preserve"> </w:t>
      </w:r>
      <w:r>
        <w:t xml:space="preserve">of</w:t>
      </w:r>
      <w:r>
        <w:t xml:space="preserve"> </w:t>
      </w:r>
      <m:oMath>
        <m:r>
          <m:t>F</m:t>
        </m:r>
      </m:oMath>
      <w:r>
        <w:t xml:space="preserve"> </w:t>
      </w:r>
      <w:r>
        <w:t xml:space="preserve">that are likely, if the null hypothesis is true.</w:t>
      </w:r>
    </w:p>
    <w:tbl>
      <w:tblPr>
        <w:tblStyle w:val="Table"/>
        <w:tblW w:type="pct" w:w="5000"/>
        <w:tblLook w:firstRow="0" w:lastRow="0" w:firstColumn="0" w:lastColumn="0" w:noHBand="0" w:noVBand="0" w:val="0000"/>
        <w:jc w:val="start"/>
      </w:tblPr>
      <w:tblGrid>
        <w:gridCol w:w="7920"/>
      </w:tblGrid>
      <w:tr>
        <w:tc>
          <w:tcPr/>
          <w:bookmarkStart w:id="39" w:name="fig-fdistribution"/>
          <w:p>
            <w:pPr>
              <w:jc w:val="center"/>
            </w:pPr>
            <w:r>
              <w:drawing>
                <wp:inline>
                  <wp:extent cx="5334000" cy="3556000"/>
                  <wp:effectExtent b="0" l="0" r="0" t="0"/>
                  <wp:docPr descr="" title="" id="37" name="Picture"/>
                  <a:graphic>
                    <a:graphicData uri="http://schemas.openxmlformats.org/drawingml/2006/picture">
                      <pic:pic>
                        <pic:nvPicPr>
                          <pic:cNvPr descr="https://upload.wikimedia.org/wikipedia/commons/thumb/7/74/F-distribution_pdf.svg/1920px-F-distribution_pdf.svg.png" id="38"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F-distribution (source:</w:t>
            </w:r>
            <w:r>
              <w:t xml:space="preserve"> </w:t>
            </w:r>
            <w:r>
              <w:t xml:space="preserve">https://en.wikipedia.org/wiki/F-distribution)</w:t>
            </w:r>
          </w:p>
          <w:bookmarkEnd w:id="39"/>
        </w:tc>
      </w:tr>
    </w:tbl>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w:t>
      </w:r>
      <w:r>
        <w:t xml:space="preserve"> </w:t>
      </w:r>
      <w:r>
        <w:t xml:space="preserve">denominator</w:t>
      </w:r>
      <w:r>
        <w:t xml:space="preserve">”</w:t>
      </w:r>
      <w:r>
        <w:t xml:space="preserve"> </w:t>
      </w:r>
      <w:r>
        <w:t xml:space="preserve">(in the figure, d1 and d2, respectively). We always write</w:t>
      </w:r>
      <w:r>
        <w:t xml:space="preserve"> </w:t>
      </w:r>
      <w:r>
        <w:t xml:space="preserve">the numerator</w:t>
      </w:r>
      <w:r>
        <w:t xml:space="preserve"> </w:t>
      </w:r>
      <m:oMath>
        <m:r>
          <m:t>d</m:t>
        </m:r>
        <m:r>
          <m:t>f</m:t>
        </m:r>
      </m:oMath>
      <w:r>
        <w:t xml:space="preserve"> </w:t>
      </w:r>
      <w:r>
        <w:t xml:space="preserve">first and then the denominator</w:t>
      </w:r>
      <w:r>
        <w:t xml:space="preserve"> </w:t>
      </w:r>
      <m:oMath>
        <m:r>
          <m:t>d</m:t>
        </m:r>
        <m:r>
          <m:t>f</m:t>
        </m:r>
      </m:oMath>
      <w:r>
        <w:t xml:space="preserve">. So, the green</w:t>
      </w:r>
      <w:r>
        <w:t xml:space="preserve"> </w:t>
      </w:r>
      <w:r>
        <w:t xml:space="preserve">line in the figure is</w:t>
      </w:r>
      <w:r>
        <w:t xml:space="preserve"> </w:t>
      </w:r>
      <w:r>
        <w:t xml:space="preserve">“</w:t>
      </w:r>
      <w:r>
        <w:t xml:space="preserve">an</w:t>
      </w:r>
      <w:r>
        <w:t xml:space="preserve"> </w:t>
      </w:r>
      <m:oMath>
        <m:r>
          <m:t>F</m:t>
        </m:r>
      </m:oMath>
      <w:r>
        <w:t xml:space="preserve">-distribution on 10 and 1 degrees of</w:t>
      </w:r>
      <w:r>
        <w:t xml:space="preserve"> </w:t>
      </w:r>
      <w:r>
        <w:t xml:space="preserve">freedom</w:t>
      </w:r>
      <w:r>
        <w:t xml:space="preserve">”</w:t>
      </w:r>
      <w:r>
        <w:t xml:space="preserve">, which means the</w:t>
      </w:r>
      <w:r>
        <w:t xml:space="preserve"> </w:t>
      </w:r>
      <m:oMath>
        <m:r>
          <m:t>d</m:t>
        </m:r>
        <m:r>
          <m:t>f</m:t>
        </m:r>
      </m:oMath>
      <w:r>
        <w:t xml:space="preserve"> </w:t>
      </w:r>
      <w:r>
        <w:t xml:space="preserve">in the numerator is 10 and the</w:t>
      </w:r>
      <w:r>
        <w:t xml:space="preserve"> </w:t>
      </w:r>
      <m:oMath>
        <m:r>
          <m:t>d</m:t>
        </m:r>
        <m:r>
          <m:t>f</m:t>
        </m:r>
      </m:oMath>
      <w:r>
        <w:t xml:space="preserve"> </w:t>
      </w:r>
      <w:r>
        <w:t xml:space="preserve">in</w:t>
      </w:r>
      <w:r>
        <w:t xml:space="preserve"> </w:t>
      </w:r>
      <w:r>
        <w:t xml:space="preserve">the denominator is 1.</w:t>
      </w:r>
    </w:p>
    <w:p>
      <w:pPr>
        <w:pStyle w:val="BodyText"/>
      </w:pPr>
      <w:r>
        <w:t xml:space="preserve">We use an</w:t>
      </w:r>
      <w:r>
        <w:t xml:space="preserve"> </w:t>
      </w:r>
      <m:oMath>
        <m:r>
          <m:t>F</m:t>
        </m:r>
      </m:oMath>
      <w:r>
        <w:t xml:space="preserve">-test the same way we use a</w:t>
      </w:r>
      <w:r>
        <w:t xml:space="preserve"> </w:t>
      </w:r>
      <m:oMath>
        <m:r>
          <m:t>t</m:t>
        </m:r>
      </m:oMath>
      <w:r>
        <w:t xml:space="preserve">-test – we set a</w:t>
      </w:r>
      <w:r>
        <w:t xml:space="preserve"> </w:t>
      </w:r>
      <w:r>
        <w:t xml:space="preserve">significance level and use this level to determine how large the value</w:t>
      </w:r>
      <w:r>
        <w:t xml:space="preserve"> </w:t>
      </w:r>
      <w:r>
        <w:t xml:space="preserve">of</w:t>
      </w:r>
      <w:r>
        <w:t xml:space="preserve"> </w:t>
      </w:r>
      <m:oMath>
        <m:r>
          <m:t>F</m:t>
        </m:r>
      </m:oMath>
      <w:r>
        <w:t xml:space="preserve"> </w:t>
      </w:r>
      <w:r>
        <w:t xml:space="preserve">needs to be for us to reject the null hypothesis. The main</w:t>
      </w:r>
      <w:r>
        <w:t xml:space="preserve"> </w:t>
      </w:r>
      <w:r>
        <w:t xml:space="preserve">difference is that</w:t>
      </w:r>
      <w:r>
        <w:t xml:space="preserve"> </w:t>
      </w:r>
      <m:oMath>
        <m:r>
          <m:t>F</m:t>
        </m:r>
      </m:oMath>
      <w:r>
        <w:t xml:space="preserve"> </w:t>
      </w:r>
      <w:r>
        <w:t xml:space="preserve">is non-negative, because it is the ratio of</w:t>
      </w:r>
      <w:r>
        <w:t xml:space="preserve"> </w:t>
      </w:r>
      <w:r>
        <w:t xml:space="preserve">squared numbers. We don’t usually compute confidence intervals for</w:t>
      </w:r>
      <w:r>
        <w:t xml:space="preserve"> </w:t>
      </w:r>
      <w:r>
        <w:t xml:space="preserve">statistics with an</w:t>
      </w:r>
      <w:r>
        <w:t xml:space="preserve"> </w:t>
      </w:r>
      <m:oMath>
        <m:r>
          <m:t>F</m:t>
        </m:r>
      </m:oMath>
      <w:r>
        <w:t xml:space="preserve">-distribution.</w:t>
      </w:r>
    </w:p>
    <w:bookmarkEnd w:id="40"/>
    <w:bookmarkStart w:id="42" w:name="apa-reporting"/>
    <w:p>
      <w:pPr>
        <w:pStyle w:val="Heading2"/>
      </w:pPr>
      <w:r>
        <w:t xml:space="preserve">1.9 APA reporting</w:t>
      </w:r>
    </w:p>
    <w:p>
      <w:pPr>
        <w:pStyle w:val="FirstParagraph"/>
      </w:pPr>
      <w:r>
        <w:t xml:space="preserve">It is important to write up the results of statistical</w:t>
      </w:r>
      <w:r>
        <w:t xml:space="preserve"> </w:t>
      </w:r>
      <w:r>
        <w:t xml:space="preserve">analyses in a way that other people will understand. For this reason,</w:t>
      </w:r>
      <w:r>
        <w:t xml:space="preserve"> </w:t>
      </w:r>
      <w:r>
        <w:t xml:space="preserve">there are conventions about how to report statistical results. In this</w:t>
      </w:r>
      <w:r>
        <w:t xml:space="preserve"> </w:t>
      </w:r>
      <w:r>
        <w:t xml:space="preserve">class, we will mainly use tables and figures (formatted in R) rather than</w:t>
      </w:r>
      <w:r>
        <w:t xml:space="preserve"> </w:t>
      </w:r>
      <w:r>
        <w:t xml:space="preserve">inline text. But sometimes reporting statistics using inline text</w:t>
      </w:r>
      <w:r>
        <w:t xml:space="preserve"> </w:t>
      </w:r>
      <w:r>
        <w:t xml:space="preserve">unavoidable, in which case this course will use APA formatting. You</w:t>
      </w:r>
      <w:r>
        <w:t xml:space="preserve"> </w:t>
      </w:r>
      <w:r>
        <w:t xml:space="preserve">don’t need to use APA in this class, but you should be familiar with</w:t>
      </w:r>
      <w:r>
        <w:t xml:space="preserve"> </w:t>
      </w:r>
      <w:r>
        <w:t xml:space="preserve">some kind of conventions for reporting statistical results in your</w:t>
      </w:r>
      <w:r>
        <w:t xml:space="preserve"> </w:t>
      </w:r>
      <w:r>
        <w:t xml:space="preserve">academic writing.</w:t>
      </w:r>
    </w:p>
    <w:p>
      <w:pPr>
        <w:pStyle w:val="BodyText"/>
      </w:pPr>
      <w:r>
        <w:t xml:space="preserve">The examples below illustrate APA conventions. We haven’t covered the</w:t>
      </w:r>
      <w:r>
        <w:t xml:space="preserve"> </w:t>
      </w:r>
      <w:r>
        <w:t xml:space="preserve">examples, they are just illustrative of the formatting (spacing,</w:t>
      </w:r>
      <w:r>
        <w:t xml:space="preserve"> </w:t>
      </w:r>
      <w:r>
        <w:t xml:space="preserve">italics, number of decimal places, whether or not to use a leading zero</w:t>
      </w:r>
      <w:r>
        <w:t xml:space="preserve"> </w:t>
      </w:r>
      <w:r>
        <w:t xml:space="preserve">before a decimal, etc). More details are available online (for example,</w:t>
      </w:r>
      <w:r>
        <w:t xml:space="preserve"> </w:t>
      </w:r>
      <w:hyperlink r:id="rId41">
        <w:r>
          <w:rPr>
            <w:rStyle w:val="Hyperlink"/>
          </w:rPr>
          <w:t xml:space="preserve">here</w:t>
        </w:r>
      </w:hyperlink>
      <w:r>
        <w:t xml:space="preserve">).</w:t>
      </w:r>
    </w:p>
    <w:p>
      <w:pPr>
        <w:numPr>
          <w:ilvl w:val="0"/>
          <w:numId w:val="1016"/>
        </w:numPr>
      </w:pPr>
      <w:r>
        <w:t xml:space="preserve">Jointly, the two predictors explained about 22% of the variation in</w:t>
      </w:r>
      <w:r>
        <w:t xml:space="preserve"> </w:t>
      </w:r>
      <w:r>
        <w:t xml:space="preserve">Academic Achievement, which was statistically significant at the .05</w:t>
      </w:r>
      <w:r>
        <w:t xml:space="preserve"> </w:t>
      </w:r>
      <w:r>
        <w:t xml:space="preserve">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16"/>
        </w:numPr>
      </w:pPr>
      <w:r>
        <w:t xml:space="preserve">After controlling for SES, a one unit of increase in Maternal</w:t>
      </w:r>
      <w:r>
        <w:t xml:space="preserve"> </w:t>
      </w:r>
      <w:r>
        <w:t xml:space="preserve">Education was associated with</w:t>
      </w:r>
      <w:r>
        <w:t xml:space="preserve"> </w:t>
      </w:r>
      <m:oMath>
        <m:r>
          <m:t>b</m:t>
        </m:r>
        <m:r>
          <m:rPr>
            <m:sty m:val="p"/>
          </m:rPr>
          <m:t>=</m:t>
        </m:r>
        <m:r>
          <m:t>1.33</m:t>
        </m:r>
      </m:oMath>
      <w:r>
        <w:t xml:space="preserve"> </w:t>
      </w:r>
      <w:r>
        <w:t xml:space="preserve">units of increase in</w:t>
      </w:r>
      <w:r>
        <w:t xml:space="preserve"> </w:t>
      </w:r>
      <w:r>
        <w:t xml:space="preserve">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16"/>
        </w:numPr>
      </w:pPr>
      <w:r>
        <w:t xml:space="preserve">After controlling for Maternal Education, a one unit of increase in</w:t>
      </w:r>
      <w:r>
        <w:t xml:space="preserve"> </w:t>
      </w:r>
      <w:r>
        <w:t xml:space="preserve">SES was associated with</w:t>
      </w:r>
      <w:r>
        <w:t xml:space="preserve"> </w:t>
      </w:r>
      <m:oMath>
        <m:r>
          <m:t>b</m:t>
        </m:r>
        <m:r>
          <m:rPr>
            <m:sty m:val="p"/>
          </m:rPr>
          <m:t>=</m:t>
        </m:r>
        <m:r>
          <m:t>0.32</m:t>
        </m:r>
      </m:oMath>
      <w:r>
        <w:t xml:space="preserve"> </w:t>
      </w:r>
      <w:r>
        <w:t xml:space="preserve">units of increase in Academic</w:t>
      </w:r>
      <w:r>
        <w:t xml:space="preserve"> </w:t>
      </w:r>
      <w:r>
        <w:t xml:space="preserve">Achievement. This was a statistically significant relationship</w:t>
      </w:r>
      <w:r>
        <w:t xml:space="preserve"> </w:t>
      </w:r>
      <w:r>
        <w:t xml:space="preserve">(</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42"/>
    <w:bookmarkStart w:id="58" w:name="sec-exercizes-1"/>
    <w:p>
      <w:pPr>
        <w:pStyle w:val="Heading2"/>
      </w:pPr>
      <w:r>
        <w:t xml:space="preserve">1.10 Exercises</w:t>
      </w:r>
    </w:p>
    <w:p>
      <w:pPr>
        <w:pStyle w:val="FirstParagraph"/>
      </w:pPr>
      <w:r>
        <w:t xml:space="preserve">This section will walk through some basics of programming with R. We</w:t>
      </w:r>
      <w:r>
        <w:t xml:space="preserve"> </w:t>
      </w:r>
      <w:r>
        <w:t xml:space="preserve">will get started with this part of the review in the first class. You</w:t>
      </w:r>
      <w:r>
        <w:t xml:space="preserve"> </w:t>
      </w:r>
      <w:r>
        <w:t xml:space="preserve">don’t need to do it before class.</w:t>
      </w:r>
    </w:p>
    <w:p>
      <w:pPr>
        <w:pStyle w:val="BodyText"/>
      </w:pPr>
      <w:r>
        <w:t xml:space="preserve">If you are already familiar with R, please skim through the content and</w:t>
      </w:r>
      <w:r>
        <w:t xml:space="preserve"> </w:t>
      </w:r>
      <w:r>
        <w:t xml:space="preserve">work on getting the</w:t>
      </w:r>
      <w:r>
        <w:t xml:space="preserve"> </w:t>
      </w:r>
      <w:r>
        <w:rPr>
          <w:rStyle w:val="VerbatimChar"/>
        </w:rPr>
        <w:t xml:space="preserve">NELS</w:t>
      </w:r>
      <w:r>
        <w:t xml:space="preserve"> </w:t>
      </w:r>
      <w:r>
        <w:t xml:space="preserve">data loaded. If you are not familiar with R,</w:t>
      </w:r>
      <w:r>
        <w:t xml:space="preserve"> </w:t>
      </w:r>
      <w:r>
        <w:t xml:space="preserve">or would like to brush up your R skills, you should work through this</w:t>
      </w:r>
      <w:r>
        <w:t xml:space="preserve"> </w:t>
      </w:r>
      <w:r>
        <w:t xml:space="preserve">section.</w:t>
      </w:r>
    </w:p>
    <w:bookmarkStart w:id="43" w:name="general-info-about-r"/>
    <w:p>
      <w:pPr>
        <w:pStyle w:val="Heading3"/>
      </w:pPr>
      <w:r>
        <w:t xml:space="preserve">1.10.1 General info about R</w:t>
      </w:r>
    </w:p>
    <w:p>
      <w:pPr>
        <w:pStyle w:val="FirstParagraph"/>
      </w:pPr>
      <w:r>
        <w:t xml:space="preserve">Some things to know about R before getting started:</w:t>
      </w:r>
    </w:p>
    <w:p>
      <w:pPr>
        <w:numPr>
          <w:ilvl w:val="0"/>
          <w:numId w:val="1017"/>
        </w:numPr>
      </w:pPr>
      <w:r>
        <w:t xml:space="preserve">R is case sensitive. It matters if you use</w:t>
      </w:r>
      <w:r>
        <w:rPr>
          <w:rStyle w:val="VerbatimChar"/>
        </w:rPr>
        <w:t xml:space="preserve">CAPS</w:t>
      </w:r>
      <w:r>
        <w:t xml:space="preserve"> </w:t>
      </w:r>
      <w:r>
        <w:t xml:space="preserve">or</w:t>
      </w:r>
      <w:r>
        <w:t xml:space="preserve"> </w:t>
      </w:r>
      <w:r>
        <w:rPr>
          <w:rStyle w:val="VerbatimChar"/>
        </w:rPr>
        <w:t xml:space="preserve">lowercase</w:t>
      </w:r>
      <w:r>
        <w:t xml:space="preserve"> </w:t>
      </w:r>
      <w:r>
        <w:t xml:space="preserve">in</w:t>
      </w:r>
      <w:r>
        <w:t xml:space="preserve"> </w:t>
      </w:r>
      <w:r>
        <w:t xml:space="preserve">your code.</w:t>
      </w:r>
    </w:p>
    <w:p>
      <w:pPr>
        <w:numPr>
          <w:ilvl w:val="0"/>
          <w:numId w:val="1017"/>
        </w:numPr>
      </w:pPr>
      <w:r>
        <w:t xml:space="preserve">Each new R command should begin on its own line.</w:t>
      </w:r>
    </w:p>
    <w:p>
      <w:pPr>
        <w:numPr>
          <w:ilvl w:val="0"/>
          <w:numId w:val="1017"/>
        </w:numPr>
      </w:pPr>
      <w:r>
        <w:t xml:space="preserve">Unlike many other programming languages, R commands do</w:t>
      </w:r>
      <w:r>
        <w:t xml:space="preserve"> </w:t>
      </w:r>
      <w:r>
        <w:rPr>
          <w:bCs/>
          <w:b/>
        </w:rPr>
        <w:t xml:space="preserve">not</w:t>
      </w:r>
      <w:r>
        <w:t xml:space="preserve"> </w:t>
      </w:r>
      <w:r>
        <w:t xml:space="preserve">need</w:t>
      </w:r>
      <w:r>
        <w:t xml:space="preserve"> </w:t>
      </w:r>
      <w:r>
        <w:t xml:space="preserve">to end with punctuation (e.g.,</w:t>
      </w:r>
      <w:r>
        <w:t xml:space="preserve"> </w:t>
      </w:r>
      <w:r>
        <w:rPr>
          <w:rStyle w:val="VerbatimChar"/>
        </w:rPr>
        <w:t xml:space="preserve">;</w:t>
      </w:r>
      <w:r>
        <w:t xml:space="preserve"> </w:t>
      </w:r>
      <w:r>
        <w:t xml:space="preserve">or</w:t>
      </w:r>
      <w:r>
        <w:t xml:space="preserve"> </w:t>
      </w:r>
      <w:r>
        <w:rPr>
          <w:rStyle w:val="VerbatimChar"/>
        </w:rPr>
        <w:t xml:space="preserve">.</w:t>
      </w:r>
      <w:r>
        <w:t xml:space="preserve">).</w:t>
      </w:r>
    </w:p>
    <w:p>
      <w:pPr>
        <w:numPr>
          <w:ilvl w:val="0"/>
          <w:numId w:val="1017"/>
        </w:numPr>
      </w:pPr>
      <w:r>
        <w:t xml:space="preserve">R uses the hash tag symbol (</w:t>
      </w:r>
      <w:r>
        <w:rPr>
          <w:rStyle w:val="VerbatimChar"/>
        </w:rPr>
        <w:t xml:space="preserve">#</w:t>
      </w:r>
      <w:r>
        <w:t xml:space="preserve">) for comments. Comments are ignored</w:t>
      </w:r>
      <w:r>
        <w:t xml:space="preserve"> </w:t>
      </w:r>
      <w:r>
        <w:t xml:space="preserve">by R but can be helpful for yourself and others to understand what</w:t>
      </w:r>
      <w:r>
        <w:t xml:space="preserve"> </w:t>
      </w:r>
      <w:r>
        <w:t xml:space="preserve">your code does. An example is below.</w:t>
      </w:r>
    </w:p>
    <w:p>
      <w:pPr>
        <w:pStyle w:val="SourceCode"/>
      </w:pPr>
      <w:r>
        <w:rPr>
          <w:rStyle w:val="CommentTok"/>
        </w:rPr>
        <w:t xml:space="preserve"># This is a comment. R doesn't read it.</w:t>
      </w:r>
      <w:r>
        <w:br/>
      </w:r>
      <w:r>
        <w:rPr>
          <w:rStyle w:val="CommentTok"/>
        </w:rPr>
        <w:t xml:space="preserve"># Below is a code snippet. R will read it and return the result. </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numPr>
          <w:ilvl w:val="0"/>
          <w:numId w:val="1018"/>
        </w:numPr>
        <w:pStyle w:val="Compact"/>
      </w:pPr>
      <w:r>
        <w:t xml:space="preserve">R’s working memory is cumulative. This means that you have to run</w:t>
      </w:r>
      <w:r>
        <w:t xml:space="preserve"> </w:t>
      </w:r>
      <w:r>
        <w:t xml:space="preserve">code in order, one line after the next. It also means that any code</w:t>
      </w:r>
      <w:r>
        <w:t xml:space="preserve"> </w:t>
      </w:r>
      <w:r>
        <w:t xml:space="preserve">you run is still hanging around in R’s memory until you clear it</w:t>
      </w:r>
      <w:r>
        <w:t xml:space="preserve"> </w:t>
      </w:r>
      <w:r>
        <w:t xml:space="preserve">away using</w:t>
      </w:r>
      <w:r>
        <w:t xml:space="preserve"> </w:t>
      </w:r>
      <w:r>
        <w:rPr>
          <w:rStyle w:val="VerbatimChar"/>
        </w:rPr>
        <w:t xml:space="preserve">rm</w:t>
      </w:r>
      <w:r>
        <w:t xml:space="preserve"> </w:t>
      </w:r>
      <w:r>
        <w:t xml:space="preserve">or the brush icon in R Studio - make sure to ask</w:t>
      </w:r>
      <w:r>
        <w:t xml:space="preserve"> </w:t>
      </w:r>
      <w:r>
        <w:t xml:space="preserve">about how to do this in class if you aren’t sure.</w:t>
      </w:r>
    </w:p>
    <w:bookmarkEnd w:id="43"/>
    <w:bookmarkStart w:id="44" w:name="the-basics"/>
    <w:p>
      <w:pPr>
        <w:pStyle w:val="Heading3"/>
      </w:pPr>
      <w:r>
        <w:t xml:space="preserve">1.10.2 The basics</w:t>
      </w:r>
    </w:p>
    <w:p>
      <w:pPr>
        <w:pStyle w:val="FirstParagraph"/>
      </w:pPr>
      <w:r>
        <w:t xml:space="preserve">As we have just seen, R can do basic math like a calculator. Some more</w:t>
      </w:r>
      <w:r>
        <w:t xml:space="preserve"> </w:t>
      </w:r>
      <w:r>
        <w:t xml:space="preserve">examples are presented in the code snippets below. R’s main math symbols</w:t>
      </w:r>
      <w:r>
        <w:t xml:space="preserve"> </w:t>
      </w:r>
      <w:r>
        <w:t xml:space="preserve">are</w:t>
      </w:r>
    </w:p>
    <w:p>
      <w:pPr>
        <w:numPr>
          <w:ilvl w:val="0"/>
          <w:numId w:val="1019"/>
        </w:numPr>
        <w:pStyle w:val="Compact"/>
      </w:pPr>
      <w:r>
        <w:rPr>
          <w:rStyle w:val="VerbatimChar"/>
        </w:rPr>
        <w:t xml:space="preserve">+</w:t>
      </w:r>
      <w:r>
        <w:t xml:space="preserve"> </w:t>
      </w:r>
      <w:r>
        <w:t xml:space="preserve">addition</w:t>
      </w:r>
    </w:p>
    <w:p>
      <w:pPr>
        <w:numPr>
          <w:ilvl w:val="0"/>
          <w:numId w:val="1019"/>
        </w:numPr>
        <w:pStyle w:val="Compact"/>
      </w:pPr>
      <w:r>
        <w:rPr>
          <w:rStyle w:val="VerbatimChar"/>
        </w:rPr>
        <w:t xml:space="preserve">-</w:t>
      </w:r>
      <w:r>
        <w:t xml:space="preserve"> </w:t>
      </w:r>
      <w:r>
        <w:t xml:space="preserve">subtraction or negative numbers</w:t>
      </w:r>
    </w:p>
    <w:p>
      <w:pPr>
        <w:numPr>
          <w:ilvl w:val="0"/>
          <w:numId w:val="1019"/>
        </w:numPr>
        <w:pStyle w:val="Compact"/>
      </w:pPr>
      <w:r>
        <w:rPr>
          <w:rStyle w:val="VerbatimChar"/>
        </w:rPr>
        <w:t xml:space="preserve">*</w:t>
      </w:r>
      <w:r>
        <w:t xml:space="preserve"> </w:t>
      </w:r>
      <w:r>
        <w:t xml:space="preserve">multiplication</w:t>
      </w:r>
    </w:p>
    <w:p>
      <w:pPr>
        <w:numPr>
          <w:ilvl w:val="0"/>
          <w:numId w:val="1019"/>
        </w:numPr>
        <w:pStyle w:val="Compact"/>
      </w:pPr>
      <w:r>
        <w:rPr>
          <w:rStyle w:val="VerbatimChar"/>
        </w:rPr>
        <w:t xml:space="preserve">/</w:t>
      </w:r>
      <w:r>
        <w:t xml:space="preserve"> </w:t>
      </w:r>
      <w:r>
        <w:t xml:space="preserve">division (don’t use</w:t>
      </w:r>
      <w:r>
        <w:t xml:space="preserve"> </w:t>
      </w:r>
      <w:r>
        <w:rPr>
          <w:rStyle w:val="VerbatimChar"/>
        </w:rPr>
        <w:t xml:space="preserve">\</w:t>
      </w:r>
      <w:r>
        <w:t xml:space="preserve">)</w:t>
      </w:r>
    </w:p>
    <w:p>
      <w:pPr>
        <w:numPr>
          <w:ilvl w:val="0"/>
          <w:numId w:val="1019"/>
        </w:numPr>
        <w:pStyle w:val="Compact"/>
      </w:pPr>
      <w:r>
        <w:rPr>
          <w:rStyle w:val="VerbatimChar"/>
        </w:rPr>
        <w:t xml:space="preserve">^</w:t>
      </w:r>
      <w:r>
        <w:t xml:space="preserve"> </w:t>
      </w:r>
      <w:r>
        <w:t xml:space="preserve">or</w:t>
      </w:r>
      <w:r>
        <w:t xml:space="preserve"> </w:t>
      </w:r>
      <w:r>
        <w:rPr>
          <w:rStyle w:val="VerbatimChar"/>
        </w:rPr>
        <w:t xml:space="preserve">**</w:t>
      </w:r>
      <w:r>
        <w:t xml:space="preserve"> </w:t>
      </w:r>
      <w:r>
        <w:t xml:space="preserve">exponentiation</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pStyle w:val="SourceCode"/>
      </w:pPr>
      <w:r>
        <w:rPr>
          <w:rStyle w:val="CommentTok"/>
        </w:rPr>
        <w:t xml:space="preserve"># Remember pedmas? Make sure to use parentheses "()", </w:t>
      </w:r>
      <w:r>
        <w:br/>
      </w:r>
      <w:r>
        <w:rPr>
          <w:rStyle w:val="CommentTok"/>
        </w:rPr>
        <w:t xml:space="preserve"># not brackets "[]" or braces "{}"</w:t>
      </w:r>
      <w:r>
        <w:br/>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p>
    <w:p>
      <w:pPr>
        <w:pStyle w:val="SourceCode"/>
      </w:pPr>
      <w:r>
        <w:rPr>
          <w:rStyle w:val="VerbatimChar"/>
        </w:rPr>
        <w:t xml:space="preserve">[1] -0.8</w:t>
      </w:r>
    </w:p>
    <w:p>
      <w:pPr>
        <w:pStyle w:val="SourceCode"/>
      </w:pPr>
      <w:r>
        <w:rPr>
          <w:rStyle w:val="CommentTok"/>
        </w:rPr>
        <w:t xml:space="preserve"># Exponentiation can be done two ways</w:t>
      </w:r>
      <w:r>
        <w:br/>
      </w: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CommentTok"/>
        </w:rPr>
        <w:t xml:space="preserve"># Square roots are "squirt". Again, make sure to use "()", </w:t>
      </w:r>
      <w:r>
        <w:br/>
      </w:r>
      <w:r>
        <w:rPr>
          <w:rStyle w:val="CommentTok"/>
        </w:rPr>
        <w:t xml:space="preserve"># not brackets "[]" or braces "{}"</w:t>
      </w:r>
      <w:r>
        <w:br/>
      </w:r>
      <w:r>
        <w:rPr>
          <w:rStyle w:val="FunctionTok"/>
        </w:rPr>
        <w:t xml:space="preserve">sqrt</w:t>
      </w:r>
      <w:r>
        <w:rPr>
          <w:rStyle w:val="NormalTok"/>
        </w:rPr>
        <w:t xml:space="preserve">(</w:t>
      </w:r>
      <w:r>
        <w:rPr>
          <w:rStyle w:val="DecValTok"/>
        </w:rPr>
        <w:t xml:space="preserve">25</w:t>
      </w:r>
      <w:r>
        <w:rPr>
          <w:rStyle w:val="NormalTok"/>
        </w:rPr>
        <w:t xml:space="preserve">)</w:t>
      </w:r>
    </w:p>
    <w:p>
      <w:pPr>
        <w:pStyle w:val="SourceCode"/>
      </w:pPr>
      <w:r>
        <w:rPr>
          <w:rStyle w:val="VerbatimChar"/>
        </w:rPr>
        <w:t xml:space="preserve">[1] 5</w:t>
      </w:r>
    </w:p>
    <w:p>
      <w:pPr>
        <w:pStyle w:val="SourceCode"/>
      </w:pPr>
      <w:r>
        <w:rPr>
          <w:rStyle w:val="CommentTok"/>
        </w:rPr>
        <w:t xml:space="preserve"># Logs and exponents, base e (2.718282....) by default </w:t>
      </w:r>
      <w:r>
        <w:br/>
      </w:r>
      <w:r>
        <w:rPr>
          <w:rStyle w:val="FunctionTok"/>
        </w:rPr>
        <w:t xml:space="preserve">log</w:t>
      </w:r>
      <w:r>
        <w:rPr>
          <w:rStyle w:val="NormalTok"/>
        </w:rPr>
        <w:t xml:space="preserve">(</w:t>
      </w:r>
      <w:r>
        <w:rPr>
          <w:rStyle w:val="DecValTok"/>
        </w:rPr>
        <w:t xml:space="preserve">100</w:t>
      </w:r>
      <w:r>
        <w:rPr>
          <w:rStyle w:val="NormalTok"/>
        </w:rPr>
        <w:t xml:space="preserve">)</w:t>
      </w:r>
    </w:p>
    <w:p>
      <w:pPr>
        <w:pStyle w:val="SourceCode"/>
      </w:pPr>
      <w:r>
        <w:rPr>
          <w:rStyle w:val="VerbatimChar"/>
        </w:rPr>
        <w:t xml:space="preserve">[1] 4.60517</w:t>
      </w:r>
    </w:p>
    <w:p>
      <w:pPr>
        <w:pStyle w:val="SourceCode"/>
      </w:pPr>
      <w:r>
        <w:rPr>
          <w:rStyle w:val="FunctionTok"/>
        </w:rPr>
        <w:t xml:space="preserve">exp</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[1] 2.718282</w:t>
      </w:r>
    </w:p>
    <w:p>
      <w:pPr>
        <w:pStyle w:val="SourceCode"/>
      </w:pPr>
      <w:r>
        <w:rPr>
          <w:rStyle w:val="CommentTok"/>
        </w:rPr>
        <w:t xml:space="preserve"># We can override the default log by using the "base" option</w:t>
      </w:r>
      <w:r>
        <w:br/>
      </w:r>
      <w:r>
        <w:rPr>
          <w:rStyle w:val="FunctionTok"/>
        </w:rPr>
        <w:t xml:space="preserve">log</w:t>
      </w:r>
      <w:r>
        <w:rPr>
          <w:rStyle w:val="NormalTok"/>
        </w:rPr>
        <w:t xml:space="preserve">(</w:t>
      </w:r>
      <w:r>
        <w:rPr>
          <w:rStyle w:val="DecValTok"/>
        </w:rPr>
        <w:t xml:space="preserve">100</w:t>
      </w:r>
      <w:r>
        <w:rPr>
          <w:rStyle w:val="NormalTok"/>
        </w:rPr>
        <w:t xml:space="preserve">, </w:t>
      </w:r>
      <w:r>
        <w:rPr>
          <w:rStyle w:val="AttributeTok"/>
        </w:rPr>
        <w:t xml:space="preserve">base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6.643856</w:t>
      </w:r>
    </w:p>
    <w:p>
      <w:pPr>
        <w:pStyle w:val="SourceCode"/>
      </w:pPr>
      <w:r>
        <w:rPr>
          <w:rStyle w:val="CommentTok"/>
        </w:rPr>
        <w:t xml:space="preserve"># Special numbers...</w:t>
      </w:r>
      <w:r>
        <w:br/>
      </w:r>
      <w:r>
        <w:rPr>
          <w:rStyle w:val="NormalTok"/>
        </w:rPr>
        <w:t xml:space="preserve">pi </w:t>
      </w:r>
    </w:p>
    <w:p>
      <w:pPr>
        <w:pStyle w:val="SourceCode"/>
      </w:pPr>
      <w:r>
        <w:rPr>
          <w:rStyle w:val="VerbatimChar"/>
        </w:rPr>
        <w:t xml:space="preserve">[1] 3.141593</w:t>
      </w:r>
    </w:p>
    <w:bookmarkEnd w:id="44"/>
    <w:bookmarkStart w:id="45" w:name="the-help-function"/>
    <w:p>
      <w:pPr>
        <w:pStyle w:val="Heading3"/>
      </w:pPr>
      <w:r>
        <w:t xml:space="preserve">1.10.3 The</w:t>
      </w:r>
      <w:r>
        <w:t xml:space="preserve"> </w:t>
      </w:r>
      <w:r>
        <w:rPr>
          <w:rStyle w:val="VerbatimChar"/>
        </w:rPr>
        <w:t xml:space="preserve">help</w:t>
      </w:r>
      <w:r>
        <w:t xml:space="preserve"> </w:t>
      </w:r>
      <w:r>
        <w:t xml:space="preserve">function</w:t>
      </w:r>
    </w:p>
    <w:p>
      <w:pPr>
        <w:pStyle w:val="FirstParagraph"/>
      </w:pPr>
      <w:r>
        <w:t xml:space="preserve">The help function is your best friend when using R. If we want more info</w:t>
      </w:r>
      <w:r>
        <w:t xml:space="preserve"> </w:t>
      </w:r>
      <w:r>
        <w:t xml:space="preserve">on how to use an R function (like</w:t>
      </w:r>
      <w:r>
        <w:t xml:space="preserve"> </w:t>
      </w:r>
      <w:r>
        <w:rPr>
          <w:rStyle w:val="VerbatimChar"/>
        </w:rPr>
        <w:t xml:space="preserve">log</w:t>
      </w:r>
      <w:r>
        <w:t xml:space="preserve">), type:</w:t>
      </w:r>
    </w:p>
    <w:p>
      <w:pPr>
        <w:pStyle w:val="SourceCode"/>
      </w:pPr>
      <w:r>
        <w:rPr>
          <w:rStyle w:val="FunctionTok"/>
        </w:rPr>
        <w:t xml:space="preserve">help</w:t>
      </w:r>
      <w:r>
        <w:rPr>
          <w:rStyle w:val="NormalTok"/>
        </w:rPr>
        <w:t xml:space="preserve">(log)</w:t>
      </w:r>
    </w:p>
    <w:p>
      <w:pPr>
        <w:pStyle w:val="FirstParagraph"/>
      </w:pPr>
      <w:r>
        <w:t xml:space="preserve">If you don’t exactly remember the name of the function, using</w:t>
      </w:r>
      <w:r>
        <w:t xml:space="preserve"> </w:t>
      </w:r>
      <w:r>
        <w:rPr>
          <w:rStyle w:val="VerbatimChar"/>
        </w:rPr>
        <w:t xml:space="preserve">??log</w:t>
      </w:r>
      <w:r>
        <w:t xml:space="preserve"> </w:t>
      </w:r>
      <w:r>
        <w:t xml:space="preserve">will open a more complete menu of options.</w:t>
      </w:r>
    </w:p>
    <w:bookmarkEnd w:id="45"/>
    <w:bookmarkStart w:id="46" w:name="logicals-and-strings"/>
    <w:p>
      <w:pPr>
        <w:pStyle w:val="Heading3"/>
      </w:pPr>
      <w:r>
        <w:t xml:space="preserve">1.10.4 Logicals and strings</w:t>
      </w:r>
    </w:p>
    <w:p>
      <w:pPr>
        <w:pStyle w:val="FirstParagraph"/>
      </w:pPr>
      <w:r>
        <w:t xml:space="preserve">R can also work with logical symbols that evaluate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R’s main logical symbols are</w:t>
      </w:r>
    </w:p>
    <w:p>
      <w:pPr>
        <w:numPr>
          <w:ilvl w:val="0"/>
          <w:numId w:val="1020"/>
        </w:numPr>
        <w:pStyle w:val="Compact"/>
      </w:pPr>
      <w:r>
        <w:rPr>
          <w:rStyle w:val="VerbatimChar"/>
        </w:rPr>
        <w:t xml:space="preserve">==</w:t>
      </w:r>
      <w:r>
        <w:t xml:space="preserve"> </w:t>
      </w:r>
      <w:r>
        <w:t xml:space="preserve">is equal to</w:t>
      </w:r>
    </w:p>
    <w:p>
      <w:pPr>
        <w:numPr>
          <w:ilvl w:val="0"/>
          <w:numId w:val="1020"/>
        </w:numPr>
        <w:pStyle w:val="Compact"/>
      </w:pPr>
      <w:r>
        <w:rPr>
          <w:rStyle w:val="VerbatimChar"/>
        </w:rPr>
        <w:t xml:space="preserve">!=</w:t>
      </w:r>
      <w:r>
        <w:t xml:space="preserve"> </w:t>
      </w:r>
      <w:r>
        <w:t xml:space="preserve">is not equal to</w:t>
      </w:r>
    </w:p>
    <w:p>
      <w:pPr>
        <w:numPr>
          <w:ilvl w:val="0"/>
          <w:numId w:val="1020"/>
        </w:numPr>
        <w:pStyle w:val="Compact"/>
      </w:pPr>
      <w:r>
        <w:rPr>
          <w:rStyle w:val="VerbatimChar"/>
        </w:rPr>
        <w:t xml:space="preserve">&gt;</w:t>
      </w:r>
      <w:r>
        <w:t xml:space="preserve"> </w:t>
      </w:r>
      <w:r>
        <w:t xml:space="preserve">greater than</w:t>
      </w:r>
    </w:p>
    <w:p>
      <w:pPr>
        <w:numPr>
          <w:ilvl w:val="0"/>
          <w:numId w:val="1020"/>
        </w:numPr>
        <w:pStyle w:val="Compact"/>
      </w:pPr>
      <w:r>
        <w:rPr>
          <w:rStyle w:val="VerbatimChar"/>
        </w:rPr>
        <w:t xml:space="preserve">&lt;</w:t>
      </w:r>
      <w:r>
        <w:t xml:space="preserve"> </w:t>
      </w:r>
      <w:r>
        <w:t xml:space="preserve">less than</w:t>
      </w:r>
    </w:p>
    <w:p>
      <w:pPr>
        <w:numPr>
          <w:ilvl w:val="0"/>
          <w:numId w:val="1020"/>
        </w:numPr>
        <w:pStyle w:val="Compact"/>
      </w:pPr>
      <w:r>
        <w:rPr>
          <w:rStyle w:val="VerbatimChar"/>
        </w:rPr>
        <w:t xml:space="preserve">&gt;=</w:t>
      </w:r>
      <w:r>
        <w:t xml:space="preserve"> </w:t>
      </w:r>
      <w:r>
        <w:t xml:space="preserve">greater than or equal to</w:t>
      </w:r>
    </w:p>
    <w:p>
      <w:pPr>
        <w:numPr>
          <w:ilvl w:val="0"/>
          <w:numId w:val="1020"/>
        </w:numPr>
        <w:pStyle w:val="Compact"/>
      </w:pPr>
      <w:r>
        <w:rPr>
          <w:rStyle w:val="VerbatimChar"/>
        </w:rPr>
        <w:t xml:space="preserve">&lt;=</w:t>
      </w:r>
      <w:r>
        <w:t xml:space="preserve"> </w:t>
      </w:r>
      <w:r>
        <w:t xml:space="preserve">less than or equal to</w:t>
      </w:r>
    </w:p>
    <w:p>
      <w:pPr>
        <w:pStyle w:val="FirstParagraph"/>
      </w:pPr>
      <w:r>
        <w:t xml:space="preserve">Here are some examples:</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TRUE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TRUE</w:t>
      </w:r>
    </w:p>
    <w:p>
      <w:pPr>
        <w:pStyle w:val="FirstParagraph"/>
      </w:pPr>
      <w:r>
        <w:t xml:space="preserve">The main thing to note is that the logical operators return</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as their output, not numbers. There are also symbols for logical</w:t>
      </w:r>
      <w:r>
        <w:t xml:space="preserve"> </w:t>
      </w:r>
      <w:r>
        <w:t xml:space="preserve">conjunction (</w:t>
      </w:r>
      <w:r>
        <w:rPr>
          <w:rStyle w:val="VerbatimChar"/>
        </w:rPr>
        <w:t xml:space="preserve">&amp;</w:t>
      </w:r>
      <w:r>
        <w:t xml:space="preserve">) and disjunction (</w:t>
      </w:r>
      <w:r>
        <w:rPr>
          <w:rStyle w:val="VerbatimChar"/>
        </w:rPr>
        <w:t xml:space="preserve">|</w:t>
      </w:r>
      <w:r>
        <w:t xml:space="preserve">), but we won’t get to those until</w:t>
      </w:r>
      <w:r>
        <w:t xml:space="preserve"> </w:t>
      </w:r>
      <w:r>
        <w:t xml:space="preserve">later.</w:t>
      </w:r>
    </w:p>
    <w:p>
      <w:pPr>
        <w:pStyle w:val="BodyText"/>
      </w:pPr>
      <w:r>
        <w:t xml:space="preserve">In addition to numbers and logicals, R can work with text (also called</w:t>
      </w:r>
      <w:r>
        <w:t xml:space="preserve"> </w:t>
      </w:r>
      <w:r>
        <w:t xml:space="preserve">“</w:t>
      </w:r>
      <w:r>
        <w:t xml:space="preserve">strings</w:t>
      </w:r>
      <w:r>
        <w:t xml:space="preserve">”</w:t>
      </w:r>
      <w:r>
        <w:t xml:space="preserve">). We wont use strings a lot but they are worth knowing about.</w:t>
      </w:r>
    </w:p>
    <w:p>
      <w:pPr>
        <w:pStyle w:val="SourceCode"/>
      </w:pPr>
      <w:r>
        <w:rPr>
          <w:rStyle w:val="StringTok"/>
        </w:rPr>
        <w:t xml:space="preserve">"This is a string in R. The quotation marks tell R the input is text."</w:t>
      </w:r>
    </w:p>
    <w:p>
      <w:pPr>
        <w:pStyle w:val="SourceCode"/>
      </w:pPr>
      <w:r>
        <w:rPr>
          <w:rStyle w:val="VerbatimChar"/>
        </w:rPr>
        <w:t xml:space="preserve">[1] "This is a string in R. The quotation marks tell R the input is text."</w:t>
      </w:r>
    </w:p>
    <w:bookmarkEnd w:id="46"/>
    <w:bookmarkStart w:id="47" w:name="assignment-naming"/>
    <w:p>
      <w:pPr>
        <w:pStyle w:val="Heading3"/>
      </w:pPr>
      <w:r>
        <w:t xml:space="preserve">1.10.5 Assignment (naming)</w:t>
      </w:r>
    </w:p>
    <w:p>
      <w:pPr>
        <w:pStyle w:val="FirstParagraph"/>
      </w:pPr>
      <w:r>
        <w:t xml:space="preserve">Often we want to save the result of a calculation so that we can use it</w:t>
      </w:r>
      <w:r>
        <w:t xml:space="preserve"> </w:t>
      </w:r>
      <w:r>
        <w:t xml:space="preserve">later on. In R, this means we need to assign the result a name. Once we</w:t>
      </w:r>
      <w:r>
        <w:t xml:space="preserve"> </w:t>
      </w:r>
      <w:r>
        <w:t xml:space="preserve">assign the result a name, we can use that name to refer to the result,</w:t>
      </w:r>
      <w:r>
        <w:t xml:space="preserve"> </w:t>
      </w:r>
      <w:r>
        <w:t xml:space="preserve">without having to re-do the calculation that produced the result. For</w:t>
      </w:r>
      <w:r>
        <w:t xml:space="preserve"> </w:t>
      </w:r>
      <w:r>
        <w:t xml:space="preserve">example:</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FirstParagraph"/>
      </w:pPr>
      <w:r>
        <w:t xml:space="preserve">Now we have given the result of 2 + 2 the name</w:t>
      </w:r>
      <w:r>
        <w:t xml:space="preserve"> </w:t>
      </w:r>
      <w:r>
        <w:t xml:space="preserve">“</w:t>
      </w:r>
      <w:r>
        <w:t xml:space="preserve">x</w:t>
      </w:r>
      <w:r>
        <w:t xml:space="preserve">”</w:t>
      </w:r>
      <w:r>
        <w:t xml:space="preserve"> </w:t>
      </w:r>
      <w:r>
        <w:t xml:space="preserve">using the assignment</w:t>
      </w:r>
      <w:r>
        <w:t xml:space="preserve"> </w:t>
      </w:r>
      <w:r>
        <w:t xml:space="preserve">operator,</w:t>
      </w:r>
      <w:r>
        <w:t xml:space="preserve"> </w:t>
      </w:r>
      <w:r>
        <w:rPr>
          <w:rStyle w:val="VerbatimChar"/>
        </w:rPr>
        <w:t xml:space="preserve">&lt;-</w:t>
      </w:r>
      <w:r>
        <w:t xml:space="preserve">.</w:t>
      </w:r>
    </w:p>
    <w:p>
      <w:pPr>
        <w:pStyle w:val="BodyText"/>
      </w:pPr>
      <w:r>
        <w:t xml:space="preserve">Note that R no longer prints the result of the calculation to the</w:t>
      </w:r>
      <w:r>
        <w:t xml:space="preserve"> </w:t>
      </w:r>
      <w:r>
        <w:t xml:space="preserve">console. If we want to see the result, we can type</w:t>
      </w:r>
      <w:r>
        <w:t xml:space="preserve"> </w:t>
      </w:r>
      <w:r>
        <w:rPr>
          <w:rStyle w:val="VerbatimChar"/>
        </w:rPr>
        <w:t xml:space="preserve">x</w:t>
      </w:r>
    </w:p>
    <w:p>
      <w:pPr>
        <w:pStyle w:val="SourceCode"/>
      </w:pPr>
      <w:r>
        <w:rPr>
          <w:rStyle w:val="CommentTok"/>
        </w:rPr>
        <w:t xml:space="preserve"># To see the result a name refers to, just type the name</w:t>
      </w:r>
      <w:r>
        <w:br/>
      </w:r>
      <w:r>
        <w:rPr>
          <w:rStyle w:val="NormalTok"/>
        </w:rPr>
        <w:t xml:space="preserve">x </w:t>
      </w:r>
    </w:p>
    <w:p>
      <w:pPr>
        <w:pStyle w:val="SourceCode"/>
      </w:pPr>
      <w:r>
        <w:rPr>
          <w:rStyle w:val="VerbatimChar"/>
        </w:rPr>
        <w:t xml:space="preserve">[1] 4</w:t>
      </w:r>
    </w:p>
    <w:p>
      <w:pPr>
        <w:pStyle w:val="FirstParagraph"/>
      </w:pPr>
      <w:r>
        <w:t xml:space="preserve">We can also do assignment with the</w:t>
      </w:r>
      <w:r>
        <w:t xml:space="preserve"> </w:t>
      </w:r>
      <w:r>
        <w:rPr>
          <w:rStyle w:val="VerbatimChar"/>
        </w:rPr>
        <w:t xml:space="preserve">=</w:t>
      </w:r>
      <w:r>
        <w:t xml:space="preserve"> </w:t>
      </w:r>
      <w:r>
        <w:t xml:space="preserve">operator.</w:t>
      </w:r>
    </w:p>
    <w:p>
      <w:pPr>
        <w:pStyle w:val="SourceCode"/>
      </w:pPr>
      <w:r>
        <w:rPr>
          <w:rStyle w:val="NormalTok"/>
        </w:rPr>
        <w:t xml:space="preserve">y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y</w:t>
      </w:r>
    </w:p>
    <w:p>
      <w:pPr>
        <w:pStyle w:val="SourceCode"/>
      </w:pPr>
      <w:r>
        <w:rPr>
          <w:rStyle w:val="VerbatimChar"/>
        </w:rPr>
        <w:t xml:space="preserve">[1] 4</w:t>
      </w:r>
    </w:p>
    <w:p>
      <w:pPr>
        <w:pStyle w:val="FirstParagraph"/>
      </w:pPr>
      <w:r>
        <w:t xml:space="preserve">It’s important to note that the</w:t>
      </w:r>
      <w:r>
        <w:t xml:space="preserve"> </w:t>
      </w:r>
      <w:r>
        <w:rPr>
          <w:rStyle w:val="VerbatimChar"/>
        </w:rPr>
        <w:t xml:space="preserve">=</w:t>
      </w:r>
      <w:r>
        <w:t xml:space="preserve"> </w:t>
      </w:r>
      <w:r>
        <w:t xml:space="preserve">operator also gets used in other</w:t>
      </w:r>
      <w:r>
        <w:t xml:space="preserve"> </w:t>
      </w:r>
      <w:r>
        <w:t xml:space="preserve">ways (e.g., to override default values in functions like</w:t>
      </w:r>
      <w:r>
        <w:t xml:space="preserve"> </w:t>
      </w:r>
      <w:r>
        <w:rPr>
          <w:rStyle w:val="VerbatimChar"/>
        </w:rPr>
        <w:t xml:space="preserve">log</w:t>
      </w:r>
      <w:r>
        <w:t xml:space="preserve">). Also,</w:t>
      </w:r>
      <w:r>
        <w:t xml:space="preserve"> </w:t>
      </w:r>
      <w:r>
        <w:t xml:space="preserve">the math interpretation of</w:t>
      </w:r>
      <w:r>
        <w:t xml:space="preserve"> </w:t>
      </w:r>
      <w:r>
        <w:t xml:space="preserve">“</w:t>
      </w:r>
      <w:r>
        <w:t xml:space="preserve">=</w:t>
      </w:r>
      <w:r>
        <w:t xml:space="preserve">”</w:t>
      </w:r>
      <w:r>
        <w:t xml:space="preserve"> </w:t>
      </w:r>
      <w:r>
        <w:t xml:space="preserve">doesn’t really capture what is happening</w:t>
      </w:r>
      <w:r>
        <w:t xml:space="preserve"> </w:t>
      </w:r>
      <w:r>
        <w:t xml:space="preserve">with assignment in computer code. In the above code, we are not saying</w:t>
      </w:r>
      <w:r>
        <w:t xml:space="preserve"> </w:t>
      </w:r>
      <w:r>
        <w:t xml:space="preserve">that</w:t>
      </w:r>
      <w:r>
        <w:t xml:space="preserve"> </w:t>
      </w:r>
      <w:r>
        <w:t xml:space="preserve">“</w:t>
      </w:r>
      <w:r>
        <w:t xml:space="preserve">2 + 2 equals y.</w:t>
      </w:r>
      <w:r>
        <w:t xml:space="preserve">”</w:t>
      </w:r>
      <w:r>
        <w:t xml:space="preserve"> </w:t>
      </w:r>
      <w:r>
        <w:t xml:space="preserve">Instead, we are saying,</w:t>
      </w:r>
      <w:r>
        <w:t xml:space="preserve"> </w:t>
      </w:r>
      <w:r>
        <w:t xml:space="preserve">“</w:t>
      </w:r>
      <w:r>
        <w:t xml:space="preserve">2 + 2 equals 4 and I</w:t>
      </w:r>
      <w:r>
        <w:t xml:space="preserve"> </w:t>
      </w:r>
      <w:r>
        <w:t xml:space="preserve">want to refer to 4 later with the name</w:t>
      </w:r>
      <w:r>
        <w:t xml:space="preserve"> </w:t>
      </w:r>
      <w:r>
        <w:t xml:space="preserve">‘</w:t>
      </w:r>
      <w:r>
        <w:t xml:space="preserve">y</w:t>
      </w:r>
      <w:r>
        <w:t xml:space="preserve">’</w:t>
      </w:r>
      <w:r>
        <w:t xml:space="preserve">.</w:t>
      </w:r>
      <w:r>
        <w:t xml:space="preserve">”</w:t>
      </w:r>
    </w:p>
    <w:p>
      <w:pPr>
        <w:pStyle w:val="BodyText"/>
      </w:pPr>
      <w:r>
        <w:t xml:space="preserve">Almost anything in R can be given a name and thereby saved in memory for</w:t>
      </w:r>
      <w:r>
        <w:t xml:space="preserve"> </w:t>
      </w:r>
      <w:r>
        <w:t xml:space="preserve">later use. Assignment will become a lot more important when we name</w:t>
      </w:r>
      <w:r>
        <w:t xml:space="preserve"> </w:t>
      </w:r>
      <w:r>
        <w:t xml:space="preserve">things like datasets, so that we can use the data for other things later</w:t>
      </w:r>
      <w:r>
        <w:t xml:space="preserve"> </w:t>
      </w:r>
      <w:r>
        <w:t xml:space="preserve">on.</w:t>
      </w:r>
    </w:p>
    <w:p>
      <w:pPr>
        <w:pStyle w:val="BodyText"/>
      </w:pPr>
      <w:r>
        <w:t xml:space="preserve">A few other side notes:</w:t>
      </w:r>
    </w:p>
    <w:p>
      <w:pPr>
        <w:numPr>
          <w:ilvl w:val="0"/>
          <w:numId w:val="1021"/>
        </w:numPr>
      </w:pPr>
      <w:r>
        <w:t xml:space="preserve">Names cannot include spaces or start with numbers. If you want</w:t>
      </w:r>
      <w:r>
        <w:t xml:space="preserve"> </w:t>
      </w:r>
      <w:r>
        <w:t xml:space="preserve">separate words in a name, consider using a period</w:t>
      </w:r>
      <w:r>
        <w:t xml:space="preserve"> </w:t>
      </w:r>
      <w:r>
        <w:rPr>
          <w:rStyle w:val="VerbatimChar"/>
        </w:rPr>
        <w:t xml:space="preserve">.</w:t>
      </w:r>
      <w:r>
        <w:t xml:space="preserve">, an underscore</w:t>
      </w:r>
      <w:r>
        <w:t xml:space="preserve"> </w:t>
      </w:r>
      <w:r>
        <w:rPr>
          <w:rStyle w:val="VerbatimChar"/>
        </w:rPr>
        <w:t xml:space="preserve">_</w:t>
      </w:r>
      <w:r>
        <w:t xml:space="preserve">, or</w:t>
      </w:r>
      <w:r>
        <w:t xml:space="preserve"> </w:t>
      </w:r>
      <w:r>
        <w:rPr>
          <w:rStyle w:val="VerbatimChar"/>
        </w:rPr>
        <w:t xml:space="preserve">CamelCaseNotation</w:t>
      </w:r>
      <w:r>
        <w:t xml:space="preserve">.</w:t>
      </w:r>
    </w:p>
    <w:p>
      <w:pPr>
        <w:numPr>
          <w:ilvl w:val="0"/>
          <w:numId w:val="1021"/>
        </w:numPr>
      </w:pPr>
      <w:r>
        <w:t xml:space="preserve">You can’t use the same name twice. If you use a name, and then later</w:t>
      </w:r>
      <w:r>
        <w:t xml:space="preserve"> </w:t>
      </w:r>
      <w:r>
        <w:t xml:space="preserve">on re-assign that same name to a different result, the name will now</w:t>
      </w:r>
      <w:r>
        <w:t xml:space="preserve"> </w:t>
      </w:r>
      <w:r>
        <w:t xml:space="preserve">only represent the new result. The old result will no longer have a</w:t>
      </w:r>
      <w:r>
        <w:t xml:space="preserve"> </w:t>
      </w:r>
      <w:r>
        <w:t xml:space="preserve">name, it will be lost in the computer’s memory and will be cleaned</w:t>
      </w:r>
      <w:r>
        <w:t xml:space="preserve"> </w:t>
      </w:r>
      <w:r>
        <w:t xml:space="preserve">up by R’s garbage collector. Because R’s memory is cumulative, it’s</w:t>
      </w:r>
      <w:r>
        <w:t xml:space="preserve"> </w:t>
      </w:r>
      <w:r>
        <w:t xml:space="preserve">important to keep track of names to make sure you know what’s what.</w:t>
      </w:r>
    </w:p>
    <w:p>
      <w:pPr>
        <w:numPr>
          <w:ilvl w:val="0"/>
          <w:numId w:val="1021"/>
        </w:numPr>
      </w:pPr>
      <w:r>
        <w:t xml:space="preserve">R has some names that are reserved for built-in stuff, like</w:t>
      </w:r>
      <w:r>
        <w:t xml:space="preserve"> </w:t>
      </w:r>
      <w:r>
        <w:rPr>
          <w:rStyle w:val="VerbatimChar"/>
        </w:rPr>
        <w:t xml:space="preserve">log</w:t>
      </w:r>
      <w:r>
        <w:t xml:space="preserve"> </w:t>
      </w:r>
      <w:r>
        <w:t xml:space="preserve">and</w:t>
      </w:r>
      <w:r>
        <w:t xml:space="preserve"> </w:t>
      </w:r>
      <w:r>
        <w:rPr>
          <w:rStyle w:val="VerbatimChar"/>
        </w:rPr>
        <w:t xml:space="preserve">exp</w:t>
      </w:r>
      <w:r>
        <w:t xml:space="preserve"> </w:t>
      </w:r>
      <w:r>
        <w:t xml:space="preserve">and</w:t>
      </w:r>
      <w:r>
        <w:t xml:space="preserve"> </w:t>
      </w:r>
      <w:r>
        <w:rPr>
          <w:rStyle w:val="VerbatimChar"/>
        </w:rPr>
        <w:t xml:space="preserve">pi</w:t>
      </w:r>
      <w:r>
        <w:t xml:space="preserve">. You can override those names, but R will give a</w:t>
      </w:r>
      <w:r>
        <w:t xml:space="preserve"> </w:t>
      </w:r>
      <w:r>
        <w:t xml:space="preserve">warning. If you override the name, this means you can’t use the</w:t>
      </w:r>
      <w:r>
        <w:t xml:space="preserve"> </w:t>
      </w:r>
      <w:r>
        <w:t xml:space="preserve">built-in functions until you delete that name (e.g.,</w:t>
      </w:r>
      <w:r>
        <w:t xml:space="preserve"> </w:t>
      </w:r>
      <w:r>
        <w:rPr>
          <w:rStyle w:val="VerbatimChar"/>
        </w:rPr>
        <w:t xml:space="preserve">rm(x)</w:t>
      </w:r>
      <w:r>
        <w:t xml:space="preserve">).</w:t>
      </w:r>
    </w:p>
    <w:bookmarkEnd w:id="47"/>
    <w:bookmarkStart w:id="48" w:name="pop-quiz"/>
    <w:p>
      <w:pPr>
        <w:pStyle w:val="Heading3"/>
      </w:pPr>
      <w:r>
        <w:t xml:space="preserve">1.10.6 Pop-quiz</w:t>
      </w:r>
    </w:p>
    <w:p>
      <w:pPr>
        <w:numPr>
          <w:ilvl w:val="0"/>
          <w:numId w:val="1022"/>
        </w:numPr>
      </w:pPr>
      <w:r>
        <w:t xml:space="preserve">In words, describe what the following R commands do.</w:t>
      </w:r>
    </w:p>
    <w:p>
      <w:pPr>
        <w:numPr>
          <w:ilvl w:val="1"/>
          <w:numId w:val="1023"/>
        </w:numPr>
      </w:pPr>
      <w:r>
        <w:rPr>
          <w:rStyle w:val="VerbatimChar"/>
        </w:rPr>
        <w:t xml:space="preserve">x &lt;- 7</w:t>
      </w:r>
    </w:p>
    <w:p>
      <w:pPr>
        <w:numPr>
          <w:ilvl w:val="1"/>
          <w:numId w:val="1023"/>
        </w:numPr>
      </w:pPr>
      <w:r>
        <w:rPr>
          <w:rStyle w:val="VerbatimChar"/>
        </w:rPr>
        <w:t xml:space="preserve">x = 7</w:t>
      </w:r>
    </w:p>
    <w:p>
      <w:pPr>
        <w:numPr>
          <w:ilvl w:val="1"/>
          <w:numId w:val="1023"/>
        </w:numPr>
      </w:pPr>
      <w:r>
        <w:rPr>
          <w:rStyle w:val="VerbatimChar"/>
        </w:rPr>
        <w:t xml:space="preserve">x == 7</w:t>
      </w:r>
    </w:p>
    <w:p>
      <w:pPr>
        <w:numPr>
          <w:ilvl w:val="1"/>
          <w:numId w:val="1023"/>
        </w:numPr>
      </w:pPr>
      <w:r>
        <w:rPr>
          <w:rStyle w:val="VerbatimChar"/>
        </w:rPr>
        <w:t xml:space="preserve">7 -&gt; x</w:t>
      </w:r>
    </w:p>
    <w:p>
      <w:pPr>
        <w:numPr>
          <w:ilvl w:val="1"/>
          <w:numId w:val="1023"/>
        </w:numPr>
      </w:pPr>
      <w:r>
        <w:rPr>
          <w:rStyle w:val="VerbatimChar"/>
        </w:rPr>
        <w:t xml:space="preserve">7 &gt; x</w:t>
      </w:r>
    </w:p>
    <w:p>
      <w:pPr>
        <w:numPr>
          <w:ilvl w:val="0"/>
          <w:numId w:val="1000"/>
        </w:numPr>
      </w:pPr>
      <w:r>
        <w:t xml:space="preserve">Answers: Check the commands in R.</w:t>
      </w:r>
    </w:p>
    <w:bookmarkEnd w:id="48"/>
    <w:bookmarkStart w:id="49" w:name="vectors"/>
    <w:p>
      <w:pPr>
        <w:pStyle w:val="Heading3"/>
      </w:pPr>
      <w:r>
        <w:t xml:space="preserve">1.10.7 Vectors</w:t>
      </w:r>
    </w:p>
    <w:p>
      <w:pPr>
        <w:pStyle w:val="FirstParagraph"/>
      </w:pPr>
      <w:r>
        <w:t xml:space="preserve">In research settings, we often want to work with multiple numbers at once (surprise!). R has many data types or</w:t>
      </w:r>
      <w:r>
        <w:t xml:space="preserve"> </w:t>
      </w:r>
      <w:r>
        <w:t xml:space="preserve">“</w:t>
      </w:r>
      <w:r>
        <w:t xml:space="preserve">objects</w:t>
      </w:r>
      <w:r>
        <w:t xml:space="preserve">”</w:t>
      </w:r>
      <w:r>
        <w:t xml:space="preserve"> </w:t>
      </w:r>
      <w:r>
        <w:t xml:space="preserve">for doing this, for example, vectors, matrices, arrays, data.frames, and lists. We will start by looking at</w:t>
      </w:r>
      <w:r>
        <w:t xml:space="preserve"> </w:t>
      </w:r>
      <w:r>
        <w:t xml:space="preserve">vectors.</w:t>
      </w:r>
    </w:p>
    <w:p>
      <w:pPr>
        <w:pStyle w:val="BodyText"/>
      </w:pPr>
      <w:r>
        <w:t xml:space="preserve">Here is an example vector, containing the sequence of integers from 15</w:t>
      </w:r>
      <w:r>
        <w:t xml:space="preserve"> </w:t>
      </w:r>
      <w:r>
        <w:t xml:space="preserve">to 25.</w:t>
      </w:r>
    </w:p>
    <w:p>
      <w:pPr>
        <w:pStyle w:val="SourceCode"/>
      </w:pPr>
      <w:r>
        <w:rPr>
          <w:rStyle w:val="CommentTok"/>
        </w:rPr>
        <w:t xml:space="preserve"># A vector containing the sequence of integers from 15 to 25</w:t>
      </w:r>
      <w:r>
        <w:br/>
      </w:r>
      <w:r>
        <w:rPr>
          <w:rStyle w:val="NormalTok"/>
        </w:rPr>
        <w:t xml:space="preserve">y </w:t>
      </w:r>
      <w:r>
        <w:rPr>
          <w:rStyle w:val="OtherTok"/>
        </w:rPr>
        <w:t xml:space="preserve">&lt;-</w:t>
      </w:r>
      <w:r>
        <w:rPr>
          <w:rStyle w:val="NormalTok"/>
        </w:rPr>
        <w:t xml:space="preserve"> </w:t>
      </w:r>
      <w:r>
        <w:rPr>
          <w:rStyle w:val="DecValTok"/>
        </w:rPr>
        <w:t xml:space="preserve">15</w:t>
      </w:r>
      <w:r>
        <w:rPr>
          <w:rStyle w:val="SpecialCharTok"/>
        </w:rPr>
        <w:t xml:space="preserve">:</w:t>
      </w:r>
      <w:r>
        <w:rPr>
          <w:rStyle w:val="DecValTok"/>
        </w:rPr>
        <w:t xml:space="preserve">25</w:t>
      </w:r>
      <w:r>
        <w:br/>
      </w:r>
      <w:r>
        <w:rPr>
          <w:rStyle w:val="NormalTok"/>
        </w:rPr>
        <w:t xml:space="preserve">y</w:t>
      </w:r>
    </w:p>
    <w:p>
      <w:pPr>
        <w:pStyle w:val="SourceCode"/>
      </w:pPr>
      <w:r>
        <w:rPr>
          <w:rStyle w:val="VerbatimChar"/>
        </w:rPr>
        <w:t xml:space="preserve"> [1] 15 16 17 18 19 20 21 22 23 24 25</w:t>
      </w:r>
    </w:p>
    <w:p>
      <w:pPr>
        <w:pStyle w:val="FirstParagraph"/>
      </w:pPr>
      <w:r>
        <w:t xml:space="preserve">When we work with a vector of numbers, sometimes we only want to access</w:t>
      </w:r>
      <w:r>
        <w:t xml:space="preserve"> </w:t>
      </w:r>
      <w:r>
        <w:t xml:space="preserve">a subset of them. To access elements of a vector we use the square</w:t>
      </w:r>
      <w:r>
        <w:t xml:space="preserve"> </w:t>
      </w:r>
      <w:r>
        <w:t xml:space="preserve">bracket notation</w:t>
      </w:r>
      <w:r>
        <w:t xml:space="preserve"> </w:t>
      </w:r>
      <w:r>
        <w:rPr>
          <w:rStyle w:val="VerbatimChar"/>
        </w:rPr>
        <w:t xml:space="preserve">[]</w:t>
      </w:r>
      <w:r>
        <w:t xml:space="preserve">. Here are some examples of how to index a vector</w:t>
      </w:r>
      <w:r>
        <w:t xml:space="preserve"> </w:t>
      </w:r>
      <w:r>
        <w:t xml:space="preserve">with R:</w:t>
      </w:r>
    </w:p>
    <w:p>
      <w:pPr>
        <w:pStyle w:val="SourceCode"/>
      </w:pPr>
      <w:r>
        <w:rPr>
          <w:rStyle w:val="CommentTok"/>
        </w:rPr>
        <w:t xml:space="preserve"># Print the first element of the vector y</w:t>
      </w:r>
      <w:r>
        <w:br/>
      </w:r>
      <w:r>
        <w:rPr>
          <w:rStyle w:val="CommentTok"/>
        </w:rPr>
        <w:t xml:space="preserve"># Note: use brackets "[]" not parens"()"</w:t>
      </w:r>
      <w:r>
        <w:br/>
      </w:r>
      <w:r>
        <w:rPr>
          <w:rStyle w:val="NormalTok"/>
        </w:rPr>
        <w:t xml:space="preserve">y[</w:t>
      </w:r>
      <w:r>
        <w:rPr>
          <w:rStyle w:val="DecValTok"/>
        </w:rPr>
        <w:t xml:space="preserve">1</w:t>
      </w:r>
      <w:r>
        <w:rPr>
          <w:rStyle w:val="NormalTok"/>
        </w:rPr>
        <w:t xml:space="preserve">]</w:t>
      </w:r>
    </w:p>
    <w:p>
      <w:pPr>
        <w:pStyle w:val="SourceCode"/>
      </w:pPr>
      <w:r>
        <w:rPr>
          <w:rStyle w:val="VerbatimChar"/>
        </w:rPr>
        <w:t xml:space="preserve">[1] 15</w:t>
      </w:r>
    </w:p>
    <w:p>
      <w:pPr>
        <w:pStyle w:val="SourceCode"/>
      </w:pPr>
      <w:r>
        <w:rPr>
          <w:rStyle w:val="CommentTok"/>
        </w:rPr>
        <w:t xml:space="preserve"># The first 3 elements</w:t>
      </w:r>
      <w:r>
        <w:br/>
      </w:r>
      <w:r>
        <w:rPr>
          <w:rStyle w:val="NormalTok"/>
        </w:rPr>
        <w:t xml:space="preserve">y[</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15 16 17</w:t>
      </w:r>
    </w:p>
    <w:p>
      <w:pPr>
        <w:pStyle w:val="SourceCode"/>
      </w:pPr>
      <w:r>
        <w:rPr>
          <w:rStyle w:val="CommentTok"/>
        </w:rPr>
        <w:t xml:space="preserve"># The last 5</w:t>
      </w:r>
      <w:r>
        <w:br/>
      </w:r>
      <w:r>
        <w:rPr>
          <w:rStyle w:val="NormalTok"/>
        </w:rPr>
        <w:t xml:space="preserve">y[</w:t>
      </w:r>
      <w:r>
        <w:rPr>
          <w:rStyle w:val="DecValTok"/>
        </w:rPr>
        <w:t xml:space="preserve">6</w:t>
      </w:r>
      <w:r>
        <w:rPr>
          <w:rStyle w:val="SpecialCharTok"/>
        </w:rPr>
        <w:t xml:space="preserve">:</w:t>
      </w:r>
      <w:r>
        <w:rPr>
          <w:rStyle w:val="DecValTok"/>
        </w:rPr>
        <w:t xml:space="preserve">11</w:t>
      </w:r>
      <w:r>
        <w:rPr>
          <w:rStyle w:val="NormalTok"/>
        </w:rPr>
        <w:t xml:space="preserve">]</w:t>
      </w:r>
    </w:p>
    <w:p>
      <w:pPr>
        <w:pStyle w:val="SourceCode"/>
      </w:pPr>
      <w:r>
        <w:rPr>
          <w:rStyle w:val="VerbatimChar"/>
        </w:rPr>
        <w:t xml:space="preserve">[1] 20 21 22 23 24 25</w:t>
      </w:r>
    </w:p>
    <w:p>
      <w:pPr>
        <w:pStyle w:val="FirstParagraph"/>
      </w:pPr>
      <w:r>
        <w:t xml:space="preserve">We can also access elements of a vector that satisfy a given logical</w:t>
      </w:r>
      <w:r>
        <w:t xml:space="preserve"> </w:t>
      </w:r>
      <w:r>
        <w:t xml:space="preserve">condition.</w:t>
      </w:r>
    </w:p>
    <w:p>
      <w:pPr>
        <w:pStyle w:val="SourceCode"/>
      </w:pPr>
      <w:r>
        <w:rPr>
          <w:rStyle w:val="CommentTok"/>
        </w:rPr>
        <w:t xml:space="preserve"># Print the elements of the vector y that are greater than the value 22</w:t>
      </w:r>
      <w:r>
        <w:br/>
      </w:r>
      <w:r>
        <w:rPr>
          <w:rStyle w:val="NormalTok"/>
        </w:rPr>
        <w:t xml:space="preserve">y[y </w:t>
      </w:r>
      <w:r>
        <w:rPr>
          <w:rStyle w:val="SpecialCharTok"/>
        </w:rPr>
        <w:t xml:space="preserve">&gt;</w:t>
      </w:r>
      <w:r>
        <w:rPr>
          <w:rStyle w:val="NormalTok"/>
        </w:rPr>
        <w:t xml:space="preserve"> </w:t>
      </w:r>
      <w:r>
        <w:rPr>
          <w:rStyle w:val="DecValTok"/>
        </w:rPr>
        <w:t xml:space="preserve">22</w:t>
      </w:r>
      <w:r>
        <w:rPr>
          <w:rStyle w:val="NormalTok"/>
        </w:rPr>
        <w:t xml:space="preserve">]</w:t>
      </w:r>
    </w:p>
    <w:p>
      <w:pPr>
        <w:pStyle w:val="SourceCode"/>
      </w:pPr>
      <w:r>
        <w:rPr>
          <w:rStyle w:val="VerbatimChar"/>
        </w:rPr>
        <w:t xml:space="preserve">[1] 23 24 25</w:t>
      </w:r>
    </w:p>
    <w:p>
      <w:pPr>
        <w:pStyle w:val="FirstParagraph"/>
      </w:pPr>
      <w:r>
        <w:t xml:space="preserve">This trick often comes in handy so its worth understanding how it works.</w:t>
      </w:r>
      <w:r>
        <w:t xml:space="preserve"> </w:t>
      </w:r>
      <w:r>
        <w:t xml:space="preserve">First let’s look again at what</w:t>
      </w:r>
      <w:r>
        <w:t xml:space="preserve"> </w:t>
      </w:r>
      <w:r>
        <w:rPr>
          <w:rStyle w:val="VerbatimChar"/>
        </w:rPr>
        <w:t xml:space="preserve">y</w:t>
      </w:r>
      <w:r>
        <w:t xml:space="preserve"> </w:t>
      </w:r>
      <w:r>
        <w:t xml:space="preserve">is, and what the logical statement</w:t>
      </w:r>
      <w:r>
        <w:t xml:space="preserve"> </w:t>
      </w:r>
      <w:r>
        <w:rPr>
          <w:rStyle w:val="VerbatimChar"/>
        </w:rPr>
        <w:t xml:space="preserve">y &gt; 22</w:t>
      </w:r>
      <w:r>
        <w:t xml:space="preserve"> </w:t>
      </w:r>
      <w:r>
        <w:t xml:space="preserve">evaluates to:</w:t>
      </w:r>
    </w:p>
    <w:p>
      <w:pPr>
        <w:pStyle w:val="SourceCode"/>
      </w:pPr>
      <w:r>
        <w:rPr>
          <w:rStyle w:val="CommentTok"/>
        </w:rPr>
        <w:t xml:space="preserve"># This is the vector y</w:t>
      </w:r>
      <w:r>
        <w:br/>
      </w:r>
      <w:r>
        <w:rPr>
          <w:rStyle w:val="NormalTok"/>
        </w:rPr>
        <w:t xml:space="preserve">y</w:t>
      </w:r>
    </w:p>
    <w:p>
      <w:pPr>
        <w:pStyle w:val="SourceCode"/>
      </w:pPr>
      <w:r>
        <w:rPr>
          <w:rStyle w:val="VerbatimChar"/>
        </w:rPr>
        <w:t xml:space="preserve"> [1] 15 16 17 18 19 20 21 22 23 24 25</w:t>
      </w:r>
    </w:p>
    <w:p>
      <w:pPr>
        <w:pStyle w:val="SourceCode"/>
      </w:pPr>
      <w:r>
        <w:rPr>
          <w:rStyle w:val="CommentTok"/>
        </w:rPr>
        <w:t xml:space="preserve"># This is the logical expression y &gt; 22</w:t>
      </w:r>
      <w:r>
        <w:br/>
      </w:r>
      <w:r>
        <w:rPr>
          <w:rStyle w:val="NormalTok"/>
        </w:rPr>
        <w:t xml:space="preserve">y </w:t>
      </w:r>
      <w:r>
        <w:rPr>
          <w:rStyle w:val="SpecialCharTok"/>
        </w:rPr>
        <w:t xml:space="preserve">&gt;</w:t>
      </w:r>
      <w:r>
        <w:rPr>
          <w:rStyle w:val="NormalTok"/>
        </w:rPr>
        <w:t xml:space="preserve"> </w:t>
      </w:r>
      <w:r>
        <w:rPr>
          <w:rStyle w:val="DecValTok"/>
        </w:rPr>
        <w:t xml:space="preserve">22</w:t>
      </w:r>
    </w:p>
    <w:p>
      <w:pPr>
        <w:pStyle w:val="SourceCode"/>
      </w:pPr>
      <w:r>
        <w:rPr>
          <w:rStyle w:val="VerbatimChar"/>
        </w:rPr>
        <w:t xml:space="preserve"> [1] FALSE FALSE FALSE FALSE FALSE FALSE FALSE FALSE  TRUE  TRUE  TRUE</w:t>
      </w:r>
    </w:p>
    <w:p>
      <w:pPr>
        <w:pStyle w:val="FirstParagraph"/>
      </w:pPr>
      <w:r>
        <w:t xml:space="preserve">We can see that</w:t>
      </w:r>
      <w:r>
        <w:t xml:space="preserve"> </w:t>
      </w:r>
      <w:r>
        <w:rPr>
          <w:rStyle w:val="VerbatimChar"/>
        </w:rPr>
        <w:t xml:space="preserve">y &gt; 22</w:t>
      </w:r>
      <w:r>
        <w:t xml:space="preserve"> </w:t>
      </w:r>
      <w:r>
        <w:t xml:space="preserve">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depending on</w:t>
      </w:r>
      <w:r>
        <w:t xml:space="preserve"> </w:t>
      </w:r>
      <w:r>
        <w:t xml:space="preserve">whether the correspond number in the vector</w:t>
      </w:r>
      <w:r>
        <w:t xml:space="preserve"> </w:t>
      </w:r>
      <w:r>
        <w:rPr>
          <w:rStyle w:val="VerbatimChar"/>
        </w:rPr>
        <w:t xml:space="preserve">y</w:t>
      </w:r>
      <w:r>
        <w:t xml:space="preserve"> </w:t>
      </w:r>
      <w:r>
        <w:t xml:space="preserve">is greater than 22. When</w:t>
      </w:r>
      <w:r>
        <w:t xml:space="preserve"> </w:t>
      </w:r>
      <w:r>
        <w:t xml:space="preserve">we use the logical vector as an index – R will then return all the</w:t>
      </w:r>
      <w:r>
        <w:t xml:space="preserve"> </w:t>
      </w:r>
      <w:r>
        <w:t xml:space="preserve">values for which y &gt; 22 is</w:t>
      </w:r>
      <w:r>
        <w:t xml:space="preserve"> </w:t>
      </w:r>
      <w:r>
        <w:rPr>
          <w:rStyle w:val="VerbatimChar"/>
        </w:rPr>
        <w:t xml:space="preserve">TRUE</w:t>
      </w:r>
      <w:r>
        <w:t xml:space="preserve">.</w:t>
      </w:r>
    </w:p>
    <w:p>
      <w:pPr>
        <w:pStyle w:val="BodyText"/>
      </w:pPr>
      <w:r>
        <w:t xml:space="preserve">In general, we can index a vector</w:t>
      </w:r>
      <w:r>
        <w:t xml:space="preserve"> </w:t>
      </w:r>
      <w:r>
        <w:rPr>
          <w:rStyle w:val="VerbatimChar"/>
        </w:rPr>
        <w:t xml:space="preserve">y</w:t>
      </w:r>
      <w:r>
        <w:t xml:space="preserve"> </w:t>
      </w:r>
      <w:r>
        <w:t xml:space="preserve">with any logical vector of the</w:t>
      </w:r>
      <w:r>
        <w:t xml:space="preserve"> </w:t>
      </w:r>
      <w:r>
        <w:t xml:space="preserve">same length as</w:t>
      </w:r>
      <w:r>
        <w:t xml:space="preserve"> </w:t>
      </w:r>
      <w:r>
        <w:rPr>
          <w:rStyle w:val="VerbatimChar"/>
        </w:rPr>
        <w:t xml:space="preserve">y</w:t>
      </w:r>
      <w:r>
        <w:t xml:space="preserve">. The result will return only the values for which the</w:t>
      </w:r>
      <w:r>
        <w:t xml:space="preserve"> </w:t>
      </w:r>
      <w:r>
        <w:t xml:space="preserve">logical vector is</w:t>
      </w:r>
      <w:r>
        <w:t xml:space="preserve"> </w:t>
      </w:r>
      <w:r>
        <w:rPr>
          <w:rStyle w:val="VerbatimChar"/>
        </w:rPr>
        <w:t xml:space="preserve">TRUE</w:t>
      </w:r>
      <w:r>
        <w:t xml:space="preserve">.</w:t>
      </w:r>
    </w:p>
    <w:bookmarkEnd w:id="49"/>
    <w:bookmarkStart w:id="50" w:name="sec-computing-stats-1"/>
    <w:p>
      <w:pPr>
        <w:pStyle w:val="Heading3"/>
      </w:pPr>
      <w:r>
        <w:t xml:space="preserve">1.10.8 Computing sample stats</w:t>
      </w:r>
    </w:p>
    <w:p>
      <w:pPr>
        <w:pStyle w:val="FirstParagraph"/>
      </w:pPr>
      <w:r>
        <w:t xml:space="preserve">The following are examples of statistical operations you can do with</w:t>
      </w:r>
      <w:r>
        <w:t xml:space="preserve"> </w:t>
      </w:r>
      <w:r>
        <w:t xml:space="preserve">vectors of numbers. These examples follow closely to</w:t>
      </w:r>
      <w:r>
        <w:t xml:space="preserve"> </w:t>
      </w:r>
      <w:hyperlink w:anchor="sec-summation-1">
        <w:r>
          <w:rPr>
            <w:rStyle w:val="Hyperlink"/>
          </w:rPr>
          <w:t xml:space="preserve">Section 1.1</w:t>
        </w:r>
      </w:hyperlink>
      <w:r>
        <w:t xml:space="preserve"> </w:t>
      </w:r>
      <w:r>
        <w:t xml:space="preserve">to</w:t>
      </w:r>
      <w:r>
        <w:t xml:space="preserve"> </w:t>
      </w:r>
      <w:hyperlink w:anchor="sec-properties-1">
        <w:r>
          <w:rPr>
            <w:rStyle w:val="Hyperlink"/>
          </w:rPr>
          <w:t xml:space="preserve">Section 1.4</w:t>
        </w:r>
      </w:hyperlink>
    </w:p>
    <w:p>
      <w:pPr>
        <w:pStyle w:val="SourceCode"/>
      </w:pPr>
      <w:r>
        <w:rPr>
          <w:rStyle w:val="CommentTok"/>
        </w:rPr>
        <w:t xml:space="preserve"># Making a vector with the "c" command (combine) </w:t>
      </w:r>
      <w:r>
        <w:br/>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15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17</w:t>
      </w:r>
      <w:r>
        <w:rPr>
          <w:rStyle w:val="NormalTok"/>
        </w:rPr>
        <w:t xml:space="preserve">)</w:t>
      </w:r>
      <w:r>
        <w:br/>
      </w:r>
      <w:r>
        <w:br/>
      </w:r>
      <w:r>
        <w:rPr>
          <w:rStyle w:val="CommentTok"/>
        </w:rPr>
        <w:t xml:space="preserve"># Find out how long a vector is (i.e., the sample size)</w:t>
      </w:r>
      <w:r>
        <w:br/>
      </w:r>
      <w:r>
        <w:rPr>
          <w:rStyle w:val="FunctionTok"/>
        </w:rPr>
        <w:t xml:space="preserve">length</w:t>
      </w:r>
      <w:r>
        <w:rPr>
          <w:rStyle w:val="NormalTok"/>
        </w:rPr>
        <w:t xml:space="preserve">(x)</w:t>
      </w:r>
    </w:p>
    <w:p>
      <w:pPr>
        <w:pStyle w:val="SourceCode"/>
      </w:pPr>
      <w:r>
        <w:rPr>
          <w:rStyle w:val="VerbatimChar"/>
        </w:rPr>
        <w:t xml:space="preserve">[1] 6</w:t>
      </w:r>
    </w:p>
    <w:p>
      <w:pPr>
        <w:pStyle w:val="SourceCode"/>
      </w:pPr>
      <w:r>
        <w:rPr>
          <w:rStyle w:val="CommentTok"/>
        </w:rPr>
        <w:t xml:space="preserve"># Add up the elements of a vector</w:t>
      </w:r>
      <w:r>
        <w:br/>
      </w:r>
      <w:r>
        <w:rPr>
          <w:rStyle w:val="FunctionTok"/>
        </w:rPr>
        <w:t xml:space="preserve">sum</w:t>
      </w:r>
      <w:r>
        <w:rPr>
          <w:rStyle w:val="NormalTok"/>
        </w:rPr>
        <w:t xml:space="preserve">(x)</w:t>
      </w:r>
    </w:p>
    <w:p>
      <w:pPr>
        <w:pStyle w:val="SourceCode"/>
      </w:pPr>
      <w:r>
        <w:rPr>
          <w:rStyle w:val="VerbatimChar"/>
        </w:rPr>
        <w:t xml:space="preserve">[1] 86</w:t>
      </w:r>
    </w:p>
    <w:p>
      <w:pPr>
        <w:pStyle w:val="SourceCode"/>
      </w:pPr>
      <w:r>
        <w:rPr>
          <w:rStyle w:val="CommentTok"/>
        </w:rPr>
        <w:t xml:space="preserve"># Add up the elements of a subset of a vector</w:t>
      </w:r>
      <w:r>
        <w:br/>
      </w:r>
      <w:r>
        <w:rPr>
          <w:rStyle w:val="FunctionTok"/>
        </w:rPr>
        <w:t xml:space="preserve">sum</w:t>
      </w:r>
      <w:r>
        <w:rPr>
          <w:rStyle w:val="NormalTok"/>
        </w:rPr>
        <w:t xml:space="preserve">(x[</w:t>
      </w:r>
      <w:r>
        <w:rPr>
          <w:rStyle w:val="DecValTok"/>
        </w:rPr>
        <w:t xml:space="preserve">2</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24</w:t>
      </w:r>
    </w:p>
    <w:p>
      <w:pPr>
        <w:pStyle w:val="SourceCode"/>
      </w:pPr>
      <w:r>
        <w:rPr>
          <w:rStyle w:val="CommentTok"/>
        </w:rPr>
        <w:t xml:space="preserve"># Check the distributive rule</w:t>
      </w:r>
      <w:r>
        <w:br/>
      </w:r>
      <w:r>
        <w:rPr>
          <w:rStyle w:val="FunctionTok"/>
        </w:rPr>
        <w:t xml:space="preserve">sum</w:t>
      </w:r>
      <w:r>
        <w:rPr>
          <w:rStyle w:val="NormalTok"/>
        </w:rPr>
        <w:t xml:space="preserve">(x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p>
    <w:p>
      <w:pPr>
        <w:pStyle w:val="SourceCode"/>
      </w:pPr>
      <w:r>
        <w:rPr>
          <w:rStyle w:val="VerbatimChar"/>
        </w:rPr>
        <w:t xml:space="preserve">[1] TRUE</w:t>
      </w:r>
    </w:p>
    <w:p>
      <w:pPr>
        <w:pStyle w:val="SourceCode"/>
      </w:pPr>
      <w:r>
        <w:rPr>
          <w:rStyle w:val="CommentTok"/>
        </w:rPr>
        <w:t xml:space="preserve"># Check the associative rule</w:t>
      </w:r>
      <w:r>
        <w:br/>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11</w:t>
      </w:r>
      <w:r>
        <w:rPr>
          <w:rStyle w:val="NormalTok"/>
        </w:rPr>
        <w:t xml:space="preserve">, </w:t>
      </w:r>
      <w:r>
        <w:rPr>
          <w:rStyle w:val="DecValTok"/>
        </w:rPr>
        <w:t xml:space="preserve">11</w:t>
      </w:r>
      <w:r>
        <w:rPr>
          <w:rStyle w:val="NormalTok"/>
        </w:rPr>
        <w:t xml:space="preserve">, </w:t>
      </w:r>
      <w:r>
        <w:rPr>
          <w:rStyle w:val="DecValTok"/>
        </w:rPr>
        <w:t xml:space="preserve">19</w:t>
      </w:r>
      <w:r>
        <w:rPr>
          <w:rStyle w:val="NormalTok"/>
        </w:rPr>
        <w:t xml:space="preserve">, </w:t>
      </w:r>
      <w:r>
        <w:rPr>
          <w:rStyle w:val="DecValTok"/>
        </w:rPr>
        <w:t xml:space="preserve">13</w:t>
      </w:r>
      <w:r>
        <w:rPr>
          <w:rStyle w:val="NormalTok"/>
        </w:rPr>
        <w:t xml:space="preserve">, </w:t>
      </w:r>
      <w:r>
        <w:rPr>
          <w:rStyle w:val="DecValTok"/>
        </w:rPr>
        <w:t xml:space="preserve">15</w:t>
      </w:r>
      <w:r>
        <w:rPr>
          <w:rStyle w:val="NormalTok"/>
        </w:rPr>
        <w:t xml:space="preserve">)</w:t>
      </w:r>
      <w:r>
        <w:br/>
      </w:r>
      <w:r>
        <w:rPr>
          <w:rStyle w:val="FunctionTok"/>
        </w:rPr>
        <w:t xml:space="preserve">sum</w:t>
      </w:r>
      <w:r>
        <w:rPr>
          <w:rStyle w:val="NormalTok"/>
        </w:rPr>
        <w:t xml:space="preserve">(x) </w:t>
      </w:r>
      <w:r>
        <w:rPr>
          <w:rStyle w:val="SpecialCharTok"/>
        </w:rPr>
        <w:t xml:space="preserve">+</w:t>
      </w:r>
      <w:r>
        <w:rPr>
          <w:rStyle w:val="NormalTok"/>
        </w:rPr>
        <w:t xml:space="preserve"> </w:t>
      </w:r>
      <w:r>
        <w:rPr>
          <w:rStyle w:val="FunctionTok"/>
        </w:rPr>
        <w:t xml:space="preserve">sum</w:t>
      </w:r>
      <w:r>
        <w:rPr>
          <w:rStyle w:val="NormalTok"/>
        </w:rPr>
        <w:t xml:space="preserve">(y)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y) </w:t>
      </w:r>
    </w:p>
    <w:p>
      <w:pPr>
        <w:pStyle w:val="SourceCode"/>
      </w:pPr>
      <w:r>
        <w:rPr>
          <w:rStyle w:val="VerbatimChar"/>
        </w:rPr>
        <w:t xml:space="preserve">[1] TRUE</w:t>
      </w:r>
    </w:p>
    <w:p>
      <w:pPr>
        <w:pStyle w:val="SourceCode"/>
      </w:pPr>
      <w:r>
        <w:rPr>
          <w:rStyle w:val="CommentTok"/>
        </w:rPr>
        <w:t xml:space="preserve"># Compute the mean</w:t>
      </w:r>
      <w:r>
        <w:br/>
      </w:r>
      <w:r>
        <w:rPr>
          <w:rStyle w:val="FunctionTok"/>
        </w:rPr>
        <w:t xml:space="preserve">mean</w:t>
      </w:r>
      <w:r>
        <w:rPr>
          <w:rStyle w:val="NormalTok"/>
        </w:rPr>
        <w:t xml:space="preserve">(x)</w:t>
      </w:r>
    </w:p>
    <w:p>
      <w:pPr>
        <w:pStyle w:val="SourceCode"/>
      </w:pPr>
      <w:r>
        <w:rPr>
          <w:rStyle w:val="VerbatimChar"/>
        </w:rPr>
        <w:t xml:space="preserve">[1] 14.33333</w:t>
      </w:r>
    </w:p>
    <w:p>
      <w:pPr>
        <w:pStyle w:val="SourceCode"/>
      </w:pPr>
      <w:r>
        <w:rPr>
          <w:rStyle w:val="CommentTok"/>
        </w:rPr>
        <w:t xml:space="preserve"># Compute the variance</w:t>
      </w:r>
      <w:r>
        <w:br/>
      </w:r>
      <w:r>
        <w:rPr>
          <w:rStyle w:val="FunctionTok"/>
        </w:rPr>
        <w:t xml:space="preserve">var</w:t>
      </w:r>
      <w:r>
        <w:rPr>
          <w:rStyle w:val="NormalTok"/>
        </w:rPr>
        <w:t xml:space="preserve">(x)</w:t>
      </w:r>
    </w:p>
    <w:p>
      <w:pPr>
        <w:pStyle w:val="SourceCode"/>
      </w:pPr>
      <w:r>
        <w:rPr>
          <w:rStyle w:val="VerbatimChar"/>
        </w:rPr>
        <w:t xml:space="preserve">[1] 17.46667</w:t>
      </w:r>
    </w:p>
    <w:p>
      <w:pPr>
        <w:pStyle w:val="SourceCode"/>
      </w:pPr>
      <w:r>
        <w:rPr>
          <w:rStyle w:val="CommentTok"/>
        </w:rPr>
        <w:t xml:space="preserve"># Compute the standard deviation</w:t>
      </w:r>
      <w:r>
        <w:br/>
      </w:r>
      <w:r>
        <w:rPr>
          <w:rStyle w:val="FunctionTok"/>
        </w:rPr>
        <w:t xml:space="preserve">sd</w:t>
      </w:r>
      <w:r>
        <w:rPr>
          <w:rStyle w:val="NormalTok"/>
        </w:rPr>
        <w:t xml:space="preserve">(x)</w:t>
      </w:r>
    </w:p>
    <w:p>
      <w:pPr>
        <w:pStyle w:val="SourceCode"/>
      </w:pPr>
      <w:r>
        <w:rPr>
          <w:rStyle w:val="VerbatimChar"/>
        </w:rPr>
        <w:t xml:space="preserve">[1] 4.179314</w:t>
      </w:r>
    </w:p>
    <w:p>
      <w:pPr>
        <w:pStyle w:val="SourceCode"/>
      </w:pPr>
      <w:r>
        <w:rPr>
          <w:rStyle w:val="CommentTok"/>
        </w:rPr>
        <w:t xml:space="preserve"># Compute the covariance</w:t>
      </w:r>
      <w:r>
        <w:br/>
      </w:r>
      <w:r>
        <w:rPr>
          <w:rStyle w:val="FunctionTok"/>
        </w:rPr>
        <w:t xml:space="preserve">cov</w:t>
      </w:r>
      <w:r>
        <w:rPr>
          <w:rStyle w:val="NormalTok"/>
        </w:rPr>
        <w:t xml:space="preserve">(x, y)</w:t>
      </w:r>
    </w:p>
    <w:p>
      <w:pPr>
        <w:pStyle w:val="SourceCode"/>
      </w:pPr>
      <w:r>
        <w:rPr>
          <w:rStyle w:val="VerbatimChar"/>
        </w:rPr>
        <w:t xml:space="preserve">[1] 10.66667</w:t>
      </w:r>
    </w:p>
    <w:p>
      <w:pPr>
        <w:pStyle w:val="SourceCode"/>
      </w:pPr>
      <w:r>
        <w:rPr>
          <w:rStyle w:val="CommentTok"/>
        </w:rPr>
        <w:t xml:space="preserve"># Compute the correlation</w:t>
      </w:r>
      <w:r>
        <w:br/>
      </w:r>
      <w:r>
        <w:rPr>
          <w:rStyle w:val="FunctionTok"/>
        </w:rPr>
        <w:t xml:space="preserve">cor</w:t>
      </w:r>
      <w:r>
        <w:rPr>
          <w:rStyle w:val="NormalTok"/>
        </w:rPr>
        <w:t xml:space="preserve">(x, y)</w:t>
      </w:r>
    </w:p>
    <w:p>
      <w:pPr>
        <w:pStyle w:val="SourceCode"/>
      </w:pPr>
      <w:r>
        <w:rPr>
          <w:rStyle w:val="VerbatimChar"/>
        </w:rPr>
        <w:t xml:space="preserve">[1] 0.5457986</w:t>
      </w:r>
    </w:p>
    <w:bookmarkEnd w:id="50"/>
    <w:bookmarkStart w:id="52" w:name="working-with-datasets"/>
    <w:p>
      <w:pPr>
        <w:pStyle w:val="Heading3"/>
      </w:pPr>
      <w:r>
        <w:t xml:space="preserve">1.10.9 Working with datasets</w:t>
      </w:r>
    </w:p>
    <w:p>
      <w:pPr>
        <w:pStyle w:val="FirstParagraph"/>
      </w:pPr>
      <w:r>
        <w:t xml:space="preserve">Most of the time, we will be reading-in data from an external source.</w:t>
      </w:r>
      <w:r>
        <w:t xml:space="preserve"> </w:t>
      </w:r>
      <w:r>
        <w:t xml:space="preserve">The easiest way to do this is if the data is in the</w:t>
      </w:r>
      <w:r>
        <w:t xml:space="preserve"> </w:t>
      </w:r>
      <w:r>
        <w:rPr>
          <w:rStyle w:val="VerbatimChar"/>
        </w:rPr>
        <w:t xml:space="preserve">.RData</w:t>
      </w:r>
      <w:r>
        <w:t xml:space="preserve"> </w:t>
      </w:r>
      <w:r>
        <w:t xml:space="preserve">file</w:t>
      </w:r>
      <w:r>
        <w:t xml:space="preserve"> </w:t>
      </w:r>
      <w:r>
        <w:t xml:space="preserve">format. Then we can just double-click the</w:t>
      </w:r>
      <w:r>
        <w:t xml:space="preserve"> </w:t>
      </w:r>
      <w:r>
        <w:rPr>
          <w:rStyle w:val="VerbatimChar"/>
        </w:rPr>
        <w:t xml:space="preserve">.Rdata</w:t>
      </w:r>
      <w:r>
        <w:t xml:space="preserve"> </w:t>
      </w:r>
      <w:r>
        <w:t xml:space="preserve">file and Rstudio will</w:t>
      </w:r>
      <w:r>
        <w:t xml:space="preserve"> </w:t>
      </w:r>
      <w:r>
        <w:t xml:space="preserve">open the file, or we can use the</w:t>
      </w:r>
      <w:r>
        <w:t xml:space="preserve"> </w:t>
      </w:r>
      <w:r>
        <w:rPr>
          <w:rStyle w:val="VerbatimChar"/>
        </w:rPr>
        <w:t xml:space="preserve">load</w:t>
      </w:r>
      <w:r>
        <w:t xml:space="preserve"> </w:t>
      </w:r>
      <w:r>
        <w:t xml:space="preserve">command in the console – both</w:t>
      </w:r>
      <w:r>
        <w:t xml:space="preserve"> </w:t>
      </w:r>
      <w:r>
        <w:t xml:space="preserve">do the same thing.</w:t>
      </w:r>
    </w:p>
    <w:p>
      <w:pPr>
        <w:pStyle w:val="BodyText"/>
      </w:pPr>
      <w:r>
        <w:t xml:space="preserve">To get started, let’s load the</w:t>
      </w:r>
      <w:r>
        <w:t xml:space="preserve"> </w:t>
      </w:r>
      <w:r>
        <w:rPr>
          <w:rStyle w:val="VerbatimChar"/>
        </w:rPr>
        <w:t xml:space="preserve">NELS</w:t>
      </w:r>
      <w:r>
        <w:t xml:space="preserve"> </w:t>
      </w:r>
      <w:r>
        <w:t xml:space="preserve">data. The data are a subsample of</w:t>
      </w:r>
      <w:r>
        <w:t xml:space="preserve"> </w:t>
      </w:r>
      <w:r>
        <w:t xml:space="preserve">the 1988 National Educational Longitudinal Survey (NELS; see</w:t>
      </w:r>
      <w:r>
        <w:t xml:space="preserve"> </w:t>
      </w:r>
      <w:hyperlink r:id="rId51">
        <w:r>
          <w:rPr>
            <w:rStyle w:val="Hyperlink"/>
          </w:rPr>
          <w:t xml:space="preserve">https://nces.ed.gov/surveys/nels88/</w:t>
        </w:r>
      </w:hyperlink>
      <w:r>
        <w:t xml:space="preserve">).</w:t>
      </w:r>
    </w:p>
    <w:p>
      <w:pPr>
        <w:pStyle w:val="BodyText"/>
      </w:pPr>
      <w:r>
        <w:t xml:space="preserve">This data and codebook are available on the Canvas site of the course under</w:t>
      </w:r>
      <w:r>
        <w:t xml:space="preserve"> </w:t>
      </w:r>
      <w:r>
        <w:t xml:space="preserve">“</w:t>
      </w:r>
      <w:r>
        <w:t xml:space="preserve">Files/Data/NELS</w:t>
      </w:r>
      <w:r>
        <w:t xml:space="preserve">”</w:t>
      </w:r>
      <w:r>
        <w:t xml:space="preserve"> </w:t>
      </w:r>
      <w:r>
        <w:t xml:space="preserve">and are linked in the</w:t>
      </w:r>
      <w:r>
        <w:t xml:space="preserve"> </w:t>
      </w:r>
      <w:r>
        <w:t xml:space="preserve">“</w:t>
      </w:r>
      <w:r>
        <w:t xml:space="preserve">Module</w:t>
      </w:r>
      <w:r>
        <w:t xml:space="preserve">”</w:t>
      </w:r>
      <w:r>
        <w:t xml:space="preserve"> </w:t>
      </w:r>
      <w:r>
        <w:t xml:space="preserve">for Week 1. You need</w:t>
      </w:r>
      <w:r>
        <w:t xml:space="preserve"> </w:t>
      </w:r>
      <w:r>
        <w:t xml:space="preserve">to download the data onto your machine and then open the data file</w:t>
      </w:r>
      <w:r>
        <w:t xml:space="preserve"> </w:t>
      </w:r>
      <w:r>
        <w:t xml:space="preserve">(e.g., by clicking it, or double-clicking, or whatever you do to open</w:t>
      </w:r>
      <w:r>
        <w:t xml:space="preserve"> </w:t>
      </w:r>
      <w:r>
        <w:t xml:space="preserve">files on your computer). That will do the same thing as the following</w:t>
      </w:r>
      <w:r>
        <w:t xml:space="preserve"> </w:t>
      </w:r>
      <w:r>
        <w:t xml:space="preserve">line of code</w:t>
      </w:r>
    </w:p>
    <w:p>
      <w:pPr>
        <w:pStyle w:val="SourceCode"/>
      </w:pPr>
      <w:r>
        <w:rPr>
          <w:rStyle w:val="CommentTok"/>
        </w:rPr>
        <w:t xml:space="preserve">#This is what happens when you double-click NELS.RData</w:t>
      </w:r>
      <w:r>
        <w:br/>
      </w:r>
      <w:r>
        <w:rPr>
          <w:rStyle w:val="FunctionTok"/>
        </w:rPr>
        <w:t xml:space="preserve">load</w:t>
      </w:r>
      <w:r>
        <w:rPr>
          <w:rStyle w:val="NormalTok"/>
        </w:rPr>
        <w:t xml:space="preserve">(</w:t>
      </w:r>
      <w:r>
        <w:rPr>
          <w:rStyle w:val="StringTok"/>
        </w:rPr>
        <w:t xml:space="preserve">"NELS.RData"</w:t>
      </w:r>
      <w:r>
        <w:rPr>
          <w:rStyle w:val="NormalTok"/>
        </w:rPr>
        <w:t xml:space="preserve">)</w:t>
      </w:r>
    </w:p>
    <w:p>
      <w:pPr>
        <w:pStyle w:val="FirstParagraph"/>
      </w:pPr>
      <w:r>
        <w:t xml:space="preserve">The function</w:t>
      </w:r>
      <w:r>
        <w:t xml:space="preserve"> </w:t>
      </w:r>
      <w:r>
        <w:rPr>
          <w:rStyle w:val="VerbatimChar"/>
        </w:rPr>
        <w:t xml:space="preserve">dim</w:t>
      </w:r>
      <w:r>
        <w:t xml:space="preserve"> </w:t>
      </w:r>
      <w:r>
        <w:t xml:space="preserve">reports the number of rows (500 persons) and columns</w:t>
      </w:r>
      <w:r>
        <w:t xml:space="preserve"> </w:t>
      </w:r>
      <w:r>
        <w:t xml:space="preserve">(48 variables) for the data set.</w:t>
      </w:r>
    </w:p>
    <w:p>
      <w:pPr>
        <w:pStyle w:val="SourceCode"/>
      </w:pPr>
      <w:r>
        <w:rPr>
          <w:rStyle w:val="FunctionTok"/>
        </w:rPr>
        <w:t xml:space="preserve">dim</w:t>
      </w:r>
      <w:r>
        <w:rPr>
          <w:rStyle w:val="NormalTok"/>
        </w:rPr>
        <w:t xml:space="preserve">(NELS)</w:t>
      </w:r>
    </w:p>
    <w:p>
      <w:pPr>
        <w:pStyle w:val="SourceCode"/>
      </w:pPr>
      <w:r>
        <w:rPr>
          <w:rStyle w:val="VerbatimChar"/>
        </w:rPr>
        <w:t xml:space="preserve">[1] 500  48</w:t>
      </w:r>
    </w:p>
    <w:p>
      <w:pPr>
        <w:pStyle w:val="FirstParagraph"/>
      </w:pPr>
      <w:r>
        <w:t xml:space="preserve">If you want to look at the data in a spreadsheet, use the following</w:t>
      </w:r>
      <w:r>
        <w:t xml:space="preserve"> </w:t>
      </w:r>
      <w:r>
        <w:t xml:space="preserve">command. It won’t render anything in this book, but you can see what it</w:t>
      </w:r>
      <w:r>
        <w:t xml:space="preserve"> </w:t>
      </w:r>
      <w:r>
        <w:t xml:space="preserve">does in R. (You may need to install XQuartz from https://www.xquartz.org</w:t>
      </w:r>
      <w:r>
        <w:t xml:space="preserve"> </w:t>
      </w:r>
      <w:r>
        <w:t xml:space="preserve">if you are using a Mac.)</w:t>
      </w:r>
    </w:p>
    <w:p>
      <w:pPr>
        <w:pStyle w:val="SourceCode"/>
      </w:pPr>
      <w:r>
        <w:rPr>
          <w:rStyle w:val="FunctionTok"/>
        </w:rPr>
        <w:t xml:space="preserve">View</w:t>
      </w:r>
      <w:r>
        <w:rPr>
          <w:rStyle w:val="NormalTok"/>
        </w:rPr>
        <w:t xml:space="preserve">(NELS)</w:t>
      </w:r>
    </w:p>
    <w:p>
      <w:pPr>
        <w:pStyle w:val="FirstParagraph"/>
      </w:pPr>
      <w:r>
        <w:t xml:space="preserve">If you want to edit the data set using the spreadsheet, use</w:t>
      </w:r>
      <w:r>
        <w:t xml:space="preserve"> </w:t>
      </w:r>
      <w:r>
        <w:rPr>
          <w:rStyle w:val="VerbatimChar"/>
        </w:rPr>
        <w:t xml:space="preserve">edit(NELS)</w:t>
      </w:r>
      <w:r>
        <w:t xml:space="preserve">. However, R’s spreadsheet editor is pretty wimpy, so if you</w:t>
      </w:r>
      <w:r>
        <w:t xml:space="preserve"> </w:t>
      </w:r>
      <w:r>
        <w:t xml:space="preserve">want to edit data in spreadsheet format, use Excel or something.</w:t>
      </w:r>
    </w:p>
    <w:p>
      <w:pPr>
        <w:pStyle w:val="BodyText"/>
      </w:pPr>
      <w:r>
        <w:t xml:space="preserve">Working with data is often made easier by</w:t>
      </w:r>
      <w:r>
        <w:t xml:space="preserve"> </w:t>
      </w:r>
      <w:r>
        <w:t xml:space="preserve">“</w:t>
      </w:r>
      <w:r>
        <w:t xml:space="preserve">attaching</w:t>
      </w:r>
      <w:r>
        <w:t xml:space="preserve">”</w:t>
      </w:r>
      <w:r>
        <w:t xml:space="preserve">” the dataset. When</w:t>
      </w:r>
      <w:r>
        <w:t xml:space="preserve"> </w:t>
      </w:r>
      <w:r>
        <w:t xml:space="preserve">a dataset it attached, this means that we can refer to the columns of</w:t>
      </w:r>
      <w:r>
        <w:t xml:space="preserve"> </w:t>
      </w:r>
      <w:r>
        <w:t xml:space="preserve">the dataset by their names.</w:t>
      </w:r>
    </w:p>
    <w:p>
      <w:pPr>
        <w:pStyle w:val="SourceCode"/>
      </w:pPr>
      <w:r>
        <w:rPr>
          <w:rStyle w:val="CommentTok"/>
        </w:rPr>
        <w:t xml:space="preserve"># Attach the data set</w:t>
      </w:r>
      <w:r>
        <w:br/>
      </w:r>
      <w:r>
        <w:rPr>
          <w:rStyle w:val="FunctionTok"/>
        </w:rPr>
        <w:t xml:space="preserve">attach</w:t>
      </w:r>
      <w:r>
        <w:rPr>
          <w:rStyle w:val="NormalTok"/>
        </w:rPr>
        <w:t xml:space="preserve">(NELS)</w:t>
      </w:r>
      <w:r>
        <w:br/>
      </w:r>
      <w:r>
        <w:br/>
      </w:r>
      <w:r>
        <w:rPr>
          <w:rStyle w:val="CommentTok"/>
        </w:rPr>
        <w:t xml:space="preserve"># Print the first 10 values of the NELS gender variable</w:t>
      </w:r>
      <w:r>
        <w:br/>
      </w:r>
      <w:r>
        <w:rPr>
          <w:rStyle w:val="NormalTok"/>
        </w:rPr>
        <w:t xml:space="preserve">gender[</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Male   Female Male   Female Male   Female Female Female Female Male  </w:t>
      </w:r>
      <w:r>
        <w:br/>
      </w:r>
      <w:r>
        <w:rPr>
          <w:rStyle w:val="VerbatimChar"/>
        </w:rPr>
        <w:t xml:space="preserve">Levels: Female Male</w:t>
      </w:r>
    </w:p>
    <w:p>
      <w:pPr>
        <w:pStyle w:val="FirstParagraph"/>
      </w:pPr>
      <w:r>
        <w:rPr>
          <w:bCs/>
          <w:b/>
        </w:rPr>
        <w:t xml:space="preserve">Warning about attaching datasets.</w:t>
      </w:r>
      <w:r>
        <w:t xml:space="preserve"> </w:t>
      </w:r>
      <w:r>
        <w:t xml:space="preserve">Once you attach a dataset, all of</w:t>
      </w:r>
      <w:r>
        <w:t xml:space="preserve"> </w:t>
      </w:r>
      <w:r>
        <w:t xml:space="preserve">the column names in that dataset enter R’s working memory. If the column</w:t>
      </w:r>
      <w:r>
        <w:t xml:space="preserve"> </w:t>
      </w:r>
      <w:r>
        <w:t xml:space="preserve">names in your dataset were already used, the old names are overwritten.</w:t>
      </w:r>
      <w:r>
        <w:t xml:space="preserve"> </w:t>
      </w:r>
      <w:r>
        <w:t xml:space="preserve">If you attach the same dataset more than once in the same session, R</w:t>
      </w:r>
      <w:r>
        <w:t xml:space="preserve"> </w:t>
      </w:r>
      <w:r>
        <w:t xml:space="preserve">will print a warning telling you that the previously named objects have</w:t>
      </w:r>
      <w:r>
        <w:t xml:space="preserve"> </w:t>
      </w:r>
      <w:r>
        <w:t xml:space="preserve">been</w:t>
      </w:r>
      <w:r>
        <w:t xml:space="preserve"> </w:t>
      </w:r>
      <w:r>
        <w:t xml:space="preserve">“</w:t>
      </w:r>
      <w:r>
        <w:t xml:space="preserve">masked</w:t>
      </w:r>
      <w:r>
        <w:t xml:space="preserve">”</w:t>
      </w:r>
      <w:r>
        <w:t xml:space="preserve"> </w:t>
      </w:r>
      <w:r>
        <w:t xml:space="preserve">– this won’t affect your analyses, but it can be</w:t>
      </w:r>
      <w:r>
        <w:t xml:space="preserve"> </w:t>
      </w:r>
      <w:r>
        <w:t xml:space="preserve">irritating.</w:t>
      </w:r>
    </w:p>
    <w:p>
      <w:pPr>
        <w:pStyle w:val="BodyText"/>
      </w:pPr>
      <w:r>
        <w:t xml:space="preserve">The basic point: we should only attach each dataset once per R session.</w:t>
      </w:r>
      <w:r>
        <w:t xml:space="preserve"> </w:t>
      </w:r>
      <w:r>
        <w:t xml:space="preserve">Once you are done using a data set it is good practice to detach it:</w:t>
      </w:r>
    </w:p>
    <w:p>
      <w:pPr>
        <w:pStyle w:val="SourceCode"/>
      </w:pPr>
      <w:r>
        <w:rPr>
          <w:rStyle w:val="FunctionTok"/>
        </w:rPr>
        <w:t xml:space="preserve">detach</w:t>
      </w:r>
      <w:r>
        <w:rPr>
          <w:rStyle w:val="NormalTok"/>
        </w:rPr>
        <w:t xml:space="preserve">(NELS)</w:t>
      </w:r>
    </w:p>
    <w:bookmarkEnd w:id="52"/>
    <w:bookmarkStart w:id="57" w:name="preview-of-next-week"/>
    <w:p>
      <w:pPr>
        <w:pStyle w:val="Heading3"/>
      </w:pPr>
      <w:r>
        <w:t xml:space="preserve">1.10.10 Preview of next week</w:t>
      </w:r>
    </w:p>
    <w:p>
      <w:pPr>
        <w:pStyle w:val="FirstParagraph"/>
      </w:pPr>
      <w:hyperlink w:anchor="fig-nels-1">
        <w:r>
          <w:rPr>
            <w:rStyle w:val="Hyperlink"/>
          </w:rPr>
          <w:t xml:space="preserve">Figure 1.4</w:t>
        </w:r>
      </w:hyperlink>
      <w:r>
        <w:t xml:space="preserve"> </w:t>
      </w:r>
      <w:r>
        <w:t xml:space="preserve">shows the relationship between Grade 8 Math Achievement</w:t>
      </w:r>
      <w:r>
        <w:t xml:space="preserve"> </w:t>
      </w:r>
      <w:r>
        <w:t xml:space="preserve">(percent correct on a math test) and Socioeconomic Status (SES; a</w:t>
      </w:r>
      <w:r>
        <w:t xml:space="preserve"> </w:t>
      </w:r>
      <w:r>
        <w:t xml:space="preserve">composite measure on a scale from 0-35). Once you have reproduced this figure, you are ready to start the next chapter.</w:t>
      </w:r>
    </w:p>
    <w:p>
      <w:pPr>
        <w:pStyle w:val="SourceCode"/>
      </w:pPr>
      <w:r>
        <w:rPr>
          <w:rStyle w:val="CommentTok"/>
        </w:rPr>
        <w:t xml:space="preserve"># Load and attach the NELS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a simple linear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r>
        <w:br/>
      </w:r>
      <w:r>
        <w:br/>
      </w:r>
      <w:r>
        <w:rPr>
          <w:rStyle w:val="CommentTok"/>
        </w:rPr>
        <w:t xml:space="preserve"># Detach the data set</w:t>
      </w:r>
      <w:r>
        <w:br/>
      </w:r>
      <w:r>
        <w:rPr>
          <w:rStyle w:val="FunctionTok"/>
        </w:rPr>
        <w:t xml:space="preserve">detach</w:t>
      </w:r>
      <w:r>
        <w:rPr>
          <w:rStyle w:val="NormalTok"/>
        </w:rPr>
        <w:t xml:space="preserve">(NELS)</w:t>
      </w:r>
    </w:p>
    <w:tbl>
      <w:tblPr>
        <w:tblStyle w:val="Table"/>
        <w:tblW w:type="pct" w:w="5000"/>
        <w:tblLook w:firstRow="0" w:lastRow="0" w:firstColumn="0" w:lastColumn="0" w:noHBand="0" w:noVBand="0" w:val="0000"/>
        <w:jc w:val="start"/>
      </w:tblPr>
      <w:tblGrid>
        <w:gridCol w:w="7920"/>
      </w:tblGrid>
      <w:tr>
        <w:tc>
          <w:tcPr/>
          <w:bookmarkStart w:id="56" w:name="fig-nels-1"/>
          <w:p>
            <w:pPr>
              <w:jc w:val="center"/>
            </w:pPr>
            <w:r>
              <w:drawing>
                <wp:inline>
                  <wp:extent cx="5334000" cy="4267200"/>
                  <wp:effectExtent b="0" l="0" r="0" t="0"/>
                  <wp:docPr descr="" title="" id="54" name="Picture"/>
                  <a:graphic>
                    <a:graphicData uri="http://schemas.openxmlformats.org/drawingml/2006/picture">
                      <pic:pic>
                        <pic:nvPicPr>
                          <pic:cNvPr descr="ch1_review_files/figure-docx/fig-nels-1-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Math Achievement and SES (NELS88).</w:t>
            </w:r>
          </w:p>
          <w:bookmarkEnd w:id="56"/>
        </w:tc>
      </w:tr>
    </w:tbl>
    <w:bookmarkEnd w:id="57"/>
    <w:bookmarkEnd w:id="58"/>
    <w:bookmarkEnd w:id="59"/>
    <w:bookmarkStart w:id="117" w:name="sec-chap-2"/>
    <w:p>
      <w:pPr>
        <w:pStyle w:val="Heading1"/>
      </w:pPr>
      <w:r>
        <w:t xml:space="preserve">2. 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 Most of this material should be familiar from EDUC 710.</w:t>
      </w:r>
    </w:p>
    <w:bookmarkStart w:id="65" w:name="sec-example-2"/>
    <w:p>
      <w:pPr>
        <w:pStyle w:val="Heading2"/>
      </w:pPr>
      <w:r>
        <w:t xml:space="preserve">2.1 An example from NELS</w:t>
      </w:r>
    </w:p>
    <w:p>
      <w:pPr>
        <w:pStyle w:val="FirstParagraph"/>
      </w:pPr>
      <w:r>
        <w:t xml:space="preserve">Let’s begin by considering an example.</w:t>
      </w:r>
      <w:r>
        <w:t xml:space="preserve"> </w:t>
      </w:r>
      <w:hyperlink w:anchor="fig-nels-2">
        <w:r>
          <w:rPr>
            <w:rStyle w:val="Hyperlink"/>
          </w:rPr>
          <w:t xml:space="preserve">Figure 2.1</w:t>
        </w:r>
      </w:hyperlink>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51">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bookmarkStart w:id="63" w:name="fig-nels-2"/>
          <w:p>
            <w:pPr>
              <w:jc w:val="center"/>
            </w:pPr>
            <w:r>
              <w:drawing>
                <wp:inline>
                  <wp:extent cx="5334000" cy="4267200"/>
                  <wp:effectExtent b="0" l="0" r="0" t="0"/>
                  <wp:docPr descr="" title="" id="61" name="Picture"/>
                  <a:graphic>
                    <a:graphicData uri="http://schemas.openxmlformats.org/drawingml/2006/picture">
                      <pic:pic>
                        <pic:nvPicPr>
                          <pic:cNvPr descr="ch2_simple_regression_files/figure-docx/fig-nels-2-1.png" id="62"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Math Achievement and SES (NELS88).</w:t>
            </w:r>
          </w:p>
          <w:bookmarkEnd w:id="63"/>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The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thoughts/questions about the relationship between SES and academic achievement and its relevance for education research.</w:t>
      </w:r>
    </w:p>
    <w:bookmarkEnd w:id="65"/>
    <w:bookmarkStart w:id="73" w:name="sec-regression-line-2"/>
    <w:p>
      <w:pPr>
        <w:pStyle w:val="Heading2"/>
      </w:pPr>
      <w:r>
        <w:t xml:space="preserve">2.2 The regression line</w:t>
      </w:r>
    </w:p>
    <w:p>
      <w:pPr>
        <w:pStyle w:val="FirstParagraph"/>
      </w:pPr>
      <w:r>
        <w:t xml:space="preserve">The section presents three interchangeable ways of writing the regression line in</w:t>
      </w:r>
      <w:r>
        <w:t xml:space="preserve"> </w:t>
      </w:r>
      <w:hyperlink w:anchor="fig-nels-2">
        <w:r>
          <w:rPr>
            <w:rStyle w:val="Hyperlink"/>
          </w:rPr>
          <w:t xml:space="preserve">Figure 2.1</w:t>
        </w:r>
      </w:hyperlink>
      <w:r>
        <w:t xml:space="preserve">. You should be familiar with all three ways of presenting regression equations and you are welcome to use whichever approach you like best in your writing for this class.</w:t>
      </w:r>
    </w:p>
    <w:p>
      <w:pPr>
        <w:pStyle w:val="BodyText"/>
      </w:pPr>
      <w:r>
        <w:t xml:space="preserve">The regression line in</w:t>
      </w:r>
      <w:r>
        <w:t xml:space="preserve"> </w:t>
      </w:r>
      <w:hyperlink w:anchor="fig-nels-2">
        <w:r>
          <w:rPr>
            <w:rStyle w:val="Hyperlink"/>
          </w:rPr>
          <w:t xml:space="preserve">Figure 2.1</w:t>
        </w:r>
      </w:hyperlink>
      <w:r>
        <w:t xml:space="preserve"> </w:t>
      </w:r>
      <w:r>
        <w:t xml:space="preserve">can be represented mathematically as</w:t>
      </w:r>
    </w:p>
    <w:p>
      <w:pPr>
        <w:pStyle w:val="BodyText"/>
      </w:pPr>
      <w:bookmarkStart w:id="66" w:name="eq-yhat"/>
      <m:oMathPara>
        <m:oMathParaPr>
          <m:jc m:val="center"/>
        </m:oMathParaPr>
        <m:oMath>
          <m:acc>
            <m:accPr>
              <m:chr m:val="̂"/>
            </m:accPr>
            <m:e>
              <m:r>
                <m:t>Y</m:t>
              </m:r>
            </m:e>
          </m:acc>
          <m:r>
            <m:rPr>
              <m:sty m:val="p"/>
            </m:rPr>
            <m:t>=</m:t>
          </m:r>
          <m:r>
            <m:t>a</m:t>
          </m:r>
          <m:r>
            <m:rPr>
              <m:sty m:val="p"/>
            </m:rPr>
            <m:t>+</m:t>
          </m:r>
          <m:r>
            <m:t>b</m:t>
          </m:r>
          <m:r>
            <m:t>X</m:t>
          </m:r>
          <m:r>
            <m:t>  </m:t>
          </m:r>
          <m:d>
            <m:dPr>
              <m:begChr m:val="("/>
              <m:endChr m:val=")"/>
              <m:sepChr m:val=""/>
              <m:grow/>
            </m:dPr>
            <m:e>
              <m:r>
                <m:t>2.1</m:t>
              </m:r>
            </m:e>
          </m:d>
        </m:oMath>
      </m:oMathPara>
      <w:bookmarkEnd w:id="66"/>
    </w:p>
    <w:p>
      <w:pPr>
        <w:pStyle w:val="FirstParagraph"/>
      </w:pPr>
      <w:r>
        <w:t xml:space="preserve">where</w:t>
      </w:r>
    </w:p>
    <w:p>
      <w:pPr>
        <w:numPr>
          <w:ilvl w:val="0"/>
          <w:numId w:val="1024"/>
        </w:numPr>
        <w:pStyle w:val="Compact"/>
      </w:pPr>
      <m:oMath>
        <m:r>
          <m:t>Y</m:t>
        </m:r>
      </m:oMath>
      <w:r>
        <w:t xml:space="preserve"> </w:t>
      </w:r>
      <w:r>
        <w:t xml:space="preserve">denotes Math Achievement</w:t>
      </w:r>
    </w:p>
    <w:p>
      <w:pPr>
        <w:numPr>
          <w:ilvl w:val="0"/>
          <w:numId w:val="1024"/>
        </w:numPr>
        <w:pStyle w:val="Compact"/>
      </w:pPr>
      <m:oMath>
        <m:r>
          <m:t>X</m:t>
        </m:r>
      </m:oMath>
      <w:r>
        <w:t xml:space="preserve"> </w:t>
      </w:r>
      <w:r>
        <w:t xml:space="preserve">denotes SES</w:t>
      </w:r>
    </w:p>
    <w:p>
      <w:pPr>
        <w:numPr>
          <w:ilvl w:val="0"/>
          <w:numId w:val="102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2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changes for each unit of increase in</w:t>
      </w:r>
      <w:r>
        <w:t xml:space="preserve"> </w:t>
      </w:r>
      <m:oMath>
        <m:r>
          <m:t>X</m:t>
        </m:r>
      </m:oMath>
      <w:r>
        <w:t xml:space="preserve">)</w:t>
      </w:r>
    </w:p>
    <w:p>
      <w:pPr>
        <w:pStyle w:val="FirstParagraph"/>
      </w:pPr>
      <w:r>
        <w:t xml:space="preserve">In this equation, the symbol</w:t>
      </w:r>
      <w:r>
        <w:t xml:space="preserve"> </w:t>
      </w:r>
      <m:oMath>
        <m:acc>
          <m:accPr>
            <m:chr m:val="̂"/>
          </m:accPr>
          <m:e>
            <m:r>
              <m:t>Y</m:t>
            </m:r>
          </m:e>
        </m:acc>
      </m:oMath>
      <w:r>
        <w:t xml:space="preserve"> </w:t>
      </w:r>
      <w:r>
        <w:t xml:space="preserve">represents the</w:t>
      </w:r>
      <w:r>
        <w:t xml:space="preserve"> </w:t>
      </w:r>
      <w:r>
        <w:rPr>
          <w:iCs/>
          <w:i/>
        </w:rPr>
        <w:t xml:space="preserve">predicted value</w:t>
      </w:r>
      <w:r>
        <w:t xml:space="preserve"> </w:t>
      </w:r>
      <w:r>
        <w:t xml:space="preserve">of Math Achievement for a given value of SES. In</w:t>
      </w:r>
      <w:r>
        <w:t xml:space="preserve"> </w:t>
      </w:r>
      <w:hyperlink w:anchor="fig-nels-2">
        <w:r>
          <w:rPr>
            <w:rStyle w:val="Hyperlink"/>
          </w:rPr>
          <w:t xml:space="preserve">Figure 2.1</w:t>
        </w:r>
      </w:hyperlink>
      <w:r>
        <w:t xml:space="preserve">, the predicted values are represented by the regression line. The</w:t>
      </w:r>
      <w:r>
        <w:t xml:space="preserve"> </w:t>
      </w:r>
      <w:r>
        <w:rPr>
          <w:iCs/>
          <w:i/>
        </w:rPr>
        <w:t xml:space="preserve">observed values</w:t>
      </w:r>
      <w:r>
        <w:t xml:space="preserve"> </w:t>
      </w:r>
      <w:r>
        <w:t xml:space="preserve">of Math Achievement are denoted as</w:t>
      </w:r>
      <w:r>
        <w:t xml:space="preserve"> </w:t>
      </w:r>
      <m:oMath>
        <m:r>
          <m:t>Y</m:t>
        </m:r>
      </m:oMath>
      <w:r>
        <w:t xml:space="preserve">. In</w:t>
      </w:r>
      <w:r>
        <w:t xml:space="preserve"> </w:t>
      </w:r>
      <w:hyperlink w:anchor="fig-nels-2">
        <w:r>
          <w:rPr>
            <w:rStyle w:val="Hyperlink"/>
          </w:rPr>
          <w:t xml:space="preserve">Figure 2.1</w:t>
        </w:r>
      </w:hyperlink>
      <w:r>
        <w:t xml:space="preserve">, these values are represented by the points in the scatter plot.</w:t>
      </w:r>
    </w:p>
    <w:p>
      <w:pPr>
        <w:pStyle w:val="BodyText"/>
      </w:pPr>
      <w:r>
        <w:t xml:space="preserve">Some more terminology: the</w:t>
      </w:r>
      <w:r>
        <w:t xml:space="preserve"> </w:t>
      </w:r>
      <m:oMath>
        <m:r>
          <m:t>Y</m:t>
        </m:r>
      </m:oMath>
      <w:r>
        <w:t xml:space="preserve"> </w:t>
      </w:r>
      <w:r>
        <w:t xml:space="preserve">variable is often referred to as the</w:t>
      </w:r>
      <w:r>
        <w:t xml:space="preserve"> </w:t>
      </w:r>
      <w:r>
        <w:rPr>
          <w:iCs/>
          <w:i/>
        </w:rPr>
        <w:t xml:space="preserve">outcome</w:t>
      </w:r>
      <w:r>
        <w:t xml:space="preserve"> </w:t>
      </w:r>
      <w:r>
        <w:t xml:space="preserve">or the</w:t>
      </w:r>
      <w:r>
        <w:t xml:space="preserve"> </w:t>
      </w:r>
      <w:r>
        <w:rPr>
          <w:iCs/>
          <w:i/>
        </w:rPr>
        <w:t xml:space="preserve">dependent variable.</w:t>
      </w:r>
      <w:r>
        <w:t xml:space="preserve"> </w:t>
      </w:r>
      <w:r>
        <w:t xml:space="preserve">The</w:t>
      </w:r>
      <w:r>
        <w:t xml:space="preserve"> </w:t>
      </w:r>
      <m:oMath>
        <m:r>
          <m:t>X</m:t>
        </m:r>
      </m:oMath>
      <w:r>
        <w:t xml:space="preserve"> </w:t>
      </w:r>
      <w:r>
        <w:t xml:space="preserve">variable is often referred to as the</w:t>
      </w:r>
      <w:r>
        <w:t xml:space="preserve"> </w:t>
      </w:r>
      <w:r>
        <w:rPr>
          <w:iCs/>
          <w:i/>
        </w:rPr>
        <w:t xml:space="preserve">predictor</w:t>
      </w:r>
      <w:r>
        <w:t xml:space="preserve">,</w:t>
      </w:r>
      <w:r>
        <w:t xml:space="preserve"> </w:t>
      </w:r>
      <w:r>
        <w:rPr>
          <w:iCs/>
          <w:i/>
        </w:rPr>
        <w:t xml:space="preserve">independent variable</w:t>
      </w:r>
      <w:r>
        <w:t xml:space="preserve">,</w:t>
      </w:r>
      <w:r>
        <w:t xml:space="preserve"> </w:t>
      </w:r>
      <w:r>
        <w:rPr>
          <w:iCs/>
          <w:i/>
        </w:rPr>
        <w:t xml:space="preserve">explanatory variable</w:t>
      </w:r>
      <w:r>
        <w:t xml:space="preserve">, or</w:t>
      </w:r>
      <w:r>
        <w:t xml:space="preserve"> </w:t>
      </w:r>
      <w:r>
        <w:rPr>
          <w:iCs/>
          <w:i/>
        </w:rPr>
        <w:t xml:space="preserve">covariate.</w:t>
      </w:r>
      <w:r>
        <w:t xml:space="preserve"> </w:t>
      </w:r>
      <w:r>
        <w:t xml:space="preserve">Different areas of research have different conventions about terminology for regression. We talk more about</w:t>
      </w:r>
      <w:r>
        <w:t xml:space="preserve"> </w:t>
      </w:r>
      <w:r>
        <w:t xml:space="preserve">“</w:t>
      </w:r>
      <w:r>
        <w:t xml:space="preserve">big picture</w:t>
      </w:r>
      <w:r>
        <w:t xml:space="preserve">”</w:t>
      </w:r>
      <w:r>
        <w:t xml:space="preserve"> </w:t>
      </w:r>
      <w:r>
        <w:t xml:space="preserve">interpretations of regression in</w:t>
      </w:r>
      <w:r>
        <w:t xml:space="preserve"> </w:t>
      </w:r>
      <w:hyperlink w:anchor="sec-chap-3">
        <w:r>
          <w:rPr>
            <w:rStyle w:val="Hyperlink"/>
          </w:rPr>
          <w:t xml:space="preserve">Chapter 3</w:t>
        </w:r>
      </w:hyperlink>
      <w:r>
        <w:t xml:space="preserve">.</w:t>
      </w:r>
    </w:p>
    <w:p>
      <w:pPr>
        <w:pStyle w:val="BodyText"/>
      </w:pPr>
      <w:r>
        <w:t xml:space="preserve">The difference between an observed value</w:t>
      </w:r>
      <w:r>
        <w:t xml:space="preserve"> </w:t>
      </w:r>
      <m:oMath>
        <m:r>
          <m:t>Y</m:t>
        </m:r>
      </m:oMath>
      <w:r>
        <w:t xml:space="preserve"> </w:t>
      </w:r>
      <w:r>
        <w:t xml:space="preserve">and its predicted value</w:t>
      </w:r>
      <w:r>
        <w:t xml:space="preserve"> </w:t>
      </w:r>
      <m:oMath>
        <m:acc>
          <m:accPr>
            <m:chr m:val="̂"/>
          </m:accPr>
          <m:e>
            <m:r>
              <m:t>Y</m:t>
            </m:r>
          </m:e>
        </m:acc>
      </m:oMath>
      <w:r>
        <w:t xml:space="preserve"> </w:t>
      </w:r>
      <w:r>
        <w:t xml:space="preserve">is called a</w:t>
      </w:r>
      <w:r>
        <w:t xml:space="preserve"> </w:t>
      </w:r>
      <w:r>
        <w:rPr>
          <w:iCs/>
          <w:i/>
        </w:rPr>
        <w:t xml:space="preserve">residual</w:t>
      </w:r>
      <w:r>
        <w:t xml:space="preserve">. Residuals are denoted as</w:t>
      </w:r>
      <w:r>
        <w:t xml:space="preserve"> </w:t>
      </w:r>
      <m:oMath>
        <m:r>
          <m:t>e</m:t>
        </m:r>
        <m:r>
          <m:rPr>
            <m:sty m:val="p"/>
          </m:rPr>
          <m:t>=</m:t>
        </m:r>
        <m:r>
          <m:t>Y</m:t>
        </m:r>
        <m:r>
          <m:rPr>
            <m:sty m:val="p"/>
          </m:rPr>
          <m:t>−</m:t>
        </m:r>
        <m:acc>
          <m:accPr>
            <m:chr m:val="̂"/>
          </m:accPr>
          <m:e>
            <m:r>
              <m:t>Y</m:t>
            </m:r>
          </m:e>
        </m:acc>
      </m:oMath>
      <w:r>
        <w:t xml:space="preserve">. The residuals for a subset of the data points in</w:t>
      </w:r>
      <w:r>
        <w:t xml:space="preserve"> </w:t>
      </w:r>
      <w:hyperlink w:anchor="fig-nels-2">
        <w:r>
          <w:rPr>
            <w:rStyle w:val="Hyperlink"/>
          </w:rPr>
          <w:t xml:space="preserve">Figure 2.1</w:t>
        </w:r>
      </w:hyperlink>
      <w:r>
        <w:t xml:space="preserve"> </w:t>
      </w:r>
      <w:r>
        <w:t xml:space="preserve">are shown in pink in</w:t>
      </w:r>
      <w:r>
        <w:t xml:space="preserve"> </w:t>
      </w:r>
      <w:hyperlink w:anchor="fig-resid-2">
        <w:r>
          <w:rPr>
            <w:rStyle w:val="Hyperlink"/>
          </w:rPr>
          <w:t xml:space="preserve">Figure 2.2</w:t>
        </w:r>
      </w:hyperlink>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br/>
      </w:r>
      <w:r>
        <w:rPr>
          <w:rStyle w:val="NormalTok"/>
        </w:rPr>
        <w:t xml:space="preserve">         </w:t>
      </w:r>
      <w:r>
        <w:rPr>
          <w:rStyle w:val="AttributeTok"/>
        </w:rPr>
        <w:t xml:space="preserve">y0 =</w:t>
      </w:r>
      <w:r>
        <w:rPr>
          <w:rStyle w:val="NormalTok"/>
        </w:rPr>
        <w:t xml:space="preserve"> yhat[index], </w:t>
      </w:r>
      <w:r>
        <w:br/>
      </w:r>
      <w:r>
        <w:rPr>
          <w:rStyle w:val="NormalTok"/>
        </w:rPr>
        <w:t xml:space="preserve">         </w:t>
      </w:r>
      <w:r>
        <w:rPr>
          <w:rStyle w:val="AttributeTok"/>
        </w:rPr>
        <w:t xml:space="preserve">x1 =</w:t>
      </w:r>
      <w:r>
        <w:rPr>
          <w:rStyle w:val="NormalTok"/>
        </w:rPr>
        <w:t xml:space="preserve"> ses[index], </w:t>
      </w:r>
      <w:r>
        <w:br/>
      </w:r>
      <w:r>
        <w:rPr>
          <w:rStyle w:val="NormalTok"/>
        </w:rPr>
        <w:t xml:space="preserve">         </w:t>
      </w:r>
      <w:r>
        <w:rPr>
          <w:rStyle w:val="AttributeTok"/>
        </w:rPr>
        <w:t xml:space="preserve">y1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 w:name="fig-resid-2"/>
          <w:p>
            <w:pPr>
              <w:jc w:val="center"/>
            </w:pPr>
            <w:r>
              <w:drawing>
                <wp:inline>
                  <wp:extent cx="5334000" cy="4267200"/>
                  <wp:effectExtent b="0" l="0" r="0" t="0"/>
                  <wp:docPr descr="" title="" id="68" name="Picture"/>
                  <a:graphic>
                    <a:graphicData uri="http://schemas.openxmlformats.org/drawingml/2006/picture">
                      <pic:pic>
                        <pic:nvPicPr>
                          <pic:cNvPr descr="ch2_simple_regression_files/figure-docx/fig-resid-2-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Residuals for a Subsample of the Example.</w:t>
            </w:r>
          </w:p>
          <w:bookmarkEnd w:id="70"/>
        </w:tc>
      </w:tr>
    </w:tbl>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w:t>
      </w:r>
    </w:p>
    <w:p>
      <w:pPr>
        <w:pStyle w:val="BodyText"/>
      </w:pPr>
      <m:oMathPara>
        <m:oMathParaPr>
          <m:jc m:val="center"/>
        </m:oMathParaPr>
        <m:oMath>
          <m:r>
            <m:t>Y</m:t>
          </m:r>
          <m:r>
            <m:rPr>
              <m:sty m:val="p"/>
            </m:rPr>
            <m:t>=</m:t>
          </m:r>
          <m:acc>
            <m:accPr>
              <m:chr m:val="̂"/>
            </m:accPr>
            <m:e>
              <m:r>
                <m:t>Y</m:t>
              </m:r>
            </m:e>
          </m:acc>
          <m:r>
            <m:rPr>
              <m:sty m:val="p"/>
            </m:rPr>
            <m:t>+</m:t>
          </m:r>
          <m:r>
            <m:t>e</m:t>
          </m:r>
          <m:r>
            <m:rPr>
              <m:sty m:val="p"/>
            </m:rPr>
            <m:t>=</m:t>
          </m:r>
          <m:acc>
            <m:accPr>
              <m:chr m:val="̂"/>
            </m:accPr>
            <m:e>
              <m:r>
                <m:t>Y</m:t>
              </m:r>
            </m:e>
          </m:acc>
          <m:r>
            <m:rPr>
              <m:sty m:val="p"/>
            </m:rPr>
            <m:t>+</m:t>
          </m:r>
          <m:d>
            <m:dPr>
              <m:begChr m:val="("/>
              <m:endChr m:val=")"/>
              <m:sepChr m:val=""/>
              <m:grow/>
            </m:dPr>
            <m:e>
              <m:r>
                <m:t>Y</m:t>
              </m:r>
              <m:r>
                <m:rPr>
                  <m:sty m:val="p"/>
                </m:rPr>
                <m:t>−</m:t>
              </m:r>
              <m:acc>
                <m:accPr>
                  <m:chr m:val="̂"/>
                </m:accPr>
                <m:e>
                  <m:r>
                    <m:t>Y</m:t>
                  </m:r>
                </m:e>
              </m:acc>
            </m:e>
          </m:d>
          <m:r>
            <m:rPr>
              <m:sty m:val="p"/>
            </m:rPr>
            <m:t>=</m:t>
          </m:r>
          <m:r>
            <m:t>Y</m:t>
          </m:r>
          <m:r>
            <m:rPr>
              <m:sty m:val="p"/>
            </m:rPr>
            <m:t>.</m:t>
          </m:r>
        </m:oMath>
      </m:oMathPara>
    </w:p>
    <w:p>
      <w:pPr>
        <w:pStyle w:val="FirstParagraph"/>
      </w:pPr>
      <w:r>
        <w:t xml:space="preserve">This leads to a second way of writing out a regression model:</w:t>
      </w:r>
    </w:p>
    <w:p>
      <w:pPr>
        <w:pStyle w:val="BodyText"/>
      </w:pPr>
      <w:bookmarkStart w:id="71" w:name="eq-y"/>
      <m:oMathPara>
        <m:oMathParaPr>
          <m:jc m:val="center"/>
        </m:oMathParaPr>
        <m:oMath>
          <m:r>
            <m:t>Y</m:t>
          </m:r>
          <m:r>
            <m:rPr>
              <m:sty m:val="p"/>
            </m:rPr>
            <m:t>=</m:t>
          </m:r>
          <m:r>
            <m:t>a</m:t>
          </m:r>
          <m:r>
            <m:rPr>
              <m:sty m:val="p"/>
            </m:rPr>
            <m:t>+</m:t>
          </m:r>
          <m:r>
            <m:t>b</m:t>
          </m:r>
          <m:r>
            <m:t>X</m:t>
          </m:r>
          <m:r>
            <m:rPr>
              <m:sty m:val="p"/>
            </m:rPr>
            <m:t>+</m:t>
          </m:r>
          <m:r>
            <m:t>e</m:t>
          </m:r>
          <m:r>
            <m:rPr>
              <m:sty m:val="p"/>
            </m:rPr>
            <m:t>.</m:t>
          </m:r>
          <m:r>
            <m:t>  </m:t>
          </m:r>
          <m:d>
            <m:dPr>
              <m:begChr m:val="("/>
              <m:endChr m:val=")"/>
              <m:sepChr m:val=""/>
              <m:grow/>
            </m:dPr>
            <m:e>
              <m:r>
                <m:t>2.2</m:t>
              </m:r>
            </m:e>
          </m:d>
        </m:oMath>
      </m:oMathPara>
      <w:bookmarkEnd w:id="71"/>
    </w:p>
    <w:p>
      <w:pPr>
        <w:pStyle w:val="FirstParagraph"/>
      </w:pPr>
      <w:r>
        <w:t xml:space="preserve">The difference between</w:t>
      </w:r>
      <w:r>
        <w:t xml:space="preserve"> </w:t>
      </w:r>
      <w:hyperlink w:anchor="eq-yhat">
        <w:r>
          <w:rPr>
            <w:rStyle w:val="Hyperlink"/>
          </w:rPr>
          <w:t xml:space="preserve">Equation 2.1</w:t>
        </w:r>
      </w:hyperlink>
      <w:r>
        <w:t xml:space="preserve"> </w:t>
      </w:r>
      <w:r>
        <w:t xml:space="preserve">and</w:t>
      </w:r>
      <w:r>
        <w:t xml:space="preserve"> </w:t>
      </w:r>
      <w:hyperlink w:anchor="eq-y">
        <w:r>
          <w:rPr>
            <w:rStyle w:val="Hyperlink"/>
          </w:rPr>
          <w:t xml:space="preserve">Equation 2.2</w:t>
        </w:r>
      </w:hyperlink>
      <w:r>
        <w:t xml:space="preserve"> </w:t>
      </w:r>
      <w:r>
        <w:t xml:space="preserve">is that the former lets us talk about the predicted values (</w:t>
      </w:r>
      <m:oMath>
        <m:acc>
          <m:accPr>
            <m:chr m:val="̂"/>
          </m:accPr>
          <m:e>
            <m:r>
              <m:t>Y</m:t>
            </m:r>
          </m:e>
        </m:acc>
      </m:oMath>
      <w:r>
        <w:t xml:space="preserve">), whereas the latter lets us talk about the observed data points (</w:t>
      </w:r>
      <m:oMath>
        <m:r>
          <m:t>Y</m:t>
        </m:r>
      </m:oMath>
      <w:r>
        <w:t xml:space="preserve">).</w:t>
      </w:r>
    </w:p>
    <w:p>
      <w:pPr>
        <w:pStyle w:val="BodyText"/>
      </w:pPr>
      <w:r>
        <w:t xml:space="preserve">A third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bookmarkStart w:id="72" w:name="eq-math"/>
      <m:oMathPara>
        <m:oMathParaPr>
          <m:jc m:val="center"/>
        </m:oMathParaPr>
        <m:oMath>
          <m:r>
            <m:t>M</m:t>
          </m:r>
          <m:r>
            <m:t>A</m:t>
          </m:r>
          <m:r>
            <m:t>T</m:t>
          </m:r>
          <m:r>
            <m:t>H</m:t>
          </m:r>
          <m:r>
            <m:rPr>
              <m:sty m:val="p"/>
            </m:rPr>
            <m:t>=</m:t>
          </m:r>
          <m:r>
            <m:t>a</m:t>
          </m:r>
          <m:r>
            <m:rPr>
              <m:sty m:val="p"/>
            </m:rPr>
            <m:t>+</m:t>
          </m:r>
          <m:r>
            <m:t>b</m:t>
          </m:r>
          <m:d>
            <m:dPr>
              <m:begChr m:val="("/>
              <m:endChr m:val=")"/>
              <m:sepChr m:val=""/>
              <m:grow/>
            </m:dPr>
            <m:e>
              <m:r>
                <m:t>S</m:t>
              </m:r>
              <m:r>
                <m:t>E</m:t>
              </m:r>
              <m:r>
                <m:t>S</m:t>
              </m:r>
            </m:e>
          </m:d>
          <m:r>
            <m:rPr>
              <m:sty m:val="p"/>
            </m:rPr>
            <m:t>+</m:t>
          </m:r>
          <m:r>
            <m:t>e</m:t>
          </m:r>
          <m:r>
            <m:t>  </m:t>
          </m:r>
          <m:d>
            <m:dPr>
              <m:begChr m:val="("/>
              <m:endChr m:val=")"/>
              <m:sepChr m:val=""/>
              <m:grow/>
            </m:dPr>
            <m:e>
              <m:r>
                <m:t>2.3</m:t>
              </m:r>
            </m:e>
          </m:d>
        </m:oMath>
      </m:oMathPara>
      <w:bookmarkEnd w:id="72"/>
    </w:p>
    <w:p>
      <w:pPr>
        <w:pStyle w:val="FirstParagraph"/>
      </w:pPr>
      <w:r>
        <w:t xml:space="preserve">This notation is useful when talking about a specific example, because we don’t have to remember what</w:t>
      </w:r>
      <w:r>
        <w:t xml:space="preserve"> </w:t>
      </w:r>
      <m:oMath>
        <m:r>
          <m:t>Y</m:t>
        </m:r>
      </m:oMath>
      <w:r>
        <w:t xml:space="preserve"> </w:t>
      </w:r>
      <w:r>
        <w:t xml:space="preserve">and</w:t>
      </w:r>
      <w:r>
        <w:t xml:space="preserve"> </w:t>
      </w:r>
      <m:oMath>
        <m:r>
          <m:t>X</m:t>
        </m:r>
      </m:oMath>
      <w:r>
        <w:t xml:space="preserve"> </w:t>
      </w:r>
      <w:r>
        <w:t xml:space="preserve">stand for. But this notation is more clunky and doesn’t lend itself talking about regression in general or writing other mathematical expressions related to regression.</w:t>
      </w:r>
    </w:p>
    <w:p>
      <w:pPr>
        <w:pStyle w:val="BodyText"/>
      </w:pPr>
      <w:r>
        <w:t xml:space="preserve">You should be familiar with all three ways of presenting regression equations (</w:t>
      </w:r>
      <w:hyperlink w:anchor="eq-yhat">
        <w:r>
          <w:rPr>
            <w:rStyle w:val="Hyperlink"/>
          </w:rPr>
          <w:t xml:space="preserve">Equation 2.1</w:t>
        </w:r>
      </w:hyperlink>
      <w:r>
        <w:t xml:space="preserve">,</w:t>
      </w:r>
      <w:r>
        <w:t xml:space="preserve"> </w:t>
      </w:r>
      <w:hyperlink w:anchor="eq-y">
        <w:r>
          <w:rPr>
            <w:rStyle w:val="Hyperlink"/>
          </w:rPr>
          <w:t xml:space="preserve">Equation 2.2</w:t>
        </w:r>
      </w:hyperlink>
      <w:r>
        <w:t xml:space="preserve">, and</w:t>
      </w:r>
      <w:r>
        <w:t xml:space="preserve"> </w:t>
      </w:r>
      <w:hyperlink w:anchor="eq-math">
        <w:r>
          <w:rPr>
            <w:rStyle w:val="Hyperlink"/>
          </w:rPr>
          <w:t xml:space="preserve">Equation 2.3</w:t>
        </w:r>
      </w:hyperlink>
      <w:r>
        <w:t xml:space="preserve">) and you are welcome to use whichever approach you like best in this class.</w:t>
      </w:r>
    </w:p>
    <w:bookmarkEnd w:id="73"/>
    <w:bookmarkStart w:id="76" w:name="sec-ols-2"/>
    <w:p>
      <w:pPr>
        <w:pStyle w:val="Heading2"/>
      </w:pPr>
      <w:r>
        <w:t xml:space="preserve">2.3 OLS</w:t>
      </w:r>
    </w:p>
    <w:p>
      <w:pPr>
        <w:pStyle w:val="FirstParagraph"/>
      </w:pPr>
      <w:r>
        <w:t xml:space="preserve">This section talks about how to estimate the regression intercept (denoted as</w:t>
      </w:r>
      <w:r>
        <w:t xml:space="preserve"> </w:t>
      </w:r>
      <m:oMath>
        <m:r>
          <m:t>a</m:t>
        </m:r>
      </m:oMath>
      <w:r>
        <w:t xml:space="preserve"> </w:t>
      </w:r>
      <w:r>
        <w:t xml:space="preserve">in</w:t>
      </w:r>
      <w:r>
        <w:t xml:space="preserve"> </w:t>
      </w:r>
      <w:hyperlink w:anchor="eq-yhat">
        <w:r>
          <w:rPr>
            <w:rStyle w:val="Hyperlink"/>
          </w:rPr>
          <w:t xml:space="preserve">Equation 2.1</w:t>
        </w:r>
      </w:hyperlink>
      <w:r>
        <w:t xml:space="preserve">) and the regression slope (denoted as</w:t>
      </w:r>
      <w:r>
        <w:t xml:space="preserve"> </w:t>
      </w:r>
      <m:oMath>
        <m:r>
          <m:t>b</m:t>
        </m:r>
      </m:oMath>
      <w:r>
        <w:t xml:space="preserve"> </w:t>
      </w:r>
      <w:r>
        <w:t xml:space="preserve">in</w:t>
      </w:r>
      <w:r>
        <w:t xml:space="preserve"> </w:t>
      </w:r>
      <w:hyperlink w:anchor="eq-yhat">
        <w:r>
          <w:rPr>
            <w:rStyle w:val="Hyperlink"/>
          </w:rPr>
          <w:t xml:space="preserve">Equation 2.1</w:t>
        </w:r>
      </w:hyperlink>
      <w:r>
        <w:t xml:space="preserve">). The intercept and slope are collectively referred to as the</w:t>
      </w:r>
      <w:r>
        <w:t xml:space="preserve"> </w:t>
      </w:r>
      <w:r>
        <w:rPr>
          <w:iCs/>
          <w:i/>
        </w:rPr>
        <w:t xml:space="preserve">parameters</w:t>
      </w:r>
      <w:r>
        <w:t xml:space="preserve"> </w:t>
      </w:r>
      <w:r>
        <w:t xml:space="preserve">of the regression line. They are also referred to as</w:t>
      </w:r>
      <w:r>
        <w:t xml:space="preserve"> </w:t>
      </w:r>
      <w:r>
        <w:rPr>
          <w:iCs/>
          <w:i/>
        </w:rPr>
        <w:t xml:space="preserve">regression coefficients.</w:t>
      </w:r>
    </w:p>
    <w:p>
      <w:pPr>
        <w:pStyle w:val="BodyText"/>
      </w:pPr>
      <w:r>
        <w:t xml:space="preserve">Our overall goal in this section is to</w:t>
      </w:r>
      <w:r>
        <w:t xml:space="preserve"> </w:t>
      </w:r>
      <w:r>
        <w:t xml:space="preserve">“</w:t>
      </w:r>
      <w:r>
        <w:t xml:space="preserve">fit a line to the data</w:t>
      </w:r>
      <w:r>
        <w:t xml:space="preserve">”</w:t>
      </w:r>
      <w:r>
        <w:t xml:space="preserve"> </w:t>
      </w:r>
      <w:r>
        <w:t xml:space="preserve">– i.e., we want to select the values of the regression coefficients that best represent our data. An intuitive way to approach this problem is by minimizing the residuals – i.e., minimizing the total amount of pink in</w:t>
      </w:r>
      <w:r>
        <w:t xml:space="preserve"> </w:t>
      </w:r>
      <w:hyperlink w:anchor="fig-resid-2">
        <w:r>
          <w:rPr>
            <w:rStyle w:val="Hyperlink"/>
          </w:rPr>
          <w:t xml:space="preserve">Figure 2.2</w:t>
        </w:r>
      </w:hyperlink>
      <w:r>
        <w:t xml:space="preserve">. We can operationalize this intuitive idea by minimizing the sum of squared residuals:</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When we estimate the regression coefficients by minimizing</w:t>
      </w:r>
      <w:r>
        <w:t xml:space="preserve"> </w:t>
      </w:r>
      <m:oMath>
        <m:r>
          <m:t>S</m:t>
        </m:r>
        <m:sSub>
          <m:e>
            <m:r>
              <m:t>S</m:t>
            </m:r>
          </m:e>
          <m:sub>
            <m:r>
              <m:rPr>
                <m:nor/>
                <m:sty m:val="p"/>
              </m:rPr>
              <m:t>res</m:t>
            </m:r>
          </m:sub>
        </m:sSub>
      </m:oMath>
      <w:r>
        <w:t xml:space="preserve">, this is called ordinary least squares (OLS) regression. OLS is very widely used and is the main focus of this course, although we will visit some other approaches in the second half of the course.</w:t>
      </w:r>
    </w:p>
    <w:p>
      <w:pPr>
        <w:pStyle w:val="BodyText"/>
      </w:pPr>
      <w:r>
        <w:t xml:space="preserve">The values of the regression coefficients that minimize</w:t>
      </w:r>
      <w:r>
        <w:t xml:space="preserve"> </w:t>
      </w:r>
      <m:oMath>
        <m:r>
          <m:t>S</m:t>
        </m:r>
        <m:sSub>
          <m:e>
            <m:r>
              <m:t>S</m:t>
            </m:r>
          </m:e>
          <m:sub>
            <m:r>
              <m:rPr>
                <m:nor/>
                <m:sty m:val="p"/>
              </m:rPr>
              <m:t>res</m:t>
            </m:r>
          </m:sub>
        </m:sSub>
      </m:oMath>
      <w:r>
        <w:t xml:space="preserve"> </w:t>
      </w:r>
      <w:r>
        <w:t xml:space="preserve">can be found using calculus (i.e., compute the derivatives of</w:t>
      </w:r>
      <w:r>
        <w:t xml:space="preserve"> </w:t>
      </w:r>
      <m:oMath>
        <m:r>
          <m:t>S</m:t>
        </m:r>
        <m:sSub>
          <m:e>
            <m:r>
              <m:t>S</m:t>
            </m:r>
          </m:e>
          <m:sub>
            <m:r>
              <m:rPr>
                <m:nor/>
                <m:sty m:val="p"/>
              </m:rPr>
              <m:t>res</m:t>
            </m:r>
          </m:sub>
        </m:sSub>
      </m:oMath>
      <w:r>
        <w:t xml:space="preserve"> </w:t>
      </w:r>
      <w:r>
        <w:t xml:space="preserve">and set them to zero). This approach leads to the following equations for the regression coefficients:</w:t>
      </w:r>
    </w:p>
    <w:p>
      <w:pPr>
        <w:pStyle w:val="BodyText"/>
      </w:pPr>
      <w:bookmarkStart w:id="74" w:name="eq-reg-coeffs"/>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r>
            <m:rPr>
              <m:nor/>
              <m:sty m:val="p"/>
            </m:rPr>
            <m:t>cor</m:t>
          </m:r>
          <m:d>
            <m:dPr>
              <m:begChr m:val="("/>
              <m:endChr m:val=")"/>
              <m:sepChr m:val=""/>
              <m:grow/>
            </m:dPr>
            <m:e>
              <m:r>
                <m:t>X</m:t>
              </m:r>
              <m:r>
                <m:rPr>
                  <m:sty m:val="p"/>
                </m:rPr>
                <m:t>,</m:t>
              </m:r>
              <m:r>
                <m:t>Y</m:t>
              </m:r>
            </m:e>
          </m:d>
          <m:f>
            <m:fPr>
              <m:type m:val="bar"/>
            </m:fPr>
            <m:num>
              <m:sSub>
                <m:e>
                  <m:r>
                    <m:t>s</m:t>
                  </m:r>
                </m:e>
                <m:sub>
                  <m:r>
                    <m:t>Y</m:t>
                  </m:r>
                </m:sub>
              </m:sSub>
            </m:num>
            <m:den>
              <m:sSub>
                <m:e>
                  <m:r>
                    <m:t>s</m:t>
                  </m:r>
                </m:e>
                <m:sub>
                  <m:r>
                    <m:t>X</m:t>
                  </m:r>
                </m:sub>
              </m:sSub>
            </m:den>
          </m:f>
          <m:r>
            <m:t>  </m:t>
          </m:r>
          <m:d>
            <m:dPr>
              <m:begChr m:val="("/>
              <m:endChr m:val=")"/>
              <m:sepChr m:val=""/>
              <m:grow/>
            </m:dPr>
            <m:e>
              <m:r>
                <m:t>2.4</m:t>
              </m:r>
            </m:e>
          </m:d>
        </m:oMath>
      </m:oMathPara>
      <w:bookmarkEnd w:id="74"/>
    </w:p>
    <w:p>
      <w:pPr>
        <w:pStyle w:val="FirstParagraph"/>
      </w:pPr>
      <w:r>
        <w:t xml:space="preserve">(If you aren’t familiar with the symbols in these equations, check out the review materials in</w:t>
      </w:r>
      <w:r>
        <w:t xml:space="preserve"> </w:t>
      </w:r>
      <w:hyperlink w:anchor="sec-chap-1">
        <w:r>
          <w:rPr>
            <w:rStyle w:val="Hyperlink"/>
          </w:rPr>
          <w:t xml:space="preserve">Chapter 1</w:t>
        </w:r>
      </w:hyperlink>
      <w:r>
        <w:t xml:space="preserve"> </w:t>
      </w:r>
      <w:r>
        <w:t xml:space="preserve">for a refresher.)</w:t>
      </w:r>
    </w:p>
    <w:p>
      <w:pPr>
        <w:pStyle w:val="BodyText"/>
      </w:pPr>
      <w:r>
        <w:t xml:space="preserve">The formulas in</w:t>
      </w:r>
      <w:r>
        <w:t xml:space="preserve"> </w:t>
      </w:r>
      <w:hyperlink w:anchor="eq-reg-coeffs">
        <w:r>
          <w:rPr>
            <w:rStyle w:val="Hyperlink"/>
          </w:rPr>
          <w:t xml:space="preserve">Equation 2.4</w:t>
        </w:r>
      </w:hyperlink>
      <w:r>
        <w:t xml:space="preserve"> </w:t>
      </w:r>
      <w:r>
        <w:t xml:space="preserve">tell us how to compute the regression coefficients using our sample data. However, on face value, these formulas don’t tell us much about how to interpret the regression coefficients. For interpreting the regression coefficients, it is more straightforward to refer to</w:t>
      </w:r>
      <w:r>
        <w:t xml:space="preserve"> </w:t>
      </w:r>
      <w:hyperlink w:anchor="eq-yhat">
        <w:r>
          <w:rPr>
            <w:rStyle w:val="Hyperlink"/>
          </w:rPr>
          <w:t xml:space="preserve">Equation 2.1</w:t>
        </w:r>
      </w:hyperlink>
      <w:r>
        <w:t xml:space="preserve">.</w:t>
      </w:r>
    </w:p>
    <w:p>
      <w:pPr>
        <w:pStyle w:val="BodyText"/>
      </w:pPr>
      <w:r>
        <w:t xml:space="preserve">To clarify:</w:t>
      </w:r>
    </w:p>
    <w:p>
      <w:pPr>
        <w:numPr>
          <w:ilvl w:val="0"/>
          <w:numId w:val="1025"/>
        </w:numPr>
      </w:pPr>
      <w:r>
        <w:t xml:space="preserve">To</w:t>
      </w:r>
      <w:r>
        <w:t xml:space="preserve"> </w:t>
      </w:r>
      <w:r>
        <w:rPr>
          <w:iCs/>
          <w:i/>
        </w:rPr>
        <w:t xml:space="preserve">interpret</w:t>
      </w:r>
      <w:r>
        <w:t xml:space="preserve"> </w:t>
      </w:r>
      <w:r>
        <w:t xml:space="preserve">the regression intercept, use</w:t>
      </w:r>
      <w:r>
        <w:t xml:space="preserve"> </w:t>
      </w:r>
      <w:hyperlink w:anchor="eq-yhat">
        <w:r>
          <w:rPr>
            <w:rStyle w:val="Hyperlink"/>
          </w:rPr>
          <w:t xml:space="preserve">Equation 2.1</w:t>
        </w:r>
      </w:hyperlink>
      <w:r>
        <w:t xml:space="preserve">: It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Similarly, the regression slope is how much</w:t>
      </w:r>
      <w:r>
        <w:t xml:space="preserve"> </w:t>
      </w:r>
      <m:oMath>
        <m:acc>
          <m:accPr>
            <m:chr m:val="̂"/>
          </m:accPr>
          <m:e>
            <m:r>
              <m:t>Y</m:t>
            </m:r>
          </m:e>
        </m:acc>
      </m:oMath>
      <w:r>
        <w:t xml:space="preserve"> </w:t>
      </w:r>
      <w:r>
        <w:t xml:space="preserve">changes for a one-unit increase in</w:t>
      </w:r>
      <w:r>
        <w:t xml:space="preserve"> </w:t>
      </w:r>
      <m:oMath>
        <m:r>
          <m:t>X</m:t>
        </m:r>
      </m:oMath>
      <w:r>
        <w:t xml:space="preserve">.</w:t>
      </w:r>
    </w:p>
    <w:p>
      <w:pPr>
        <w:numPr>
          <w:ilvl w:val="0"/>
          <w:numId w:val="1025"/>
        </w:numPr>
      </w:pPr>
      <w:r>
        <w:t xml:space="preserve">To</w:t>
      </w:r>
      <w:r>
        <w:t xml:space="preserve"> </w:t>
      </w:r>
      <w:r>
        <w:rPr>
          <w:iCs/>
          <w:i/>
        </w:rPr>
        <w:t xml:space="preserve">compute</w:t>
      </w:r>
      <w:r>
        <w:t xml:space="preserve"> </w:t>
      </w:r>
      <w:r>
        <w:t xml:space="preserve">the regression coefficients, use</w:t>
      </w:r>
      <w:r>
        <w:t xml:space="preserve"> </w:t>
      </w:r>
      <w:hyperlink w:anchor="eq-reg-coeffs">
        <w:r>
          <w:rPr>
            <w:rStyle w:val="Hyperlink"/>
          </w:rPr>
          <w:t xml:space="preserve">Equation 2.4</w:t>
        </w:r>
      </w:hyperlink>
      <w:r>
        <w:t xml:space="preserve">. These formulas are not very intuitive – they are just what we get when we fit a line to the data using OLS.</w:t>
      </w:r>
    </w:p>
    <w:p>
      <w:pPr>
        <w:pStyle w:val="FirstParagraph"/>
      </w:pPr>
      <w:r>
        <w:t xml:space="preserve">It is important to emphasize that the formulas in</w:t>
      </w:r>
      <w:r>
        <w:t xml:space="preserve"> </w:t>
      </w:r>
      <w:hyperlink w:anchor="eq-reg-coeffs">
        <w:r>
          <w:rPr>
            <w:rStyle w:val="Hyperlink"/>
          </w:rPr>
          <w:t xml:space="preserve">Equation 2.4</w:t>
        </w:r>
      </w:hyperlink>
      <w:r>
        <w:t xml:space="preserve"> </w:t>
      </w:r>
      <w:r>
        <w:t xml:space="preserve">do lead to some useful mathematical results about regression.</w:t>
      </w:r>
      <w:r>
        <w:t xml:space="preserve"> </w:t>
      </w:r>
      <w:hyperlink w:anchor="sec-properties-2">
        <w:r>
          <w:rPr>
            <w:rStyle w:val="Hyperlink"/>
          </w:rPr>
          <w:t xml:space="preserve">Section 2.9</w:t>
        </w:r>
      </w:hyperlink>
      <w:r>
        <w:t xml:space="preserve">, which is optional, derives some of the main results. If you want a deeper mathematical understanding of regression, make sure to check out this section. If you prefer to skip the math and just learn about the results as they become relevant, that is OK too.</w:t>
      </w:r>
    </w:p>
    <w:bookmarkStart w:id="75" w:name="correlation-and-regression"/>
    <w:p>
      <w:pPr>
        <w:pStyle w:val="Heading3"/>
      </w:pPr>
      <w:r>
        <w:t xml:space="preserve">2.3.1 Correlation and regression</w:t>
      </w:r>
    </w:p>
    <w:p>
      <w:pPr>
        <w:pStyle w:val="FirstParagraph"/>
      </w:pPr>
      <w:r>
        <w:t xml:space="preserve">Before moving on, it is worth noting something that we can learn from</w:t>
      </w:r>
      <w:r>
        <w:t xml:space="preserve"> </w:t>
      </w:r>
      <w:hyperlink w:anchor="eq-reg-coeffs">
        <w:r>
          <w:rPr>
            <w:rStyle w:val="Hyperlink"/>
          </w:rPr>
          <w:t xml:space="preserve">Equation 2.4</w:t>
        </w:r>
      </w:hyperlink>
      <w:r>
        <w:t xml:space="preserve"> </w:t>
      </w:r>
      <w:r>
        <w:t xml:space="preserve">without too much math: the regression slope is just a re-packaging of the correlation coefficient. In particular, if we assume that</w:t>
      </w:r>
      <w:r>
        <w:t xml:space="preserve"> </w:t>
      </w:r>
      <m:oMath>
        <m:r>
          <m:t>X</m:t>
        </m:r>
      </m:oMath>
      <w:r>
        <w:t xml:space="preserve"> </w:t>
      </w:r>
      <w:r>
        <w:t xml:space="preserve">and</w:t>
      </w:r>
      <w:r>
        <w:t xml:space="preserve"> </w:t>
      </w:r>
      <m:oMath>
        <m:r>
          <m:t>Y</m:t>
        </m:r>
      </m:oMath>
      <w:r>
        <w:t xml:space="preserve"> </w:t>
      </w:r>
      <w:r>
        <w:t xml:space="preserve">are z-scores (i.e., they are standardized to have mean of zero and variance of one), then</w:t>
      </w:r>
      <w:r>
        <w:t xml:space="preserve"> </w:t>
      </w:r>
      <w:hyperlink w:anchor="eq-reg-coeffs">
        <w:r>
          <w:rPr>
            <w:rStyle w:val="Hyperlink"/>
          </w:rPr>
          <w:t xml:space="preserve">Equation 2.4</w:t>
        </w:r>
      </w:hyperlink>
      <w:r>
        <w:t xml:space="preserve"> </w:t>
      </w:r>
      <w:r>
        <w:t xml:space="preserve">reduces to:</w:t>
      </w:r>
    </w:p>
    <w:p>
      <w:pPr>
        <w:numPr>
          <w:ilvl w:val="0"/>
          <w:numId w:val="1026"/>
        </w:numPr>
        <w:pStyle w:val="Compact"/>
      </w:pPr>
      <m:oMath>
        <m:r>
          <m:t>a</m:t>
        </m:r>
        <m:r>
          <m:rPr>
            <m:sty m:val="p"/>
          </m:rPr>
          <m:t>=</m:t>
        </m:r>
        <m:r>
          <m:t>0</m:t>
        </m:r>
      </m:oMath>
    </w:p>
    <w:p>
      <w:pPr>
        <w:numPr>
          <w:ilvl w:val="0"/>
          <w:numId w:val="1026"/>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r>
          <m:rPr>
            <m:nor/>
            <m:sty m:val="p"/>
          </m:rPr>
          <m:t>cor</m:t>
        </m:r>
        <m:d>
          <m:dPr>
            <m:begChr m:val="("/>
            <m:endChr m:val=")"/>
            <m:sepChr m:val=""/>
            <m:grow/>
          </m:dPr>
          <m:e>
            <m:r>
              <m:t>X</m:t>
            </m:r>
            <m:r>
              <m:rPr>
                <m:sty m:val="p"/>
              </m:rPr>
              <m:t>,</m:t>
            </m:r>
            <m:r>
              <m:t>Y</m:t>
            </m:r>
          </m:e>
        </m:d>
      </m:oMath>
    </w:p>
    <w:p>
      <w:pPr>
        <w:pStyle w:val="FirstParagraph"/>
      </w:pPr>
      <w:r>
        <w:t xml:space="preserve">There are two important things to note here.</w:t>
      </w:r>
    </w:p>
    <w:p>
      <w:pPr>
        <w:pStyle w:val="BodyText"/>
      </w:pPr>
      <w:r>
        <w:t xml:space="preserve">First, the difference between correlation and simple regression depends on the scale of the variables. Otherwise stated, if we standardize both</w:t>
      </w:r>
      <w:r>
        <w:t xml:space="preserve"> </w:t>
      </w:r>
      <m:oMath>
        <m:r>
          <m:t>Y</m:t>
        </m:r>
      </m:oMath>
      <w:r>
        <w:t xml:space="preserve"> </w:t>
      </w:r>
      <w:r>
        <w:t xml:space="preserve">and</w:t>
      </w:r>
      <w:r>
        <w:t xml:space="preserve"> </w:t>
      </w:r>
      <m:oMath>
        <m:r>
          <m:t>X</m:t>
        </m:r>
      </m:oMath>
      <w:r>
        <w:t xml:space="preserve">, then regression is just correlation. In particular, if the correlation is equal to zero, then the regression slope is also equal to zero – these are just two equivalent ways of saying that the variables are not (linearly) related.</w:t>
      </w:r>
    </w:p>
    <w:p>
      <w:pPr>
        <w:pStyle w:val="BodyText"/>
      </w:pPr>
      <w:r>
        <w:t xml:space="preserve">Second, this relationship between correlation and regression holds only for simple regression (i.e., one predictor). When we get to multiple regression, we will see that relationship between regression and correlation (and covariance) gets more complicated.</w:t>
      </w:r>
    </w:p>
    <w:p>
      <w:pPr>
        <w:pStyle w:val="BodyText"/>
      </w:pPr>
      <w:r>
        <w:t xml:space="preserve">For the NELS example in</w:t>
      </w:r>
      <w:r>
        <w:t xml:space="preserve"> </w:t>
      </w:r>
      <w:hyperlink w:anchor="fig-nels-2">
        <w:r>
          <w:rPr>
            <w:rStyle w:val="Hyperlink"/>
          </w:rPr>
          <w:t xml:space="preserve">Figure 2.1</w:t>
        </w:r>
      </w:hyperlink>
      <w:r>
        <w:t xml:space="preserv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rPr>
          <w:bCs/>
          <w:b/>
        </w:rPr>
        <w:t xml:space="preserve">Please write down an interpretation of these numbers and be prepared to share your answers in class. How would your interpretation change if, rather than the value of the slope shown above, we had</w:t>
      </w:r>
      <w:r>
        <w:rPr>
          <w:bCs/>
          <w:b/>
        </w:rPr>
        <w:t xml:space="preserve"> </w:t>
      </w:r>
      <m:oMath>
        <m:r>
          <m:t>b</m:t>
        </m:r>
        <m:r>
          <m:rPr>
            <m:sty m:val="p"/>
          </m:rPr>
          <m:t>=</m:t>
        </m:r>
        <m:r>
          <m:t>0</m:t>
        </m:r>
      </m:oMath>
      <w:r>
        <w:rPr>
          <w:bCs/>
          <w:b/>
        </w:rPr>
        <w:t xml:space="preserve">?</w:t>
      </w:r>
    </w:p>
    <w:bookmarkEnd w:id="75"/>
    <w:bookmarkEnd w:id="76"/>
    <w:bookmarkStart w:id="81" w:name="sec-rsquared-2"/>
    <w:p>
      <w:pPr>
        <w:pStyle w:val="Heading2"/>
      </w:pPr>
      <w:r>
        <w:t xml:space="preserve">2.4 R-squared</w:t>
      </w:r>
    </w:p>
    <w:p>
      <w:pPr>
        <w:pStyle w:val="FirstParagraph"/>
      </w:pPr>
      <w:r>
        <w:t xml:space="preserve">In this section we introduce another statistic that is commonly used in regression, called</w:t>
      </w:r>
      <w:r>
        <w:t xml:space="preserve"> </w:t>
      </w:r>
      <w:r>
        <w:t xml:space="preserve">“</w:t>
      </w:r>
      <w:r>
        <w:t xml:space="preserve">R-squared</w:t>
      </w:r>
      <w:r>
        <w:t xml:space="preserve">”</w:t>
      </w:r>
      <w:r>
        <w:t xml:space="preserve"> </w:t>
      </w:r>
      <w:r>
        <w:t xml:space="preserve">(in symbols:</w:t>
      </w:r>
      <w:r>
        <w:t xml:space="preserve"> </w:t>
      </w:r>
      <m:oMath>
        <m:sSup>
          <m:e>
            <m:r>
              <m:t>R</m:t>
            </m:r>
          </m:e>
          <m:sup>
            <m:r>
              <m:t>2</m:t>
            </m:r>
          </m:sup>
        </m:sSup>
      </m:oMath>
      <w:r>
        <w:t xml:space="preserve">). First we will talk about its interpretation, then we will show how it is computed.</w:t>
      </w:r>
    </w:p>
    <w:p>
      <w:pPr>
        <w:pStyle w:val="BodyText"/>
      </w:pPr>
      <w:r>
        <w:t xml:space="preserve">R-squared is the proportion of variance in the outcome variable that is associated with, or</w:t>
      </w:r>
      <w:r>
        <w:t xml:space="preserve"> </w:t>
      </w:r>
      <w:r>
        <w:t xml:space="preserve">“</w:t>
      </w:r>
      <w:r>
        <w:t xml:space="preserve">explained by</w:t>
      </w:r>
      <w:r>
        <w:t xml:space="preserve">”</w:t>
      </w:r>
      <w:r>
        <w:t xml:space="preserve">, the predictor variable. In terms of the NELS example, the variance of the outcome can be interpreted in terms of individual differences in Math Achievement – i.e., how students deviate from, or vary around, the mean level of Math Achievement. R-squared tells us the extent to which these individual differences in Math Achievement are associated with, or explained by, individual differences in SES.</w:t>
      </w:r>
    </w:p>
    <w:p>
      <w:pPr>
        <w:pStyle w:val="BodyText"/>
      </w:pPr>
      <w:r>
        <w:t xml:space="preserve">As mentioned, R-squared is a proportion. Because it is a proportion, it takes on values between</w:t>
      </w:r>
      <w:r>
        <w:t xml:space="preserve"> </w:t>
      </w:r>
      <m:oMath>
        <m:r>
          <m:t>0</m:t>
        </m:r>
      </m:oMath>
      <w:r>
        <w:t xml:space="preserve"> </w:t>
      </w:r>
      <w:r>
        <w:t xml:space="preserve">and</w:t>
      </w:r>
      <w:r>
        <w:t xml:space="preserve"> </w:t>
      </w:r>
      <m:oMath>
        <m:r>
          <m:t>1</m:t>
        </m:r>
      </m:oMath>
      <w:r>
        <w:t xml:space="preserve">. If</w:t>
      </w:r>
      <w:r>
        <w:t xml:space="preserve"> </w:t>
      </w:r>
      <m:oMath>
        <m:sSup>
          <m:e>
            <m:r>
              <m:t>R</m:t>
            </m:r>
          </m:e>
          <m:sup>
            <m:r>
              <m:t>2</m:t>
            </m:r>
          </m:sup>
        </m:sSup>
        <m:r>
          <m:rPr>
            <m:sty m:val="p"/>
          </m:rPr>
          <m:t>=</m:t>
        </m:r>
        <m:r>
          <m:t>0</m:t>
        </m:r>
      </m:oMath>
      <w:r>
        <w:t xml:space="preserve"> </w:t>
      </w:r>
      <w:r>
        <w:t xml:space="preserve">then a student’s SES doesn’t tell us anything about their Math Achievement – this is the same as saying the two variables aren’t correlated, or that there is no (linear) relationship between Math Achievement and SES. If</w:t>
      </w:r>
      <w:r>
        <w:t xml:space="preserve"> </w:t>
      </w:r>
      <m:oMath>
        <m:sSup>
          <m:e>
            <m:r>
              <m:t>R</m:t>
            </m:r>
          </m:e>
          <m:sup>
            <m:r>
              <m:t>2</m:t>
            </m:r>
          </m:sup>
        </m:sSup>
        <m:r>
          <m:rPr>
            <m:sty m:val="p"/>
          </m:rPr>
          <m:t>=</m:t>
        </m:r>
        <m:r>
          <m:t>1</m:t>
        </m:r>
      </m:oMath>
      <w:r>
        <w:t xml:space="preserve">, then all of the data points fall exactly on the regression line, and we can perfectly predict each student’s Math Achievement from their SES.</w:t>
      </w:r>
    </w:p>
    <w:p>
      <w:pPr>
        <w:pStyle w:val="BodyText"/>
      </w:pPr>
      <w:r>
        <w:t xml:space="preserve">You might be asking – why do we need R-squared? We already have the regression coefficient (which is just a repackaging of the correlation), so why do we need yet another way of describing the relationship between Math Achievement and SES? This is very true for simple regression! However, when we move on to multiple regression, we will see that R-squared lets us talk about the relationship between the outcome and</w:t>
      </w:r>
      <w:r>
        <w:t xml:space="preserve"> </w:t>
      </w:r>
      <w:r>
        <w:rPr>
          <w:iCs/>
          <w:i/>
        </w:rPr>
        <w:t xml:space="preserve">all</w:t>
      </w:r>
      <w:r>
        <w:t xml:space="preserve"> </w:t>
      </w:r>
      <w:r>
        <w:t xml:space="preserve">of the predictors, or any subset of the predictors, whereas the regression coefficient only lets us talk about the relationship with one predictor at a time.</w:t>
      </w:r>
    </w:p>
    <w:p>
      <w:pPr>
        <w:pStyle w:val="BodyText"/>
      </w:pPr>
      <w:r>
        <w:t xml:space="preserve">To see how R-squared is computed for the NELS example, let’s consider</w:t>
      </w:r>
      <w:r>
        <w:t xml:space="preserve"> </w:t>
      </w:r>
      <w:hyperlink w:anchor="fig-rsquared-2">
        <w:r>
          <w:rPr>
            <w:rStyle w:val="Hyperlink"/>
          </w:rPr>
          <w:t xml:space="preserve">Figure 2.3</w:t>
        </w:r>
      </w:hyperlink>
      <w:r>
        <w:t xml:space="preserve">. The horizontal grey line denotes the mean of Math Achievement. Recall that the variance of</w:t>
      </w:r>
      <w:r>
        <w:t xml:space="preserve"> </w:t>
      </w:r>
      <m:oMath>
        <m:r>
          <m:t>Y</m:t>
        </m:r>
      </m:oMath>
      <w:r>
        <w:t xml:space="preserve"> </w:t>
      </w:r>
      <w:r>
        <w:t xml:space="preserve">is computed using the sum-of-squared deviations from the mean. For each student, these deviations from the mean can be divided into two parts. The Figure shows these two parts for a single student, using black and pink dashed lines:</w:t>
      </w:r>
    </w:p>
    <w:p>
      <w:pPr>
        <w:numPr>
          <w:ilvl w:val="0"/>
          <w:numId w:val="1027"/>
        </w:numPr>
      </w:pPr>
      <w:r>
        <w:t xml:space="preserve">The black dashed line represents the extent to which the student’s deviation from the mean level of Math Achievement is explained by the linear relationship between Math Achievement and SES.</w:t>
      </w:r>
    </w:p>
    <w:p>
      <w:pPr>
        <w:numPr>
          <w:ilvl w:val="0"/>
          <w:numId w:val="1027"/>
        </w:numPr>
      </w:pPr>
      <w:r>
        <w:t xml:space="preserve">The pink dashed line is the regression residual, which was introduced in</w:t>
      </w:r>
      <w:r>
        <w:t xml:space="preserve"> </w:t>
      </w:r>
      <w:hyperlink w:anchor="sec-regression-line-2">
        <w:r>
          <w:rPr>
            <w:rStyle w:val="Hyperlink"/>
          </w:rPr>
          <w:t xml:space="preserve">Section 2.2</w:t>
        </w:r>
      </w:hyperlink>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tbl>
      <w:tblPr>
        <w:tblStyle w:val="Table"/>
        <w:tblW w:type="pct" w:w="5000"/>
        <w:tblLook w:firstRow="0" w:lastRow="0" w:firstColumn="0" w:lastColumn="0" w:noHBand="0" w:noVBand="0" w:val="0000"/>
        <w:jc w:val="start"/>
      </w:tblPr>
      <w:tblGrid>
        <w:gridCol w:w="7920"/>
      </w:tblGrid>
      <w:tr>
        <w:tc>
          <w:tcPr/>
          <w:bookmarkStart w:id="80" w:name="fig-rsquared-2"/>
          <w:p>
            <w:pPr>
              <w:jc w:val="center"/>
            </w:pPr>
            <w:r>
              <w:drawing>
                <wp:inline>
                  <wp:extent cx="5334000" cy="4267200"/>
                  <wp:effectExtent b="0" l="0" r="0" t="0"/>
                  <wp:docPr descr="" title="" id="78" name="Picture"/>
                  <a:graphic>
                    <a:graphicData uri="http://schemas.openxmlformats.org/drawingml/2006/picture">
                      <pic:pic>
                        <pic:nvPicPr>
                          <pic:cNvPr descr="ch2_simple_regression_files/figure-docx/fig-rsquared-2-1.png" id="79"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The Idea Behind R-squared.</w:t>
            </w:r>
          </w:p>
          <w:bookmarkEnd w:id="80"/>
        </w:tc>
      </w:tr>
    </w:tbl>
    <w:p>
      <w:pPr>
        <w:pStyle w:val="BodyText"/>
      </w:pPr>
      <w:r>
        <w:t xml:space="preserve">The R-squared statistic averages the variation in Math Achievement associated with SES (i.e., the black dashed line) for all students in the sample,</w:t>
      </w:r>
      <w:r>
        <w:t xml:space="preserve"> </w:t>
      </w:r>
      <w:r>
        <w:t xml:space="preserve">and then divides by the total variation in Math Achievement (i.e., black + pink).</w:t>
      </w:r>
    </w:p>
    <w:p>
      <w:pPr>
        <w:pStyle w:val="BodyText"/>
      </w:pPr>
      <w:r>
        <w:t xml:space="preserve">The derivation of the R-squared statistic is not very complicated and provides some useful notation. To simplify the derivation, we can work the numerator of the variance, which is called the</w:t>
      </w:r>
      <w:r>
        <w:t xml:space="preserve"> </w:t>
      </w:r>
      <w:r>
        <w:t xml:space="preserve">“</w:t>
      </w:r>
      <w:r>
        <w:t xml:space="preserve">total sum of squares:</w:t>
      </w:r>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Next we add and subtract the predicted values (that old trick!):</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right-hand-side can be reduced to two other sums of squares using the rules of summation algebra (see</w:t>
      </w:r>
      <w:r>
        <w:t xml:space="preserve"> </w:t>
      </w:r>
      <w:hyperlink w:anchor="sec-rules-1">
        <w:r>
          <w:rPr>
            <w:rStyle w:val="Hyperlink"/>
          </w:rPr>
          <w:t xml:space="preserve">Section 1.2</w:t>
        </w:r>
      </w:hyperlink>
      <w:r>
        <w:t xml:space="preserve"> </w:t>
      </w:r>
      <w:r>
        <w:t xml:space="preserve">– the derivation is long but not complicated).</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acc>
                            <m:accPr>
                              <m:chr m:val="̂"/>
                            </m:accPr>
                            <m:e>
                              <m:r>
                                <m:t>Y</m:t>
                              </m:r>
                            </m:e>
                          </m:acc>
                        </m:e>
                        <m:sub>
                          <m:r>
                            <m:t>i</m:t>
                          </m:r>
                        </m:sub>
                      </m:sSub>
                      <m:r>
                        <m:rPr>
                          <m:sty m:val="p"/>
                        </m:rPr>
                        <m:t>−</m:t>
                      </m:r>
                      <m:acc>
                        <m:accPr>
                          <m:chr m:val="‾"/>
                        </m:accPr>
                        <m:e>
                          <m:r>
                            <m:t>Y</m:t>
                          </m:r>
                        </m:e>
                      </m:acc>
                    </m:e>
                  </m:d>
                </m:e>
                <m:sup>
                  <m:r>
                    <m:t>2</m:t>
                  </m:r>
                </m:sup>
              </m:sSup>
            </m:e>
          </m:nary>
          <m:r>
            <m:rPr>
              <m:sty m:val="p"/>
            </m:rPr>
            <m:t>.</m:t>
          </m:r>
        </m:oMath>
      </m:oMathPara>
    </w:p>
    <w:p>
      <w:pPr>
        <w:pStyle w:val="FirstParagraph"/>
      </w:pPr>
      <w:r>
        <w:t xml:space="preserve">The first term on the right-hand-side is just the sum of squared residuals (</w:t>
      </w:r>
      <m:oMath>
        <m:r>
          <m:t>S</m:t>
        </m:r>
        <m:sSub>
          <m:e>
            <m:r>
              <m:t>S</m:t>
            </m:r>
          </m:e>
          <m:sub>
            <m:r>
              <m:rPr>
                <m:nor/>
                <m:sty m:val="p"/>
              </m:rPr>
              <m:t>res</m:t>
            </m:r>
          </m:sub>
        </m:sSub>
      </m:oMath>
      <w:r>
        <w:t xml:space="preserve">) from</w:t>
      </w:r>
      <w:r>
        <w:t xml:space="preserve"> </w:t>
      </w:r>
      <w:hyperlink w:anchor="sec-ols-2">
        <w:r>
          <w:rPr>
            <w:rStyle w:val="Hyperlink"/>
          </w:rPr>
          <w:t xml:space="preserve">Section 2.3</w:t>
        </w:r>
      </w:hyperlink>
      <w:r>
        <w:t xml:space="preserve">. The second term is called the sum of squared regression and denoted</w:t>
      </w:r>
      <w:r>
        <w:t xml:space="preserve"> </w:t>
      </w:r>
      <m:oMath>
        <m:r>
          <m:t>S</m:t>
        </m:r>
        <m:sSub>
          <m:e>
            <m:r>
              <m:t>S</m:t>
            </m:r>
          </m:e>
          <m:sub>
            <m:r>
              <m:rPr>
                <m:nor/>
                <m:sty m:val="p"/>
              </m:rPr>
              <m:t>reg</m:t>
            </m:r>
          </m:sub>
        </m:sSub>
      </m:oMath>
      <w:r>
        <w:t xml:space="preserve">. Using this notation we can re-write the previous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and the R-squared statistic is computed as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quantity can be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rPr>
          <w:bCs/>
          <w:b/>
        </w:rPr>
        <w:t xml:space="preserve">Please write down an interpretation of this number and be prepared to share your answer in class.</w:t>
      </w:r>
      <w:r>
        <w:t xml:space="preserve"> </w:t>
      </w:r>
      <w:r>
        <w:t xml:space="preserve">Hint: Instead of talking about proportions, it is often helpful to multiply by 100 and talk about percentages instead.</w:t>
      </w:r>
    </w:p>
    <w:bookmarkEnd w:id="81"/>
    <w:bookmarkStart w:id="87" w:name="sec-population-model-2"/>
    <w:p>
      <w:pPr>
        <w:pStyle w:val="Heading2"/>
      </w:pPr>
      <w:r>
        <w:t xml:space="preserve">2.5 The population model</w:t>
      </w:r>
    </w:p>
    <w:p>
      <w:pPr>
        <w:pStyle w:val="FirstParagraph"/>
      </w:pPr>
      <w:r>
        <w:t xml:space="preserve">Up to this point we have discussed simple linear regression as a way of describing the relationship between two variables in a sample. The next step is to discuss statistical inference. Recall that statistical inference involves generalizing from a sample to the population from which the sample was drawn.</w:t>
      </w:r>
    </w:p>
    <w:p>
      <w:pPr>
        <w:pStyle w:val="BodyText"/>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w:t>
      </w:r>
      <w:r>
        <w:t xml:space="preserve"> </w:t>
      </w:r>
      <w:r>
        <w:rPr>
          <w:iCs/>
          <w:i/>
        </w:rPr>
        <w:t xml:space="preserve">population model</w:t>
      </w:r>
      <w:r>
        <w:t xml:space="preserve">.</w:t>
      </w:r>
    </w:p>
    <w:p>
      <w:pPr>
        <w:pStyle w:val="BodyText"/>
      </w:pPr>
      <w:r>
        <w:t xml:space="preserve">The population model for simple linear regression is summarized in</w:t>
      </w:r>
      <w:r>
        <w:t xml:space="preserve"> </w:t>
      </w:r>
      <w:hyperlink w:anchor="fig-pop-model">
        <w:r>
          <w:rPr>
            <w:rStyle w:val="Hyperlink"/>
          </w:rPr>
          <w:t xml:space="preserve">Figure 2.4</w:t>
        </w:r>
      </w:hyperlink>
      <w:r>
        <w:t xml:space="preserve">. The three assumptions associated with this model are written below. We talk about how to check the plausibility of these assumptions in</w:t>
      </w:r>
      <w:r>
        <w:t xml:space="preserve"> </w:t>
      </w:r>
      <w:r>
        <w:rPr>
          <w:bCs/>
          <w:b/>
        </w:rPr>
        <w:t xml:space="preserve">?@sec-chapter-7</w:t>
      </w:r>
      <w:r>
        <w:t xml:space="preserve">.</w:t>
      </w:r>
    </w:p>
    <w:tbl>
      <w:tblPr>
        <w:tblStyle w:val="Table"/>
        <w:tblW w:type="pct" w:w="5000"/>
        <w:tblLook w:firstRow="0" w:lastRow="0" w:firstColumn="0" w:lastColumn="0" w:noHBand="0" w:noVBand="0" w:val="0000"/>
        <w:jc w:val="start"/>
      </w:tblPr>
      <w:tblGrid>
        <w:gridCol w:w="7920"/>
      </w:tblGrid>
      <w:tr>
        <w:tc>
          <w:tcPr/>
          <w:bookmarkStart w:id="85" w:name="fig-pop-model"/>
          <w:p>
            <w:pPr>
              <w:jc w:val="center"/>
            </w:pPr>
            <w:r>
              <w:drawing>
                <wp:inline>
                  <wp:extent cx="5334000" cy="3146362"/>
                  <wp:effectExtent b="0" l="0" r="0" t="0"/>
                  <wp:docPr descr="" title="" id="83" name="Picture"/>
                  <a:graphic>
                    <a:graphicData uri="http://schemas.openxmlformats.org/drawingml/2006/picture">
                      <pic:pic>
                        <pic:nvPicPr>
                          <pic:cNvPr descr="files/images/population_model.png" id="84" name="Picture"/>
                          <pic:cNvPicPr>
                            <a:picLocks noChangeArrowheads="1" noChangeAspect="1"/>
                          </pic:cNvPicPr>
                        </pic:nvPicPr>
                        <pic:blipFill>
                          <a:blip r:embed="rId82"/>
                          <a:stretch>
                            <a:fillRect/>
                          </a:stretch>
                        </pic:blipFill>
                        <pic:spPr bwMode="auto">
                          <a:xfrm>
                            <a:off x="0" y="0"/>
                            <a:ext cx="5334000" cy="3146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The Regression Population Model.</w:t>
            </w:r>
          </w:p>
          <w:bookmarkEnd w:id="85"/>
        </w:tc>
      </w:tr>
    </w:tbl>
    <w:p>
      <w:pPr>
        <w:pStyle w:val="BodyText"/>
      </w:pPr>
      <w:r>
        <w:t xml:space="preserve">The three assumptions:</w:t>
      </w:r>
    </w:p>
    <w:p>
      <w:pPr>
        <w:numPr>
          <w:ilvl w:val="0"/>
          <w:numId w:val="1028"/>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 We can write this assumption formally as</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Sup>
                <m:e>
                  <m:r>
                    <m:t>σ</m:t>
                  </m:r>
                </m:e>
                <m:sub>
                  <m:r>
                    <m:t>Y</m:t>
                  </m:r>
                  <m:r>
                    <m:rPr>
                      <m:sty m:val="p"/>
                    </m:rPr>
                    <m:t>|</m:t>
                  </m:r>
                  <m:r>
                    <m:t>X</m:t>
                  </m:r>
                </m:sub>
                <m:sup>
                  <m:r>
                    <m:t>2</m:t>
                  </m:r>
                </m:sup>
              </m:sSubSup>
            </m:e>
          </m:d>
        </m:oMath>
      </m:oMathPara>
    </w:p>
    <w:p>
      <w:pPr>
        <w:numPr>
          <w:ilvl w:val="0"/>
          <w:numId w:val="1029"/>
        </w:numPr>
        <w:pStyle w:val="Compact"/>
      </w:pPr>
      <w:r>
        <w:t xml:space="preserve">(This notation should be familiar from EDUC 710. In general, we write</w:t>
      </w:r>
      <w:r>
        <w:t xml:space="preserve"> </w:t>
      </w:r>
      <m:oMath>
        <m:r>
          <m:t>Y</m:t>
        </m:r>
        <m:r>
          <m:rPr>
            <m:sty m:val="p"/>
          </m:rPr>
          <m:t>∼</m:t>
        </m:r>
        <m:r>
          <m:t>N</m:t>
        </m:r>
        <m:d>
          <m:dPr>
            <m:begChr m:val="("/>
            <m:endChr m:val=")"/>
            <m:sepChr m:val=""/>
            <m:grow/>
          </m:dPr>
          <m:e>
            <m:r>
              <m:t>μ</m:t>
            </m:r>
            <m:r>
              <m:rPr>
                <m:sty m:val="p"/>
              </m:rPr>
              <m:t>,</m:t>
            </m:r>
            <m:sSup>
              <m:e>
                <m:r>
                  <m:t>σ</m:t>
                </m:r>
              </m:e>
              <m:sup>
                <m:r>
                  <m:t>2</m:t>
                </m:r>
              </m:sup>
            </m:sSup>
          </m:e>
        </m:d>
      </m:oMath>
      <w:r>
        <w:t xml:space="preserve"> </w:t>
      </w:r>
      <w:r>
        <w:t xml:space="preserve">to denote that the variable</w:t>
      </w:r>
      <w:r>
        <w:t xml:space="preserve"> </w:t>
      </w:r>
      <m:oMath>
        <m:r>
          <m:t>Y</m:t>
        </m:r>
      </m:oMath>
      <w:r>
        <w:t xml:space="preserve"> </w:t>
      </w:r>
      <w:r>
        <w:t xml:space="preserve">has a normal distribution with mean</w:t>
      </w:r>
      <w:r>
        <w:t xml:space="preserve"> </w:t>
      </w:r>
      <m:oMath>
        <m:r>
          <m:t>μ</m:t>
        </m:r>
      </m:oMath>
      <w:r>
        <w:t xml:space="preserve"> </w:t>
      </w:r>
      <w:r>
        <w:t xml:space="preserve">and variance</w:t>
      </w:r>
      <w:r>
        <w:t xml:space="preserve"> </w:t>
      </w:r>
      <m:oMath>
        <m:sSup>
          <m:e>
            <m:r>
              <m:t>σ</m:t>
            </m:r>
          </m:e>
          <m:sup>
            <m:r>
              <m:t>2</m:t>
            </m:r>
          </m:sup>
        </m:sSup>
      </m:oMath>
      <w:r>
        <w:t xml:space="preserve">.)</w:t>
      </w:r>
    </w:p>
    <w:p>
      <w:pPr>
        <w:numPr>
          <w:ilvl w:val="0"/>
          <w:numId w:val="1030"/>
        </w:numPr>
        <w:pStyle w:val="Compact"/>
      </w:pPr>
      <w:r>
        <w:t xml:space="preserve">Homoskedasticity: The conditional distributions have equal variances (also called</w:t>
      </w:r>
      <w:r>
        <w:t xml:space="preserve"> </w:t>
      </w:r>
      <w:r>
        <w:t xml:space="preserve">“</w:t>
      </w:r>
      <w:r>
        <w:t xml:space="preserve">homogeneity of variance</w:t>
      </w:r>
      <w:r>
        <w:t xml:space="preserve">”</w:t>
      </w:r>
      <w:r>
        <w:t xml:space="preserve">, or simply</w:t>
      </w:r>
      <w:r>
        <w:t xml:space="preserve"> </w:t>
      </w:r>
      <w:r>
        <w:t xml:space="preserve">“</w:t>
      </w:r>
      <w:r>
        <w:t xml:space="preserve">equal variances</w:t>
      </w:r>
      <w:r>
        <w:t xml:space="preserve">”</w:t>
      </w:r>
      <w:r>
        <w:t xml:space="preserve">).</w:t>
      </w:r>
    </w:p>
    <w:p>
      <w:pPr>
        <w:pStyle w:val="FirstParagraph"/>
      </w:pPr>
      <m:oMathPara>
        <m:oMathParaPr>
          <m:jc m:val="center"/>
        </m:oMathParaPr>
        <m:oMath>
          <m:sSubSup>
            <m:e>
              <m:r>
                <m:t>σ</m:t>
              </m:r>
            </m:e>
            <m:sub>
              <m:r>
                <m:t>Y</m:t>
              </m:r>
              <m:r>
                <m:rPr>
                  <m:sty m:val="p"/>
                </m:rPr>
                <m:t>|</m:t>
              </m:r>
              <m:r>
                <m:t>X</m:t>
              </m:r>
            </m:sub>
            <m:sup>
              <m:r>
                <m:t>2</m:t>
              </m:r>
            </m:sup>
          </m:sSubSup>
          <m:r>
            <m:rPr>
              <m:sty m:val="p"/>
            </m:rPr>
            <m:t>=</m:t>
          </m:r>
          <m:sSup>
            <m:e>
              <m:r>
                <m:t>σ</m:t>
              </m:r>
            </m:e>
            <m:sup>
              <m:r>
                <m:t>2</m:t>
              </m:r>
            </m:sup>
          </m:sSup>
        </m:oMath>
      </m:oMathPara>
    </w:p>
    <w:p>
      <w:pPr>
        <w:numPr>
          <w:ilvl w:val="0"/>
          <w:numId w:val="1031"/>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FirstParagraph"/>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sSup>
                <m:e>
                  <m:r>
                    <m:t>σ</m:t>
                  </m:r>
                </m:e>
                <m:sup>
                  <m:r>
                    <m:t>2</m:t>
                  </m:r>
                </m:sup>
              </m:sSup>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The residuals have distribution</w:t>
      </w:r>
      <w:r>
        <w:t xml:space="preserve"> </w:t>
      </w:r>
      <m:oMath>
        <m:r>
          <m:t>ϵ</m:t>
        </m:r>
        <m:r>
          <m:rPr>
            <m:sty m:val="p"/>
          </m:rPr>
          <m:t>∼</m:t>
        </m:r>
        <m:r>
          <m:t>N</m:t>
        </m:r>
        <m:d>
          <m:dPr>
            <m:begChr m:val="("/>
            <m:endChr m:val=")"/>
            <m:sepChr m:val=""/>
            <m:grow/>
          </m:dPr>
          <m:e>
            <m:r>
              <m:t>0</m:t>
            </m:r>
            <m:r>
              <m:rPr>
                <m:sty m:val="p"/>
              </m:rPr>
              <m:t>,</m:t>
            </m:r>
            <m:sSup>
              <m:e>
                <m:r>
                  <m:t>σ</m:t>
                </m:r>
              </m:e>
              <m:sup>
                <m:r>
                  <m:t>2</m:t>
                </m:r>
              </m:sup>
            </m:sSup>
          </m:e>
        </m:d>
      </m:oMath>
      <w:r>
        <w:t xml:space="preserve">.</w:t>
      </w:r>
    </w:p>
    <w:p>
      <w:pPr>
        <w:pStyle w:val="BodyText"/>
      </w:pPr>
      <w:r>
        <w:t xml:space="preserve">Sometimes it will also be easier to write the population regression line using expected values,</w:t>
      </w:r>
      <w:r>
        <w:t xml:space="preserve"> </w:t>
      </w:r>
      <m:oMath>
        <m:r>
          <m:t>E</m:t>
        </m:r>
        <m:d>
          <m:dPr>
            <m:begChr m:val="("/>
            <m:endChr m:val=")"/>
            <m:sepChr m:val=""/>
            <m:grow/>
          </m:dPr>
          <m:e>
            <m:r>
              <m:t>Y</m:t>
            </m:r>
            <m:r>
              <m:rPr>
                <m:sty m:val="p"/>
              </m:rPr>
              <m:t>|</m:t>
            </m:r>
            <m:r>
              <m:t>X</m:t>
            </m:r>
          </m:e>
        </m:d>
      </m:oMath>
      <w:r>
        <w:t xml:space="preserve">, rather than</w:t>
      </w:r>
      <w:r>
        <w:t xml:space="preserve"> </w:t>
      </w:r>
      <m:oMath>
        <m:sSub>
          <m:e>
            <m:r>
              <m:t>μ</m:t>
            </m:r>
          </m:e>
          <m:sub>
            <m:r>
              <m:t>Y</m:t>
            </m:r>
            <m:r>
              <m:rPr>
                <m:sty m:val="p"/>
              </m:rPr>
              <m:t>|</m:t>
            </m:r>
            <m:r>
              <m:t>X</m:t>
            </m:r>
          </m:sub>
        </m:sSub>
      </m:oMath>
      <w:r>
        <w:t xml:space="preserve">. Both of these are interpreted the same way – they denote the mean of</w:t>
      </w:r>
      <w:r>
        <w:t xml:space="preserve"> </w:t>
      </w:r>
      <m:oMath>
        <m:r>
          <m:t>Y</m:t>
        </m:r>
      </m:oMath>
      <w:r>
        <w:t xml:space="preserve"> </w:t>
      </w:r>
      <w:r>
        <w:t xml:space="preserve">for a given value of</w:t>
      </w:r>
      <w:r>
        <w:t xml:space="preserve"> </w:t>
      </w:r>
      <m:oMath>
        <m:r>
          <m:t>X</m:t>
        </m:r>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this course, but for now we can consider this a background assumption that applies to OLS regression.</w:t>
      </w:r>
    </w:p>
    <w:p>
      <w:pPr>
        <w:pStyle w:val="BodyText"/>
      </w:pPr>
      <w:r>
        <w:t xml:space="preserve">From a mathematical perspective, these assumptions are important because they can be used to prove (a) that OLS regression provides unbiased estimates of the population regression coefficients and (b) that the OLS estimates are more precise than any other unbiased estimates of the population regression coefficients. There are other variations on these assumptions, which are sometimes called the Gauss-Markov assumptions</w:t>
      </w:r>
      <w:r>
        <w:t xml:space="preserve"> </w:t>
      </w:r>
      <w:hyperlink r:id="rId86">
        <w:r>
          <w:rPr>
            <w:rStyle w:val="Hyperlink"/>
          </w:rPr>
          <w:t xml:space="preserve">see https://en.wikipedia.org/wiki/Gauss%E2%80%93Markov_theorem</w:t>
        </w:r>
      </w:hyperlink>
      <w:r>
        <w:t xml:space="preserve">.</w:t>
      </w:r>
    </w:p>
    <w:p>
      <w:pPr>
        <w:pStyle w:val="BodyText"/>
      </w:pPr>
      <w:r>
        <w:t xml:space="preserve">From a practical perspective, these assumptions are important conditions that we should check when conducting data analyses. If the assumptions are violated – particularly the linearity assumption – then our statistical model may not be a good representation of the population. If the model is not a good representation of the population, then inferences based on the model may provide misleading conclusions about the population.</w:t>
      </w:r>
    </w:p>
    <w:bookmarkEnd w:id="87"/>
    <w:bookmarkStart w:id="88" w:name="sec-notation-2"/>
    <w:p>
      <w:pPr>
        <w:pStyle w:val="Heading2"/>
      </w:pPr>
      <w:r>
        <w:t xml:space="preserve">2.6 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32"/>
        </w:numPr>
        <w:pStyle w:val="Compact"/>
      </w:pPr>
      <w:r>
        <w:t xml:space="preserve">In</w:t>
      </w:r>
      <w:r>
        <w:t xml:space="preserve"> </w:t>
      </w:r>
      <w:hyperlink w:anchor="sec-regression-line-2">
        <w:r>
          <w:rPr>
            <w:rStyle w:val="Hyperlink"/>
          </w:rPr>
          <w:t xml:space="preserve">Section 2.2</w:t>
        </w:r>
      </w:hyperlink>
      <w:r>
        <w:t xml:space="preserve"> </w:t>
      </w:r>
      <w:r>
        <w:t xml:space="preserve">they denoted sample statistics.</w:t>
      </w:r>
    </w:p>
    <w:p>
      <w:pPr>
        <w:numPr>
          <w:ilvl w:val="0"/>
          <w:numId w:val="1032"/>
        </w:numPr>
        <w:pStyle w:val="Compact"/>
      </w:pPr>
      <w:r>
        <w:t xml:space="preserve">In</w:t>
      </w:r>
      <w:r>
        <w:t xml:space="preserve"> </w:t>
      </w:r>
      <w:hyperlink w:anchor="sec-population-model-2">
        <w:r>
          <w:rPr>
            <w:rStyle w:val="Hyperlink"/>
          </w:rPr>
          <w:t xml:space="preserve">Section 2.5</w:t>
        </w:r>
      </w:hyperlink>
      <w:r>
        <w:t xml:space="preserve"> </w:t>
      </w:r>
      <w:r>
        <w:t xml:space="preserve">they denoted population parameters.</w:t>
      </w:r>
    </w:p>
    <w:p>
      <w:pPr>
        <w:pStyle w:val="FirstParagraph"/>
      </w:pPr>
      <w:r>
        <w:t xml:space="preserve">The population versus sample notation for regression is a bit of a hot mess, but the following conventions are used.</w:t>
      </w:r>
    </w:p>
    <w:tbl>
      <w:tblPr>
        <w:tblStyle w:val="Table"/>
        <w:tblW w:type="pct" w:w="5000"/>
        <w:tblLook w:firstRow="1" w:lastRow="0" w:firstColumn="0" w:lastColumn="0" w:noHBand="0" w:noVBand="0" w:val="0020"/>
        <w:jc w:val="start"/>
      </w:tblPr>
      <w:tblGrid>
        <w:gridCol w:w="2640"/>
        <w:gridCol w:w="2376"/>
        <w:gridCol w:w="2904"/>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r>
              <w:t xml:space="preserve"> </w:t>
            </w:r>
            <w:r>
              <w:t xml:space="preserve">or</w:t>
            </w:r>
            <w:r>
              <w:t xml:space="preserve"> </w:t>
            </w:r>
            <m:oMath>
              <m:r>
                <m:t>E</m:t>
              </m:r>
              <m:d>
                <m:dPr>
                  <m:begChr m:val="("/>
                  <m:endChr m:val=")"/>
                  <m:sepChr m:val=""/>
                  <m:grow/>
                </m:dPr>
                <m:e>
                  <m:r>
                    <m:t>Y</m:t>
                  </m:r>
                  <m:r>
                    <m:rPr>
                      <m:sty m:val="p"/>
                    </m:rPr>
                    <m:t>|</m:t>
                  </m:r>
                  <m:r>
                    <m:t>X</m:t>
                  </m:r>
                </m:e>
              </m:d>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w:t>
      </w:r>
      <w:r>
        <w:t xml:space="preserve"> </w:t>
      </w:r>
      <w:hyperlink w:anchor="sec-chap-4">
        <w:r>
          <w:rPr>
            <w:rStyle w:val="Hyperlink"/>
          </w:rPr>
          <w:t xml:space="preserve">Chapter 4</w:t>
        </w:r>
      </w:hyperlink>
      <w:r>
        <w:t xml:space="preserve">).</w:t>
      </w:r>
    </w:p>
    <w:p>
      <w:pPr>
        <w:pStyle w:val="BodyText"/>
      </w:pPr>
      <w:r>
        <w:t xml:space="preserve">If it is clear from context that we are talking about the sample rather than the population, then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is often called a predicted value,</w:t>
      </w:r>
      <w:r>
        <w:t xml:space="preserve"> </w:t>
      </w:r>
      <m:oMath>
        <m:r>
          <m:t>E</m:t>
        </m:r>
        <m:d>
          <m:dPr>
            <m:begChr m:val="("/>
            <m:endChr m:val=")"/>
            <m:sepChr m:val=""/>
            <m:grow/>
          </m:dPr>
          <m:e>
            <m:r>
              <m:t>Y</m:t>
            </m:r>
            <m:r>
              <m:rPr>
                <m:sty m:val="p"/>
              </m:rPr>
              <m:t>|</m:t>
            </m:r>
            <m:r>
              <m:t>X</m:t>
            </m:r>
          </m:e>
        </m:d>
      </m:oMath>
      <w:r>
        <w:t xml:space="preserve"> </w:t>
      </w:r>
      <w:r>
        <w:t xml:space="preserve">is not usually referred to this way. It is called the conditional mean function or the conditional expectation function. Using this language, we can say that regression is about estimating the conditional mean function.</w:t>
      </w:r>
    </w:p>
    <w:p>
      <w:pPr>
        <w:pStyle w:val="BodyText"/>
      </w:pPr>
      <w:r>
        <w:rPr>
          <w:bCs/>
          <w:b/>
        </w:rPr>
        <w:t xml:space="preserve">Please be prepared for a pop quiz on notation during class!</w:t>
      </w:r>
    </w:p>
    <w:bookmarkEnd w:id="88"/>
    <w:bookmarkStart w:id="92" w:name="sec-inference-2"/>
    <w:p>
      <w:pPr>
        <w:pStyle w:val="Heading2"/>
      </w:pPr>
      <w:r>
        <w:t xml:space="preserve">2.7 Inference</w:t>
      </w:r>
    </w:p>
    <w:p>
      <w:pPr>
        <w:pStyle w:val="FirstParagraph"/>
      </w:pPr>
      <w:r>
        <w:t xml:space="preserve">This section reviews the main inferential procedures for regression. The formulas presented in this section are used to produce standard errors, t-tests, p-values, and confidence intervals for the regression coefficients, as well as an F-test for R-squared. It is very unlikely that you will ever need to compute these formulas by hand, so don’t worry about memorizing them.</w:t>
      </w:r>
    </w:p>
    <w:p>
      <w:pPr>
        <w:pStyle w:val="BodyText"/>
      </w:pPr>
      <w:r>
        <w:t xml:space="preserve">However, it is important that you can interpret the numerical results in research settings. The interpretations of these procedures were reviewed in</w:t>
      </w:r>
      <w:r>
        <w:t xml:space="preserve"> </w:t>
      </w:r>
      <w:hyperlink w:anchor="sec-chap-1">
        <w:r>
          <w:rPr>
            <w:rStyle w:val="Hyperlink"/>
          </w:rPr>
          <w:t xml:space="preserve">Chapter 1</w:t>
        </w:r>
      </w:hyperlink>
      <w:r>
        <w:t xml:space="preserve"> </w:t>
      </w:r>
      <w:r>
        <w:t xml:space="preserve">and should be familiar from EDUC 710. This sections documents the formulas for simple regression and then asks you to interpret the results in the context of the NELS example.</w:t>
      </w:r>
    </w:p>
    <w:p>
      <w:pPr>
        <w:pStyle w:val="BodyText"/>
      </w:pPr>
      <w:r>
        <w:t xml:space="preserve">It is worth noting that the regression intercept is often not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we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we won’t be interested in a test of the regression intercept. When we get into to multiple regression, we will see some situations where the intercept is of interest.</w:t>
      </w:r>
    </w:p>
    <w:bookmarkStart w:id="89" w:name="sec-inference-for-coefficients-2"/>
    <w:p>
      <w:pPr>
        <w:pStyle w:val="Heading3"/>
      </w:pPr>
      <w:r>
        <w:t xml:space="preserve">2.7.1 Inference for coefficients</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t>
      </w:r>
      <w:r>
        <w:t xml:space="preserve">(in symbols:</w:t>
      </w:r>
      <w:r>
        <w:t xml:space="preserve"> </w:t>
      </w:r>
      <m:oMath>
        <m:r>
          <m:t>E</m:t>
        </m:r>
        <m:d>
          <m:dPr>
            <m:begChr m:val="("/>
            <m:endChr m:val=")"/>
            <m:sepChr m:val=""/>
            <m:grow/>
          </m:dPr>
          <m:e>
            <m:acc>
              <m:accPr>
                <m:chr m:val="̂"/>
              </m:accPr>
              <m:e>
                <m:r>
                  <m:t>b</m:t>
                </m:r>
              </m:e>
            </m:acc>
          </m:e>
        </m:d>
        <m:r>
          <m:rPr>
            <m:sty m:val="p"/>
          </m:rPr>
          <m:t>=</m:t>
        </m:r>
        <m:r>
          <m:t>b</m:t>
        </m:r>
      </m:oMath>
      <w:r>
        <w:t xml:space="preserve">). The standard error of</w:t>
      </w:r>
      <w:r>
        <w:t xml:space="preserve"> </w:t>
      </w:r>
      <m:oMath>
        <m:acc>
          <m:accPr>
            <m:chr m:val="̂"/>
          </m:accPr>
          <m:e>
            <m:r>
              <m:t>b</m:t>
            </m:r>
          </m:e>
        </m:acc>
      </m:oMath>
      <w:r>
        <w:t xml:space="preserve"> </w:t>
      </w:r>
      <w:r>
        <w:t xml:space="preserve">is equal to (see</w:t>
      </w:r>
      <w:r>
        <w:t xml:space="preserve"> </w:t>
      </w:r>
      <w:r>
        <w:t xml:space="preserve">(</w:t>
      </w:r>
      <w:r>
        <w:rPr>
          <w:bCs/>
          <w:b/>
        </w:rPr>
        <w:t xml:space="preserve">fox-2016?</w:t>
      </w:r>
      <w:r>
        <w:t xml:space="preserve">)</w:t>
      </w:r>
      <w:r>
        <w:t xml:space="preserve">, Section 6.1):</w:t>
      </w:r>
    </w:p>
    <w:p>
      <w:pPr>
        <w:pStyle w:val="BodyText"/>
      </w:pPr>
      <m:oMathPara>
        <m:oMathParaPr>
          <m:jc m:val="center"/>
        </m:oMathParaPr>
        <m:oMath>
          <m:r>
            <m:t>S</m:t>
          </m:r>
          <m:r>
            <m:t>E</m:t>
          </m:r>
          <m:d>
            <m:dPr>
              <m:begChr m:val="("/>
              <m:endChr m:val=")"/>
              <m:sepChr m:val=""/>
              <m:grow/>
            </m:dPr>
            <m:e>
              <m:acc>
                <m:accPr>
                  <m:chr m:val="̂"/>
                </m:accPr>
                <m:e>
                  <m:r>
                    <m:t>b</m:t>
                  </m:r>
                </m:e>
              </m:acc>
            </m:e>
          </m:d>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w:t>
      </w:r>
    </w:p>
    <w:p>
      <w:pPr>
        <w:pStyle w:val="BodyText"/>
      </w:pPr>
      <w:r>
        <w:rPr>
          <w:bCs/>
          <w:b/>
        </w:rPr>
        <w:t xml:space="preserve">t-tests</w:t>
      </w:r>
    </w:p>
    <w:p>
      <w:pPr>
        <w:pStyle w:val="BodyText"/>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r>
                <m:t>S</m:t>
              </m:r>
              <m:r>
                <m:t>E</m:t>
              </m:r>
              <m:d>
                <m:dPr>
                  <m:begChr m:val="("/>
                  <m:endChr m:val=")"/>
                  <m:sepChr m:val=""/>
                  <m:grow/>
                </m:dPr>
                <m:e>
                  <m:acc>
                    <m:accPr>
                      <m:chr m:val="̂"/>
                    </m:accPr>
                    <m:e>
                      <m:r>
                        <m:t>b</m:t>
                      </m:r>
                    </m:e>
                  </m:acc>
                </m:e>
              </m:d>
            </m:den>
          </m:f>
          <m:r>
            <m:rPr>
              <m:sty m:val="p"/>
            </m:rPr>
            <m:t>,</m:t>
          </m:r>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hypothesized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p>
      <w:pPr>
        <w:pStyle w:val="BodyText"/>
      </w:pPr>
      <w:r>
        <w:rPr>
          <w:bCs/>
          <w:b/>
        </w:rPr>
        <w:t xml:space="preserve">Confidence intervals</w:t>
      </w:r>
    </w:p>
    <w:p>
      <w:pPr>
        <w:pStyle w:val="BodyText"/>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r>
            <m:t>S</m:t>
          </m:r>
          <m:r>
            <m:t>E</m:t>
          </m:r>
          <m:d>
            <m:dPr>
              <m:begChr m:val="("/>
              <m:endChr m:val=")"/>
              <m:sepChr m:val=""/>
              <m:grow/>
            </m:dPr>
            <m:e>
              <m:acc>
                <m:accPr>
                  <m:chr m:val="̂"/>
                </m:accPr>
                <m:e>
                  <m:r>
                    <m:t>b</m:t>
                  </m:r>
                </m:e>
              </m:acc>
            </m:e>
          </m:d>
          <m:r>
            <m:rPr>
              <m:sty m:val="p"/>
            </m:rPr>
            <m:t>,</m:t>
          </m:r>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 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p>
      <w:pPr>
        <w:pStyle w:val="BodyText"/>
      </w:pPr>
      <w:r>
        <w:t xml:space="preserve">The standard error for the regression intercept, presented below, can be used to compute t-tests and confidence intervals for</w:t>
      </w:r>
      <w:r>
        <w:t xml:space="preserve"> </w:t>
      </w:r>
      <m:oMath>
        <m:acc>
          <m:accPr>
            <m:chr m:val="̂"/>
          </m:accPr>
          <m:e>
            <m:r>
              <m:t>a</m:t>
            </m:r>
          </m:e>
        </m:acc>
      </m:oMath>
      <w:r>
        <w:t xml:space="preserve">:</w:t>
      </w:r>
    </w:p>
    <w:p>
      <w:pPr>
        <w:pStyle w:val="BodyText"/>
      </w:pPr>
      <m:oMathPara>
        <m:oMathParaPr>
          <m:jc m:val="center"/>
        </m:oMathParaPr>
        <m:oMath>
          <m:r>
            <m:t>S</m:t>
          </m:r>
          <m:r>
            <m:t>E</m:t>
          </m:r>
          <m:d>
            <m:dPr>
              <m:begChr m:val="("/>
              <m:endChr m:val=")"/>
              <m:sepChr m:val=""/>
              <m:grow/>
            </m:dPr>
            <m:e>
              <m:acc>
                <m:accPr>
                  <m:chr m:val="̂"/>
                </m:accPr>
                <m:e>
                  <m:r>
                    <m:t>a</m:t>
                  </m:r>
                </m:e>
              </m:acc>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bookmarkEnd w:id="89"/>
    <w:bookmarkStart w:id="90" w:name="sec-inference-for-rsquared-2"/>
    <w:p>
      <w:pPr>
        <w:pStyle w:val="Heading3"/>
      </w:pPr>
      <w:r>
        <w:t xml:space="preserve">2.7.2 Inference for R-squared</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F-test:</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r>
            <m:rPr>
              <m:sty m:val="p"/>
            </m:rPr>
            <m:t>,</m:t>
          </m:r>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bookmarkEnd w:id="90"/>
    <w:bookmarkStart w:id="91" w:name="the-nels-example"/>
    <w:p>
      <w:pPr>
        <w:pStyle w:val="Heading3"/>
      </w:pPr>
      <w:r>
        <w:t xml:space="preserve">2.7.3 The NELS example</w:t>
      </w:r>
    </w:p>
    <w:p>
      <w:pPr>
        <w:pStyle w:val="FirstParagraph"/>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rPr>
          <w:bCs/>
          <w:b/>
        </w:rPr>
        <w:t xml:space="preserve">Please write down your interpretation of the t-tests, confidence intervals, and F-test, and be prepared to share your answers in class.</w:t>
      </w:r>
      <w:r>
        <w:t xml:space="preserve"> </w:t>
      </w:r>
      <w:r>
        <w:t xml:space="preserve">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91"/>
    <w:bookmarkEnd w:id="92"/>
    <w:bookmarkStart w:id="93" w:name="sec-power-2"/>
    <w:p>
      <w:pPr>
        <w:pStyle w:val="Heading2"/>
      </w:pPr>
      <w:r>
        <w:t xml:space="preserve">2.8 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w:t>
      </w:r>
    </w:p>
    <w:p>
      <w:pPr>
        <w:pStyle w:val="BodyText"/>
      </w:pPr>
      <w:r>
        <w:t xml:space="preserve">In practice, statistical power comes down to having a large enough sample size. Consequently, power analysis is important when planning studies (e.g., in research grants proposals). In this class, we will not be planning any studies – rather, we will be working with secondary data analyses. In this context, power analysis is not very interesting, and so we do not mention it much. Nonetheless, power analysis is important for research and so we review the basics here.</w:t>
      </w:r>
    </w:p>
    <w:p>
      <w:pPr>
        <w:pStyle w:val="BodyText"/>
      </w:pPr>
      <w:r>
        <w:t xml:space="preserve">Power analysis in regression is very similar to power analysis for the tests we studied last semester. There are five ingredients that go into a power analysis:</w:t>
      </w:r>
    </w:p>
    <w:p>
      <w:pPr>
        <w:numPr>
          <w:ilvl w:val="0"/>
          <w:numId w:val="1033"/>
        </w:numPr>
        <w:pStyle w:val="Compact"/>
      </w:pPr>
      <w:r>
        <w:t xml:space="preserve">The desired Type I Error rate,</w:t>
      </w:r>
      <w:r>
        <w:t xml:space="preserve"> </w:t>
      </w:r>
      <m:oMath>
        <m:r>
          <m:t>α</m:t>
        </m:r>
      </m:oMath>
      <w:r>
        <w:t xml:space="preserve">.</w:t>
      </w:r>
    </w:p>
    <w:p>
      <w:pPr>
        <w:numPr>
          <w:ilvl w:val="0"/>
          <w:numId w:val="1033"/>
        </w:numPr>
        <w:pStyle w:val="Compact"/>
      </w:pPr>
      <w:r>
        <w:t xml:space="preserve">The desired level of statistical power.</w:t>
      </w:r>
    </w:p>
    <w:p>
      <w:pPr>
        <w:numPr>
          <w:ilvl w:val="0"/>
          <w:numId w:val="1033"/>
        </w:numPr>
        <w:pStyle w:val="Compact"/>
      </w:pPr>
      <w:r>
        <w:t xml:space="preserve">The sample size,</w:t>
      </w:r>
      <w:r>
        <w:t xml:space="preserve"> </w:t>
      </w:r>
      <m:oMath>
        <m:r>
          <m:t>N</m:t>
        </m:r>
      </m:oMath>
      <w:r>
        <w:t xml:space="preserve">.</w:t>
      </w:r>
    </w:p>
    <w:p>
      <w:pPr>
        <w:numPr>
          <w:ilvl w:val="0"/>
          <w:numId w:val="1033"/>
        </w:numPr>
        <w:pStyle w:val="Compact"/>
      </w:pPr>
      <w:r>
        <w:t xml:space="preserve">The number of predictors.</w:t>
      </w:r>
    </w:p>
    <w:p>
      <w:pPr>
        <w:numPr>
          <w:ilvl w:val="0"/>
          <w:numId w:val="1033"/>
        </w:numPr>
        <w:pStyle w:val="Compact"/>
      </w:pPr>
      <w:r>
        <w:t xml:space="preserve">The effect size, which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four of these ingredients and then solve for the fifth.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The example below shows the sample size required to detect an effect size of</w:t>
      </w:r>
      <w:r>
        <w:t xml:space="preserve"> </w:t>
      </w:r>
      <m:oMath>
        <m:sSup>
          <m:e>
            <m:r>
              <m:t>R</m:t>
            </m:r>
          </m:e>
          <m:sup>
            <m:r>
              <m:t>2</m:t>
            </m:r>
          </m:sup>
        </m:sSup>
        <m:r>
          <m:rPr>
            <m:sty m:val="p"/>
          </m:rPr>
          <m:t>=</m:t>
        </m:r>
        <m:r>
          <m:t>.1</m:t>
        </m:r>
      </m:oMath>
      <w:r>
        <w:t xml:space="preserve">. This effect size was based on the NELS example discussed above. Note that the values</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 The former provides information about the number of predictors in the model, the latter about sample size.</w:t>
      </w:r>
    </w:p>
    <w:p>
      <w:pPr>
        <w:pStyle w:val="SourceCode"/>
      </w:pPr>
      <w:r>
        <w:rPr>
          <w:rStyle w:val="CommentTok"/>
        </w:rPr>
        <w:t xml:space="preserve"># Install package</w:t>
      </w:r>
      <w:r>
        <w:br/>
      </w:r>
      <w:r>
        <w:rPr>
          <w:rStyle w:val="CommentTok"/>
        </w:rPr>
        <w:t xml:space="preserve"># install.packages("pwr")</w:t>
      </w:r>
      <w:r>
        <w:br/>
      </w:r>
      <w:r>
        <w:br/>
      </w:r>
      <w:r>
        <w:rPr>
          <w:rStyle w:val="CommentTok"/>
        </w:rPr>
        <w:t xml:space="preserve"># Load library</w:t>
      </w:r>
      <w:r>
        <w:br/>
      </w:r>
      <w:r>
        <w:rPr>
          <w:rStyle w:val="FunctionTok"/>
        </w:rPr>
        <w:t xml:space="preserve">library</w:t>
      </w:r>
      <w:r>
        <w:rPr>
          <w:rStyle w:val="NormalTok"/>
        </w:rPr>
        <w:t xml:space="preserve">(pwr)</w:t>
      </w:r>
      <w:r>
        <w:br/>
      </w:r>
      <w:r>
        <w:br/>
      </w:r>
      <w:r>
        <w:rPr>
          <w:rStyle w:val="CommentTok"/>
        </w:rPr>
        <w:t xml:space="preserve"># Run power analysis</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70.61137</w:t>
      </w:r>
      <w:r>
        <w:br/>
      </w:r>
      <w:r>
        <w:rPr>
          <w:rStyle w:val="VerbatimChar"/>
        </w:rPr>
        <w:t xml:space="preserve">             f2 = 0.1111111</w:t>
      </w:r>
      <w:r>
        <w:br/>
      </w:r>
      <w:r>
        <w:rPr>
          <w:rStyle w:val="VerbatimChar"/>
        </w:rPr>
        <w:t xml:space="preserve">      sig.level = 0.05</w:t>
      </w:r>
      <w:r>
        <w:br/>
      </w:r>
      <w:r>
        <w:rPr>
          <w:rStyle w:val="VerbatimChar"/>
        </w:rPr>
        <w:t xml:space="preserve">          power = 0.8</w:t>
      </w:r>
    </w:p>
    <w:p>
      <w:pPr>
        <w:pStyle w:val="FirstParagraph"/>
      </w:pPr>
      <w:r>
        <w:t xml:space="preserve">Rounding up, we would require 72 persons in the sample in order to have an 80% chance of detecting an effect size of</w:t>
      </w:r>
      <w:r>
        <w:t xml:space="preserve"> </w:t>
      </w:r>
      <m:oMath>
        <m:sSup>
          <m:e>
            <m:r>
              <m:t>R</m:t>
            </m:r>
          </m:e>
          <m:sup>
            <m:r>
              <m:t>2</m:t>
            </m:r>
          </m:sup>
        </m:sSup>
        <m:r>
          <m:rPr>
            <m:sty m:val="p"/>
          </m:rPr>
          <m:t>=</m:t>
        </m:r>
        <m:r>
          <m:t>.1</m:t>
        </m:r>
      </m:oMath>
      <w:r>
        <w:t xml:space="preserve"> </w:t>
      </w:r>
      <w:r>
        <w:t xml:space="preserve">with simple regression.</w:t>
      </w:r>
    </w:p>
    <w:p>
      <w:pPr>
        <w:pStyle w:val="BodyText"/>
      </w:pPr>
      <w:r>
        <w:t xml:space="preserve">Another use of power analysis is to solve for the effect size. This can be useful when the sample size is constrained by external factors (e.g., budget). In this situation, we can use power analysis to address whether the sample size is sufficient to detect an effect that is</w:t>
      </w:r>
      <w:r>
        <w:t xml:space="preserve"> </w:t>
      </w:r>
      <w:r>
        <w:t xml:space="preserve">“</w:t>
      </w:r>
      <w:r>
        <w:t xml:space="preserve">reasonable</w:t>
      </w:r>
      <w:r>
        <w:t xml:space="preserve">”</w:t>
      </w:r>
      <w:r>
        <w:t xml:space="preserve"> </w:t>
      </w:r>
      <w:r>
        <w:t xml:space="preserve">(again, based on past research). In the NELS example, we have</w:t>
      </w:r>
      <w:r>
        <w:t xml:space="preserve"> </w:t>
      </w:r>
      <m:oMath>
        <m:r>
          <m:t>N</m:t>
        </m:r>
        <m:r>
          <m:rPr>
            <m:sty m:val="p"/>
          </m:rPr>
          <m:t>=</m:t>
        </m:r>
        <m:r>
          <m:t>500</m:t>
        </m:r>
      </m:oMath>
      <w:r>
        <w:t xml:space="preserve"> </w:t>
      </w:r>
      <w:r>
        <w:t xml:space="preserve">observations. The output below reports the smallest effect size we can detect with a power of</w:t>
      </w:r>
      <w:r>
        <w:t xml:space="preserve"> </w:t>
      </w:r>
      <m:oMath>
        <m:r>
          <m:t>.8</m:t>
        </m:r>
      </m:oMath>
      <w:r>
        <w:t xml:space="preserve"> </w:t>
      </w:r>
      <w:r>
        <w:t xml:space="preserve">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w:t>
      </w:r>
    </w:p>
    <w:p>
      <w:pPr>
        <w:pStyle w:val="SourceCode"/>
      </w:pP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498</w:t>
      </w:r>
      <w:r>
        <w:br/>
      </w:r>
      <w:r>
        <w:rPr>
          <w:rStyle w:val="VerbatimChar"/>
        </w:rPr>
        <w:t xml:space="preserve">             f2 = 0.01575443</w:t>
      </w:r>
      <w:r>
        <w:br/>
      </w:r>
      <w:r>
        <w:rPr>
          <w:rStyle w:val="VerbatimChar"/>
        </w:rPr>
        <w:t xml:space="preserve">      sig.level = 0.05</w:t>
      </w:r>
      <w:r>
        <w:br/>
      </w:r>
      <w:r>
        <w:rPr>
          <w:rStyle w:val="VerbatimChar"/>
        </w:rPr>
        <w:t xml:space="preserve">          power = 0.8</w:t>
      </w:r>
    </w:p>
    <w:p>
      <w:pPr>
        <w:pStyle w:val="FirstParagraph"/>
      </w:pPr>
      <w:r>
        <w:t xml:space="preserve">With a sample size of 500, and power of 80%, the MDES for simple regression is</w:t>
      </w:r>
      <w:r>
        <w:t xml:space="preserve"> </w:t>
      </w:r>
      <m:oMath>
        <m:sSup>
          <m:e>
            <m:r>
              <m:t>R</m:t>
            </m:r>
          </m:e>
          <m:sup>
            <m:r>
              <m:t>2</m:t>
            </m:r>
          </m:sup>
        </m:sSup>
        <m:r>
          <m:rPr>
            <m:sty m:val="p"/>
          </m:rPr>
          <m:t>=</m:t>
        </m:r>
        <m:sSup>
          <m:e>
            <m:r>
              <m:t>f</m:t>
            </m:r>
          </m:e>
          <m:sup>
            <m:r>
              <m:t>2</m:t>
            </m:r>
          </m:sup>
        </m:sSup>
        <m:r>
          <m:rPr>
            <m:sty m:val="p"/>
          </m:rPr>
          <m:t>/</m:t>
        </m:r>
        <m:d>
          <m:dPr>
            <m:begChr m:val="("/>
            <m:endChr m:val=")"/>
            <m:sepChr m:val=""/>
            <m:grow/>
          </m:dPr>
          <m:e>
            <m:r>
              <m:t>1</m:t>
            </m:r>
            <m:r>
              <m:rPr>
                <m:sty m:val="p"/>
              </m:rPr>
              <m:t>+</m:t>
            </m:r>
            <m:sSup>
              <m:e>
                <m:r>
                  <m:t>f</m:t>
                </m:r>
              </m:e>
              <m:sup>
                <m:r>
                  <m:t>2</m:t>
                </m:r>
              </m:sup>
            </m:sSup>
          </m:e>
        </m:d>
        <m:r>
          <m:rPr>
            <m:sty m:val="p"/>
          </m:rPr>
          <m:t>≈</m:t>
        </m:r>
        <m:r>
          <m:t>.03</m:t>
        </m:r>
      </m:oMath>
      <w:r>
        <w:t xml:space="preserve">. Based on this calculation, we can conclude that this sample size is sufficient for applications of simple linear regression in which we expect to explain at least 3% of the variance in the outcome.</w:t>
      </w:r>
    </w:p>
    <w:bookmarkEnd w:id="93"/>
    <w:bookmarkStart w:id="99" w:name="sec-properties-2"/>
    <w:p>
      <w:pPr>
        <w:pStyle w:val="Heading2"/>
      </w:pPr>
      <w:r>
        <w:t xml:space="preserve">2.9 Properties of OLS*</w:t>
      </w:r>
    </w:p>
    <w:p>
      <w:pPr>
        <w:pStyle w:val="FirstParagraph"/>
      </w:pPr>
      <w:r>
        <w:t xml:space="preserve">This section summarizes some properties of OLS regression that will be used later on. You can skip this section if you aren’t interested in the math behind regression – the results will be mentioned again when needed.</w:t>
      </w:r>
    </w:p>
    <w:p>
      <w:pPr>
        <w:pStyle w:val="BodyText"/>
      </w:pPr>
      <w:r>
        <w:t xml:space="preserve">The derivations in this section follow from the three rules of summation reviewed</w:t>
      </w:r>
      <w:r>
        <w:t xml:space="preserve"> </w:t>
      </w:r>
      <w:hyperlink w:anchor="sec-rules-1">
        <w:r>
          <w:rPr>
            <w:rStyle w:val="Hyperlink"/>
          </w:rPr>
          <w:t xml:space="preserve">Section 1.2</w:t>
        </w:r>
      </w:hyperlink>
      <w:r>
        <w:t xml:space="preserve"> </w:t>
      </w:r>
      <w:r>
        <w:t xml:space="preserve">and make use of the properties of means, variances, and covariances already derived in</w:t>
      </w:r>
      <w:r>
        <w:t xml:space="preserve"> </w:t>
      </w:r>
      <w:hyperlink w:anchor="sec-properties-1">
        <w:r>
          <w:rPr>
            <w:rStyle w:val="Hyperlink"/>
          </w:rPr>
          <w:t xml:space="preserve">Section 1.4</w:t>
        </w:r>
      </w:hyperlink>
      <w:r>
        <w:t xml:space="preserve">. If you have any questions about the derivations, I would be happy to address them in class during open lab time.</w:t>
      </w:r>
    </w:p>
    <w:bookmarkStart w:id="96" w:name="residuals"/>
    <w:p>
      <w:pPr>
        <w:pStyle w:val="Heading3"/>
      </w:pPr>
      <w:r>
        <w:t xml:space="preserve">2.9.1 Residuals</w:t>
      </w:r>
    </w:p>
    <w:p>
      <w:pPr>
        <w:pStyle w:val="FirstParagraph"/>
      </w:pPr>
      <w:r>
        <w:t xml:space="preserve">We start with two important implications of</w:t>
      </w:r>
      <w:r>
        <w:t xml:space="preserve"> </w:t>
      </w:r>
      <w:hyperlink w:anchor="eq-reg-coeffs">
        <w:r>
          <w:rPr>
            <w:rStyle w:val="Hyperlink"/>
          </w:rPr>
          <w:t xml:space="preserve">Equation 2.4</w:t>
        </w:r>
      </w:hyperlink>
      <w:r>
        <w:t xml:space="preserve"> </w:t>
      </w:r>
      <w:r>
        <w:t xml:space="preserve">for the OLS residuals. In particular, OLS residuals always have mean zero and are uncorrelated with the predictor variable. These properties generalize to multiple regression.</w:t>
      </w:r>
    </w:p>
    <w:p>
      <w:pPr>
        <w:pStyle w:val="BodyText"/>
      </w:pPr>
      <w:r>
        <w:t xml:space="preserve">First we show that</w:t>
      </w:r>
    </w:p>
    <w:p>
      <w:pPr>
        <w:pStyle w:val="BodyText"/>
      </w:pPr>
      <w:bookmarkStart w:id="94" w:name="eq-ebar"/>
      <m:oMathPara>
        <m:oMathParaPr>
          <m:jc m:val="center"/>
        </m:oMathParaPr>
        <m:oMath>
          <m:r>
            <m:rPr>
              <m:nor/>
              <m:sty m:val="p"/>
            </m:rPr>
            <m:t>mean</m:t>
          </m:r>
          <m:d>
            <m:dPr>
              <m:begChr m:val="("/>
              <m:endChr m:val=")"/>
              <m:sepChr m:val=""/>
              <m:grow/>
            </m:dPr>
            <m:e>
              <m:r>
                <m:t>e</m:t>
              </m:r>
            </m:e>
          </m:d>
          <m:r>
            <m:rPr>
              <m:sty m:val="p"/>
            </m:rPr>
            <m:t>=</m:t>
          </m:r>
          <m:r>
            <m:t>0</m:t>
          </m:r>
          <m:r>
            <m:rPr>
              <m:sty m:val="p"/>
            </m:rPr>
            <m:t>.</m:t>
          </m:r>
          <m:r>
            <m:t>  </m:t>
          </m:r>
          <m:d>
            <m:dPr>
              <m:begChr m:val="("/>
              <m:endChr m:val=")"/>
              <m:sepChr m:val=""/>
              <m:grow/>
            </m:dPr>
            <m:e>
              <m:r>
                <m:t>2.5</m:t>
              </m:r>
            </m:e>
          </m:d>
        </m:oMath>
      </m:oMathPara>
      <w:bookmarkEnd w:id="94"/>
    </w:p>
    <w:p>
      <w:pPr>
        <w:pStyle w:val="FirstParagraph"/>
      </w:pPr>
      <w:r>
        <w:t xml:space="preserve">From</w:t>
      </w:r>
      <w:r>
        <w:t xml:space="preserve"> </w:t>
      </w:r>
      <w:hyperlink w:anchor="eq-reg-coeffs">
        <w:r>
          <w:rPr>
            <w:rStyle w:val="Hyperlink"/>
          </w:rPr>
          <w:t xml:space="preserve">Equation 2.4</w:t>
        </w:r>
      </w:hyperlink>
      <w:r>
        <w:t xml:space="preserve"> </w:t>
      </w:r>
      <w:r>
        <w:t xml:space="preserve">we have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oMath>
      </m:oMathPara>
    </w:p>
    <w:p>
      <w:pPr>
        <w:pStyle w:val="FirstParagraph"/>
      </w:pPr>
      <w:r>
        <w:t xml:space="preserve">Solving for</w:t>
      </w:r>
      <w:r>
        <w:t xml:space="preserve"> </w:t>
      </w:r>
      <m:oMath>
        <m:acc>
          <m:accPr>
            <m:chr m:val="‾"/>
          </m:accPr>
          <m:e>
            <m:r>
              <m:t>Y</m:t>
            </m:r>
          </m:e>
        </m:acc>
      </m:oMath>
      <w:r>
        <w:t xml:space="preserve"> </w:t>
      </w:r>
      <w:r>
        <w:t xml:space="preserve">gives</w:t>
      </w:r>
    </w:p>
    <w:p>
      <w:pPr>
        <w:pStyle w:val="BodyText"/>
      </w:pPr>
      <m:oMathPara>
        <m:oMathParaPr>
          <m:jc m:val="center"/>
        </m:oMathParaPr>
        <m:oMath>
          <m:acc>
            <m:accPr>
              <m:chr m:val="‾"/>
            </m:accPr>
            <m:e>
              <m:r>
                <m:t>Y</m:t>
              </m:r>
            </m:e>
          </m:acc>
          <m:r>
            <m:rPr>
              <m:sty m:val="p"/>
            </m:rPr>
            <m:t>=</m:t>
          </m:r>
          <m:r>
            <m:t>a</m:t>
          </m:r>
          <m:r>
            <m:rPr>
              <m:sty m:val="p"/>
            </m:rPr>
            <m:t>+</m:t>
          </m:r>
          <m:r>
            <m:t>b</m:t>
          </m:r>
          <m:acc>
            <m:accPr>
              <m:chr m:val="‾"/>
            </m:accPr>
            <m:e>
              <m:r>
                <m:t>X</m:t>
              </m:r>
            </m:e>
          </m:acc>
          <m:r>
            <m:rPr>
              <m:sty m:val="p"/>
            </m:rPr>
            <m:t>.</m:t>
          </m:r>
        </m:oMath>
      </m:oMathPara>
    </w:p>
    <w:p>
      <w:pPr>
        <w:pStyle w:val="FirstParagraph"/>
      </w:pPr>
      <w:r>
        <w:t xml:space="preserve">Since</w:t>
      </w:r>
      <w:r>
        <w:t xml:space="preserve"> </w:t>
      </w:r>
      <m:oMath>
        <m:acc>
          <m:accPr>
            <m:chr m:val="̂"/>
          </m:accPr>
          <m:e>
            <m:r>
              <m:t>Y</m:t>
            </m:r>
          </m:e>
        </m:acc>
      </m:oMath>
      <w:r>
        <w:t xml:space="preserve"> </w:t>
      </w:r>
      <w:r>
        <w:t xml:space="preserve">is a linear transformation of</w:t>
      </w:r>
      <w:r>
        <w:t xml:space="preserve"> </w:t>
      </w:r>
      <m:oMath>
        <m:r>
          <m:t>X</m:t>
        </m:r>
      </m:oMath>
      <w:r>
        <w:t xml:space="preserve">, we know from</w:t>
      </w:r>
      <w:r>
        <w:t xml:space="preserve"> </w:t>
      </w:r>
      <w:hyperlink w:anchor="sec-properties-1">
        <w:r>
          <w:rPr>
            <w:rStyle w:val="Hyperlink"/>
          </w:rPr>
          <w:t xml:space="preserve">Section 1.4</w:t>
        </w:r>
      </w:hyperlink>
      <w:r>
        <w:t xml:space="preserve"> </w:t>
      </w:r>
      <w:r>
        <w:t xml:space="preserve">that</w:t>
      </w:r>
    </w:p>
    <w:p>
      <w:pPr>
        <w:pStyle w:val="BodyText"/>
      </w:pPr>
      <m:oMathPara>
        <m:oMathParaPr>
          <m:jc m:val="center"/>
        </m:oMathParaPr>
        <m:oMath>
          <m:r>
            <m:rPr>
              <m:nor/>
              <m:sty m:val="p"/>
            </m:rPr>
            <m:t>mean</m:t>
          </m:r>
          <m:d>
            <m:dPr>
              <m:begChr m:val="("/>
              <m:endChr m:val=")"/>
              <m:sepChr m:val=""/>
              <m:grow/>
            </m:dPr>
            <m:e>
              <m:acc>
                <m:accPr>
                  <m:chr m:val="̂"/>
                </m:accPr>
                <m:e>
                  <m:r>
                    <m:t>Y</m:t>
                  </m:r>
                </m:e>
              </m:acc>
            </m:e>
          </m:d>
          <m:r>
            <m:rPr>
              <m:sty m:val="p"/>
            </m:rPr>
            <m:t>=</m:t>
          </m:r>
          <m:r>
            <m:t>a</m:t>
          </m:r>
          <m:r>
            <m:rPr>
              <m:sty m:val="p"/>
            </m:rPr>
            <m:t>+</m:t>
          </m:r>
          <m:r>
            <m:t>b</m:t>
          </m:r>
          <m:acc>
            <m:accPr>
              <m:chr m:val="‾"/>
            </m:accPr>
            <m:e>
              <m:r>
                <m:t>X</m:t>
              </m:r>
            </m:e>
          </m:acc>
          <m:r>
            <m:rPr>
              <m:sty m:val="p"/>
            </m:rPr>
            <m:t>.</m:t>
          </m:r>
        </m:oMath>
      </m:oMathPara>
    </w:p>
    <w:p>
      <w:pPr>
        <w:pStyle w:val="FirstParagraph"/>
      </w:pPr>
      <w:r>
        <w:t xml:space="preserve">The previous two equations imply that</w:t>
      </w:r>
      <w:r>
        <w:t xml:space="preserve"> </w:t>
      </w:r>
      <m:oMath>
        <m:r>
          <m:rPr>
            <m:nor/>
            <m:sty m:val="p"/>
          </m:rPr>
          <m:t>mean</m:t>
        </m:r>
        <m:d>
          <m:dPr>
            <m:begChr m:val="("/>
            <m:endChr m:val=")"/>
            <m:sepChr m:val=""/>
            <m:grow/>
          </m:dPr>
          <m:e>
            <m:acc>
              <m:accPr>
                <m:chr m:val="̂"/>
              </m:accPr>
              <m:e>
                <m:r>
                  <m:t>Y</m:t>
                </m:r>
              </m:e>
            </m:acc>
          </m:e>
        </m:d>
        <m:r>
          <m:rPr>
            <m:sty m:val="p"/>
          </m:rPr>
          <m:t>=</m:t>
        </m:r>
        <m:acc>
          <m:accPr>
            <m:chr m:val="‾"/>
          </m:accPr>
          <m:e>
            <m:r>
              <m:t>Y</m:t>
            </m:r>
          </m:e>
        </m:acc>
      </m:oMath>
      <w:r>
        <w:t xml:space="preserve">. Consequently,</w:t>
      </w:r>
    </w:p>
    <w:p>
      <w:pPr>
        <w:pStyle w:val="BodyText"/>
      </w:pPr>
      <m:oMathPara>
        <m:oMathParaPr>
          <m:jc m:val="center"/>
        </m:oMathParaPr>
        <m:oMath>
          <m:r>
            <m:rPr>
              <m:nor/>
              <m:sty m:val="p"/>
            </m:rPr>
            <m:t>mean</m:t>
          </m:r>
          <m:d>
            <m:dPr>
              <m:begChr m:val="("/>
              <m:endChr m:val=")"/>
              <m:sepChr m:val=""/>
              <m:grow/>
            </m:dPr>
            <m:e>
              <m:r>
                <m:t>e</m:t>
              </m:r>
            </m:e>
          </m:d>
          <m:r>
            <m:rPr>
              <m:sty m:val="p"/>
            </m:rPr>
            <m:t>=</m:t>
          </m:r>
          <m:r>
            <m:rPr>
              <m:nor/>
              <m:sty m:val="p"/>
            </m:rPr>
            <m:t>mean</m:t>
          </m:r>
          <m:d>
            <m:dPr>
              <m:begChr m:val="("/>
              <m:endChr m:val=")"/>
              <m:sepChr m:val=""/>
              <m:grow/>
            </m:dPr>
            <m:e>
              <m:r>
                <m:t>Y</m:t>
              </m:r>
              <m:r>
                <m:rPr>
                  <m:sty m:val="p"/>
                </m:rPr>
                <m:t>−</m:t>
              </m:r>
              <m:acc>
                <m:accPr>
                  <m:chr m:val="̂"/>
                </m:accPr>
                <m:e>
                  <m:r>
                    <m:t>Y</m:t>
                  </m:r>
                </m:e>
              </m:acc>
            </m:e>
          </m:d>
          <m:r>
            <m:rPr>
              <m:sty m:val="p"/>
            </m:rPr>
            <m:t>=</m:t>
          </m:r>
          <m:r>
            <m:rPr>
              <m:nor/>
              <m:sty m:val="p"/>
            </m:rPr>
            <m:t>mean</m:t>
          </m:r>
          <m:d>
            <m:dPr>
              <m:begChr m:val="("/>
              <m:endChr m:val=")"/>
              <m:sepChr m:val=""/>
              <m:grow/>
            </m:dPr>
            <m:e>
              <m:r>
                <m:t>Y</m:t>
              </m:r>
            </m:e>
          </m:d>
          <m:r>
            <m:rPr>
              <m:sty m:val="p"/>
            </m:rPr>
            <m:t>−</m:t>
          </m:r>
          <m:r>
            <m:rPr>
              <m:nor/>
              <m:sty m:val="p"/>
            </m:rPr>
            <m:t>mean</m:t>
          </m:r>
          <m:d>
            <m:dPr>
              <m:begChr m:val="("/>
              <m:endChr m:val=")"/>
              <m:sepChr m:val=""/>
              <m:grow/>
            </m:dPr>
            <m:e>
              <m:acc>
                <m:accPr>
                  <m:chr m:val="̂"/>
                </m:accPr>
                <m:e>
                  <m:r>
                    <m:t>Y</m:t>
                  </m:r>
                </m:e>
              </m:acc>
            </m:e>
          </m:d>
          <m:r>
            <m:rPr>
              <m:sty m:val="p"/>
            </m:rPr>
            <m:t>=</m:t>
          </m:r>
          <m:acc>
            <m:accPr>
              <m:chr m:val="‾"/>
            </m:accPr>
            <m:e>
              <m:r>
                <m:t>Y</m:t>
              </m:r>
            </m:e>
          </m:acc>
          <m:r>
            <m:rPr>
              <m:sty m:val="p"/>
            </m:rPr>
            <m:t>−</m:t>
          </m:r>
          <m:acc>
            <m:accPr>
              <m:chr m:val="‾"/>
            </m:accPr>
            <m:e>
              <m:r>
                <m:t>Y</m:t>
              </m:r>
            </m:e>
          </m:acc>
          <m:r>
            <m:rPr>
              <m:sty m:val="p"/>
            </m:rPr>
            <m:t>=</m:t>
          </m:r>
          <m:r>
            <m:t>0</m:t>
          </m:r>
        </m:oMath>
      </m:oMathPara>
    </w:p>
    <w:p>
      <w:pPr>
        <w:pStyle w:val="FirstParagraph"/>
      </w:pPr>
      <w:r>
        <w:t xml:space="preserve">Next we show that</w:t>
      </w:r>
    </w:p>
    <w:p>
      <w:pPr>
        <w:pStyle w:val="BodyText"/>
      </w:pPr>
      <w:bookmarkStart w:id="95" w:name="eq-covxe"/>
      <m:oMathPara>
        <m:oMathParaPr>
          <m:jc m:val="center"/>
        </m:oMathParaPr>
        <m:oMath>
          <m:r>
            <m:rPr>
              <m:nor/>
              <m:sty m:val="p"/>
            </m:rPr>
            <m:t>cov</m:t>
          </m:r>
          <m:d>
            <m:dPr>
              <m:begChr m:val="("/>
              <m:endChr m:val=")"/>
              <m:sepChr m:val=""/>
              <m:grow/>
            </m:dPr>
            <m:e>
              <m:r>
                <m:t>X</m:t>
              </m:r>
              <m:r>
                <m:rPr>
                  <m:sty m:val="p"/>
                </m:rPr>
                <m:t>,</m:t>
              </m:r>
              <m:r>
                <m:t>e</m:t>
              </m:r>
            </m:e>
          </m:d>
          <m:r>
            <m:rPr>
              <m:sty m:val="p"/>
            </m:rPr>
            <m:t>=</m:t>
          </m:r>
          <m:r>
            <m:t>0</m:t>
          </m:r>
          <m:r>
            <m:rPr>
              <m:sty m:val="p"/>
            </m:rPr>
            <m:t>.</m:t>
          </m:r>
          <m:r>
            <m:t>  </m:t>
          </m:r>
          <m:d>
            <m:dPr>
              <m:begChr m:val="("/>
              <m:endChr m:val=")"/>
              <m:sepChr m:val=""/>
              <m:grow/>
            </m:dPr>
            <m:e>
              <m:r>
                <m:t>2.6</m:t>
              </m:r>
            </m:e>
          </m:d>
        </m:oMath>
      </m:oMathPara>
      <w:bookmarkEnd w:id="95"/>
    </w:p>
    <w:p>
      <w:pPr>
        <w:pStyle w:val="FirstParagraph"/>
      </w:pPr>
      <w:r>
        <w:t xml:space="preserve">The derivation is:</w:t>
      </w:r>
    </w:p>
    <w:p>
      <w:pPr>
        <w:pStyle w:val="BodyText"/>
      </w:pPr>
    </w:p>
    <w:p>
      <w:pPr>
        <w:pStyle w:val="BodyText"/>
      </w:pPr>
      <w:r>
        <w:t xml:space="preserve">The second last line uses the expression for the slope in</w:t>
      </w:r>
      <w:r>
        <w:t xml:space="preserve"> </w:t>
      </w:r>
      <w:hyperlink w:anchor="eq-reg-coeffs">
        <w:r>
          <w:rPr>
            <w:rStyle w:val="Hyperlink"/>
          </w:rPr>
          <w:t xml:space="preserve">Equation 2.4</w:t>
        </w:r>
      </w:hyperlink>
      <w:r>
        <w:t xml:space="preserve">.</w:t>
      </w:r>
    </w:p>
    <w:bookmarkEnd w:id="96"/>
    <w:bookmarkStart w:id="98" w:name="sec-multiple-r-2"/>
    <w:p>
      <w:pPr>
        <w:pStyle w:val="Heading3"/>
      </w:pPr>
      <w:r>
        <w:t xml:space="preserve">2.9.2 Multiple correlation (</w:t>
      </w:r>
      <m:oMath>
        <m:r>
          <m:t>R</m:t>
        </m:r>
      </m:oMath>
      <w:r>
        <w:t xml:space="preserve">)</w:t>
      </w:r>
    </w:p>
    <w:p>
      <w:pPr>
        <w:pStyle w:val="FirstParagraph"/>
      </w:pPr>
      <w:r>
        <w:t xml:space="preserve">Above we defined</w:t>
      </w:r>
      <w:r>
        <w:t xml:space="preserve"> </w:t>
      </w:r>
      <m:oMath>
        <m:sSup>
          <m:e>
            <m:r>
              <m:t>R</m:t>
            </m:r>
          </m:e>
          <m:sup>
            <m:r>
              <m:t>2</m:t>
            </m:r>
          </m:sup>
        </m:sSup>
      </m:oMath>
      <w:r>
        <w:t xml:space="preserve"> </w:t>
      </w:r>
      <w:r>
        <w:t xml:space="preserve">as a proportion of variance. This was a bit lazy. Instead, we can start with the definition of the multiple correlation</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oMath>
      </m:oMathPara>
    </w:p>
    <w:p>
      <w:pPr>
        <w:pStyle w:val="FirstParagraph"/>
      </w:pPr>
      <w:r>
        <w:t xml:space="preserve">and from this definition derive the result, shown above,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associated with</w:t>
      </w:r>
      <w:r>
        <w:t xml:space="preserve"> </w:t>
      </w:r>
      <m:oMath>
        <m:acc>
          <m:accPr>
            <m:chr m:val="̂"/>
          </m:accPr>
          <m:e>
            <m:r>
              <m:t>Y</m:t>
            </m:r>
          </m:e>
        </m:acc>
      </m:oMath>
      <w:r>
        <w:t xml:space="preserve">.</w:t>
      </w:r>
    </w:p>
    <w:p>
      <w:pPr>
        <w:pStyle w:val="BodyText"/>
      </w:pPr>
      <w:r>
        <w:t xml:space="preserve">Let’s start by showing that</w:t>
      </w:r>
    </w:p>
    <w:p>
      <w:pPr>
        <w:pStyle w:val="BodyText"/>
      </w:pPr>
      <w:bookmarkStart w:id="97" w:name="eq-cov-y-yhat"/>
      <m:oMathPara>
        <m:oMathParaPr>
          <m:jc m:val="center"/>
        </m:oMathParaPr>
        <m:oMath>
          <m:r>
            <m:rPr>
              <m:nor/>
              <m:sty m:val="p"/>
            </m:rPr>
            <m:t>cov</m:t>
          </m:r>
          <m:d>
            <m:dPr>
              <m:begChr m:val="("/>
              <m:endChr m:val=")"/>
              <m:sepChr m:val=""/>
              <m:grow/>
            </m:dPr>
            <m:e>
              <m:r>
                <m:t>Y</m:t>
              </m:r>
              <m:r>
                <m:rPr>
                  <m:sty m:val="p"/>
                </m:rPr>
                <m:t>,</m:t>
              </m:r>
              <m:acc>
                <m:accPr>
                  <m:chr m:val="̂"/>
                </m:accPr>
                <m:e>
                  <m:r>
                    <m:t>Y</m:t>
                  </m:r>
                </m:e>
              </m:acc>
            </m:e>
          </m:d>
          <m:r>
            <m:rPr>
              <m:sty m:val="p"/>
            </m:rPr>
            <m:t>=</m:t>
          </m:r>
          <m:r>
            <m:rPr>
              <m:nor/>
              <m:sty m:val="p"/>
            </m:rPr>
            <m:t>var</m:t>
          </m:r>
          <m:d>
            <m:dPr>
              <m:begChr m:val="("/>
              <m:endChr m:val=")"/>
              <m:sepChr m:val=""/>
              <m:grow/>
            </m:dPr>
            <m:e>
              <m:acc>
                <m:accPr>
                  <m:chr m:val="̂"/>
                </m:accPr>
                <m:e>
                  <m:r>
                    <m:t>Y</m:t>
                  </m:r>
                </m:e>
              </m:acc>
            </m:e>
          </m:d>
          <m:r>
            <m:t>  </m:t>
          </m:r>
          <m:d>
            <m:dPr>
              <m:begChr m:val="("/>
              <m:endChr m:val=")"/>
              <m:sepChr m:val=""/>
              <m:grow/>
            </m:dPr>
            <m:e>
              <m:r>
                <m:t>2.7</m:t>
              </m:r>
            </m:e>
          </m:d>
        </m:oMath>
      </m:oMathPara>
      <w:bookmarkEnd w:id="97"/>
    </w:p>
    <w:p>
      <w:pPr>
        <w:pStyle w:val="FirstParagraph"/>
      </w:pPr>
      <w:r>
        <w:t xml:space="preserve">Before deriving this result, note that</w:t>
      </w:r>
      <w:r>
        <w:t xml:space="preserve"> </w:t>
      </w:r>
      <w:hyperlink w:anchor="eq-reg-coeffs">
        <w:r>
          <w:rPr>
            <w:rStyle w:val="Hyperlink"/>
          </w:rPr>
          <w:t xml:space="preserve">Equation 2.4</w:t>
        </w:r>
      </w:hyperlink>
      <w:r>
        <w:t xml:space="preserve"> </w:t>
      </w:r>
      <w:r>
        <w:t xml:space="preserve">implies</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r>
            <m:t>b</m:t>
          </m:r>
          <m:r>
            <m:t> </m:t>
          </m:r>
          <m:r>
            <m:rPr>
              <m:nor/>
              <m:sty m:val="p"/>
            </m:rPr>
            <m:t>var</m:t>
          </m:r>
          <m:d>
            <m:dPr>
              <m:begChr m:val="("/>
              <m:endChr m:val=")"/>
              <m:sepChr m:val=""/>
              <m:grow/>
            </m:dPr>
            <m:e>
              <m:r>
                <m:t>X</m:t>
              </m:r>
            </m:e>
          </m:d>
          <m:r>
            <m:rPr>
              <m:sty m:val="p"/>
            </m:rPr>
            <m:t>,</m:t>
          </m:r>
        </m:oMath>
      </m:oMathPara>
    </w:p>
    <w:p>
      <w:pPr>
        <w:pStyle w:val="FirstParagraph"/>
      </w:pPr>
      <w:r>
        <w:t xml:space="preserve">and, using the the variance of a linear transformation (</w:t>
      </w:r>
      <w:hyperlink w:anchor="sec-properties-1">
        <w:r>
          <w:rPr>
            <w:rStyle w:val="Hyperlink"/>
          </w:rPr>
          <w:t xml:space="preserve">Section 1.4</w:t>
        </w:r>
      </w:hyperlink>
      <w:r>
        <w:t xml:space="preserve">), we have</w:t>
      </w:r>
    </w:p>
    <w:p>
      <w:pPr>
        <w:pStyle w:val="BodyText"/>
      </w:pPr>
      <m:oMathPara>
        <m:oMathParaPr>
          <m:jc m:val="center"/>
        </m:oMathParaPr>
        <m:oMath>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a</m:t>
              </m:r>
              <m:r>
                <m:rPr>
                  <m:sty m:val="p"/>
                </m:rPr>
                <m:t>+</m:t>
              </m:r>
              <m:r>
                <m:t>b</m:t>
              </m:r>
              <m:r>
                <m:t>X</m:t>
              </m:r>
            </m:e>
          </m:d>
          <m:r>
            <m:rPr>
              <m:sty m:val="p"/>
            </m:rPr>
            <m:t>=</m:t>
          </m:r>
          <m:sSup>
            <m:e>
              <m:r>
                <m:t>b</m:t>
              </m:r>
            </m:e>
            <m:sup>
              <m:r>
                <m:t>2</m:t>
              </m:r>
            </m:sup>
          </m:sSup>
          <m:r>
            <m:rPr>
              <m:nor/>
              <m:sty m:val="p"/>
            </m:rPr>
            <m:t>var</m:t>
          </m:r>
          <m:d>
            <m:dPr>
              <m:begChr m:val="("/>
              <m:endChr m:val=")"/>
              <m:sepChr m:val=""/>
              <m:grow/>
            </m:dPr>
            <m:e>
              <m:r>
                <m:t>X</m:t>
              </m:r>
            </m:e>
          </m:d>
          <m:r>
            <m:rPr>
              <m:sty m:val="p"/>
            </m:rPr>
            <m:t>.</m:t>
          </m:r>
        </m:oMath>
      </m:oMathPara>
    </w:p>
    <w:p>
      <w:pPr>
        <w:pStyle w:val="FirstParagraph"/>
      </w:pPr>
      <w:r>
        <w:t xml:space="preserve">These two results are used on the third and fourth lines of the following derivation, respectively.</w:t>
      </w:r>
    </w:p>
    <w:p>
      <w:pPr>
        <w:pStyle w:val="BodyText"/>
      </w:pPr>
    </w:p>
    <w:p>
      <w:pPr>
        <w:pStyle w:val="BodyText"/>
      </w:pPr>
      <w:r>
        <w:t xml:space="preserve">Next we show that</w:t>
      </w:r>
      <w:r>
        <w:t xml:space="preserve"> </w:t>
      </w:r>
      <m:oMath>
        <m:sSup>
          <m:e>
            <m:r>
              <m:t>R</m:t>
            </m:r>
          </m:e>
          <m:sup>
            <m:r>
              <m:t>2</m:t>
            </m:r>
          </m:sup>
        </m:sSup>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oMath>
      <w:r>
        <w:t xml:space="preserve">:</w:t>
      </w:r>
    </w:p>
    <w:p>
      <w:pPr>
        <w:pStyle w:val="BodyText"/>
      </w:pPr>
    </w:p>
    <w:p>
      <w:pPr>
        <w:pStyle w:val="BodyText"/>
      </w:pPr>
      <w:r>
        <w:t xml:space="preserve">This derivation is nicer than the one in</w:t>
      </w:r>
      <w:r>
        <w:t xml:space="preserve"> </w:t>
      </w:r>
      <w:hyperlink w:anchor="sec-rsquared-2">
        <w:r>
          <w:rPr>
            <w:rStyle w:val="Hyperlink"/>
          </w:rPr>
          <w:t xml:space="preserve">Section 2.4</w:t>
        </w:r>
      </w:hyperlink>
      <w:r>
        <w:t xml:space="preserve"> </w:t>
      </w:r>
      <w:r>
        <w:t xml:space="preserve">because it obtains a result about</w:t>
      </w:r>
      <w:r>
        <w:t xml:space="preserve"> </w:t>
      </w:r>
      <m:oMath>
        <m:sSup>
          <m:e>
            <m:r>
              <m:t>R</m:t>
            </m:r>
          </m:e>
          <m:sup>
            <m:r>
              <m:t>2</m:t>
            </m:r>
          </m:sup>
        </m:sSup>
      </m:oMath>
      <w:r>
        <w:t xml:space="preserve"> </w:t>
      </w:r>
      <w:r>
        <w:t xml:space="preserve">using the definition of</w:t>
      </w:r>
      <w:r>
        <w:t xml:space="preserve"> </w:t>
      </w:r>
      <m:oMath>
        <m:r>
          <m:t>R</m:t>
        </m:r>
      </m:oMath>
      <w:r>
        <w:t xml:space="preserve">. However, this derivation does not show that the resulting ratio is a proportion, which requires a second step (which also uses</w:t>
      </w:r>
      <w:r>
        <w:t xml:space="preserve"> </w:t>
      </w:r>
      <w:hyperlink w:anchor="eq-cov-y-yhat">
        <w:r>
          <w:rPr>
            <w:rStyle w:val="Hyperlink"/>
          </w:rPr>
          <w:t xml:space="preserve">Equation 2.7</w:t>
        </w:r>
      </w:hyperlink>
      <w:r>
        <w:t xml:space="preserve">):</w:t>
      </w:r>
    </w:p>
    <w:p>
      <w:pPr>
        <w:pStyle w:val="BodyText"/>
      </w:pPr>
    </w:p>
    <w:p>
      <w:pPr>
        <w:pStyle w:val="BodyText"/>
      </w:pPr>
      <w:r>
        <w:t xml:space="preserve">Re-arranging gives</w:t>
      </w:r>
    </w:p>
    <w:p>
      <w:pPr>
        <w:pStyle w:val="BodyText"/>
      </w:pPr>
      <m:oMathPara>
        <m:oMathParaPr>
          <m:jc m:val="center"/>
        </m:oMathParaPr>
        <m:oMath>
          <m:r>
            <m:rPr>
              <m:nor/>
              <m:sty m:val="p"/>
            </m:rPr>
            <m:t>var</m:t>
          </m:r>
          <m:d>
            <m:dPr>
              <m:begChr m:val="("/>
              <m:endChr m:val=")"/>
              <m:sepChr m:val=""/>
              <m:grow/>
            </m:dPr>
            <m:e>
              <m:r>
                <m:t>Y</m:t>
              </m:r>
            </m:e>
          </m:d>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e</m:t>
              </m:r>
            </m:e>
          </m:d>
          <m:r>
            <m:rPr>
              <m:sty m:val="p"/>
            </m:rPr>
            <m:t>,</m:t>
          </m:r>
        </m:oMath>
      </m:oMathPara>
    </w:p>
    <w:p>
      <w:pPr>
        <w:pStyle w:val="FirstParagraph"/>
      </w:pPr>
      <w:r>
        <w:t xml:space="preserve">which shows that</w:t>
      </w:r>
      <w:r>
        <w:t xml:space="preserve"> </w:t>
      </w:r>
      <m:oMath>
        <m:r>
          <m:t>0</m:t>
        </m:r>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r>
          <m:rPr>
            <m:sty m:val="p"/>
          </m:rPr>
          <m:t>.</m:t>
        </m:r>
      </m:oMath>
    </w:p>
    <w:p>
      <w:pPr>
        <w:pStyle w:val="BodyText"/>
      </w:pPr>
      <w:r>
        <w:t xml:space="preserve">One last detail concerns the relation between the multiple correlation</w:t>
      </w:r>
      <w:r>
        <w:t xml:space="preserve"> </w:t>
      </w:r>
      <m:oMath>
        <m:r>
          <m:t>R</m:t>
        </m:r>
      </m:oMath>
      <w:r>
        <w:t xml:space="preserve"> </w:t>
      </w:r>
      <w:r>
        <w:t xml:space="preserve">and the regular correlation coefficient</w:t>
      </w:r>
      <w:r>
        <w:t xml:space="preserve"> </w:t>
      </w:r>
      <m:oMath>
        <m:r>
          <m:t>r</m:t>
        </m:r>
        <m:r>
          <m:rPr>
            <m:sty m:val="p"/>
          </m:rPr>
          <m:t>=</m:t>
        </m:r>
        <m:r>
          <m:rPr>
            <m:nor/>
            <m:sty m:val="p"/>
          </m:rPr>
          <m:t>cor</m:t>
        </m:r>
        <m:d>
          <m:dPr>
            <m:begChr m:val="("/>
            <m:endChr m:val=")"/>
            <m:sepChr m:val=""/>
            <m:grow/>
          </m:dPr>
          <m:e>
            <m:r>
              <m:t>Y</m:t>
            </m:r>
            <m:r>
              <m:rPr>
                <m:sty m:val="p"/>
              </m:rPr>
              <m:t>,</m:t>
            </m:r>
            <m:r>
              <m:t>X</m:t>
            </m:r>
          </m:e>
        </m:d>
      </m:oMath>
      <w:r>
        <w:t xml:space="preserve">. Using the invariance of the correlation under linear transformation (</w:t>
      </w:r>
      <w:hyperlink w:anchor="sec-properties-1">
        <w:r>
          <w:rPr>
            <w:rStyle w:val="Hyperlink"/>
          </w:rPr>
          <w:t xml:space="preserve">Section 1.4</w:t>
        </w:r>
      </w:hyperlink>
      <w:r>
        <w:t xml:space="preserve">), we have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r>
            <m:rPr>
              <m:nor/>
              <m:sty m:val="p"/>
            </m:rPr>
            <m:t>cor</m:t>
          </m:r>
          <m:d>
            <m:dPr>
              <m:begChr m:val="("/>
              <m:endChr m:val=")"/>
              <m:sepChr m:val=""/>
              <m:grow/>
            </m:dPr>
            <m:e>
              <m:r>
                <m:t>Y</m:t>
              </m:r>
              <m:r>
                <m:rPr>
                  <m:sty m:val="p"/>
                </m:rPr>
                <m:t>,</m:t>
              </m:r>
              <m:r>
                <m:t>a</m:t>
              </m:r>
              <m:r>
                <m:rPr>
                  <m:sty m:val="p"/>
                </m:rPr>
                <m:t>+</m:t>
              </m:r>
              <m:r>
                <m:t>b</m:t>
              </m:r>
              <m:r>
                <m:t>X</m:t>
              </m:r>
            </m:e>
          </m:d>
          <m:r>
            <m:rPr>
              <m:sty m:val="p"/>
            </m:rPr>
            <m:t>=</m:t>
          </m:r>
          <m:r>
            <m:rPr>
              <m:nor/>
              <m:sty m:val="p"/>
            </m:rPr>
            <m:t>cor</m:t>
          </m:r>
          <m:d>
            <m:dPr>
              <m:begChr m:val="("/>
              <m:endChr m:val=")"/>
              <m:sepChr m:val=""/>
              <m:grow/>
            </m:dPr>
            <m:e>
              <m:r>
                <m:t>Y</m:t>
              </m:r>
              <m:r>
                <m:rPr>
                  <m:sty m:val="p"/>
                </m:rPr>
                <m:t>,</m:t>
              </m:r>
              <m:r>
                <m:t>X</m:t>
              </m:r>
            </m:e>
          </m:d>
          <m:r>
            <m:rPr>
              <m:sty m:val="p"/>
            </m:rPr>
            <m:t>=</m:t>
          </m:r>
          <m:r>
            <m:t>r</m:t>
          </m:r>
        </m:oMath>
      </m:oMathPara>
    </w:p>
    <w:p>
      <w:pPr>
        <w:pStyle w:val="FirstParagraph"/>
      </w:pPr>
      <w:r>
        <w:t xml:space="preserve">Consequently, in simple regression,</w:t>
      </w:r>
      <w:r>
        <w:t xml:space="preserve"> </w:t>
      </w:r>
      <m:oMath>
        <m:sSup>
          <m:e>
            <m:r>
              <m:t>R</m:t>
            </m:r>
          </m:e>
          <m:sup>
            <m:r>
              <m:t>2</m:t>
            </m:r>
          </m:sup>
        </m:sSup>
        <m:r>
          <m:rPr>
            <m:sty m:val="p"/>
          </m:rPr>
          <m:t>=</m:t>
        </m:r>
        <m:sSup>
          <m:e>
            <m:r>
              <m:t>r</m:t>
            </m:r>
          </m:e>
          <m:sup>
            <m:r>
              <m:t>2</m:t>
            </m:r>
          </m:sup>
        </m:sSup>
      </m:oMath>
      <w:r>
        <w:t xml:space="preserve"> </w:t>
      </w:r>
      <w:r>
        <w:t xml:space="preserve">– i.e., the proportion of variance explained by the predictor is just the squared Pearson product-moment correlation. When we add multiple predictors, this relationship between</w:t>
      </w:r>
      <w:r>
        <w:t xml:space="preserve"> </w:t>
      </w:r>
      <m:oMath>
        <m:sSup>
          <m:e>
            <m:r>
              <m:t>R</m:t>
            </m:r>
          </m:e>
          <m:sup>
            <m:r>
              <m:t>2</m:t>
            </m:r>
          </m:sup>
        </m:sSup>
      </m:oMath>
      <w:r>
        <w:t xml:space="preserve"> </w:t>
      </w:r>
      <w:r>
        <w:t xml:space="preserve">and</w:t>
      </w:r>
      <w:r>
        <w:t xml:space="preserve"> </w:t>
      </w:r>
      <m:oMath>
        <m:sSup>
          <m:e>
            <m:r>
              <m:t>r</m:t>
            </m:r>
          </m:e>
          <m:sup>
            <m:r>
              <m:t>2</m:t>
            </m:r>
          </m:sup>
        </m:sSup>
      </m:oMath>
      <w:r>
        <w:t xml:space="preserve"> </w:t>
      </w:r>
      <w:r>
        <w:t xml:space="preserve">no longer holds.</w:t>
      </w:r>
    </w:p>
    <w:bookmarkEnd w:id="98"/>
    <w:bookmarkEnd w:id="99"/>
    <w:bookmarkStart w:id="103" w:name="workbook-2"/>
    <w:p>
      <w:pPr>
        <w:pStyle w:val="Heading2"/>
      </w:pPr>
      <w:r>
        <w:t xml:space="preserve">2.10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2">
        <w:r>
          <w:rPr>
            <w:rStyle w:val="Hyperlink"/>
          </w:rPr>
          <w:t xml:space="preserve">Section 2.11</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2">
        <w:r>
          <w:rPr>
            <w:rStyle w:val="Hyperlink"/>
          </w:rPr>
          <w:t xml:space="preserve">Section 2.1</w:t>
        </w:r>
      </w:hyperlink>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101" name="Picture"/>
                  <a:graphic>
                    <a:graphicData uri="http://schemas.openxmlformats.org/drawingml/2006/picture">
                      <pic:pic>
                        <pic:nvPicPr>
                          <pic:cNvPr descr="ch2_simple_regression_files/figure-docx/unnamed-chunk-8-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Math Achievement and SES (NELS88).</w:t>
            </w:r>
          </w:p>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correlation means that eighth graders from more well-off families (higher SES) also tended to do better in Math (higher Math Achievement). This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hyperlink w:anchor="sec-ols-2">
        <w:r>
          <w:rPr>
            <w:rStyle w:val="Hyperlink"/>
          </w:rPr>
          <w:t xml:space="preserve">Section 2.3</w:t>
        </w:r>
      </w:hyperlink>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Please write down an interpretation of these numbers and be prepared to share your answers in class. How would your interpretation change if, rather than the value of the slope shown above, we had</w:t>
      </w:r>
      <w:r>
        <w:t xml:space="preserve"> </w:t>
      </w:r>
      <m:oMath>
        <m:r>
          <m:t>b</m:t>
        </m:r>
        <m:r>
          <m:rPr>
            <m:sty m:val="p"/>
          </m:rPr>
          <m:t>=</m:t>
        </m:r>
        <m:r>
          <m:t>0</m:t>
        </m:r>
      </m:oMath>
      <w:r>
        <w:t xml:space="preserve">?</w:t>
      </w:r>
    </w:p>
    <w:p>
      <w:pPr>
        <w:pStyle w:val="BodyText"/>
      </w:pPr>
      <w:hyperlink w:anchor="sec-rsquared-2">
        <w:r>
          <w:rPr>
            <w:rStyle w:val="Hyperlink"/>
          </w:rPr>
          <w:t xml:space="preserve">Section 2.4</w:t>
        </w:r>
      </w:hyperlink>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Please write down an interpretation of this number and be prepared to share your answer in class. Hint: Instead of talking about proportions, it is often helpful to multiply by 100 and talk about percentages instead.</w:t>
      </w:r>
    </w:p>
    <w:p>
      <w:pPr>
        <w:pStyle w:val="BodyText"/>
      </w:pPr>
      <w:hyperlink w:anchor="sec-notation-2">
        <w:r>
          <w:rPr>
            <w:rStyle w:val="Hyperlink"/>
          </w:rPr>
          <w:t xml:space="preserve">Section 2.6</w:t>
        </w:r>
      </w:hyperlink>
    </w:p>
    <w:p>
      <w:pPr>
        <w:pStyle w:val="BodyText"/>
      </w:pPr>
      <w:r>
        <w:t xml:space="preserve">Please be prepared for a pop quiz on notation during class!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hyperlink w:anchor="sec-inference-2">
        <w:r>
          <w:rPr>
            <w:rStyle w:val="Hyperlink"/>
          </w:rPr>
          <w:t xml:space="preserve">Section 2.7</w:t>
        </w:r>
      </w:hyperlink>
    </w:p>
    <w:p>
      <w:pPr>
        <w:pStyle w:val="BodyText"/>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Please write down your interpretation of the t-tests, confidence intervals, and F-test, and be prepared to share your answers in class. 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103"/>
    <w:bookmarkStart w:id="116" w:name="sec-exercises-2"/>
    <w:p>
      <w:pPr>
        <w:pStyle w:val="Heading2"/>
      </w:pPr>
      <w:r>
        <w:t xml:space="preserve">2.11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07" w:name="the-lm-function"/>
    <w:p>
      <w:pPr>
        <w:pStyle w:val="Heading3"/>
      </w:pPr>
      <w:r>
        <w:t xml:space="preserve">2.11.1 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we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for other stuff in R, so</w:t>
      </w:r>
      <w:r>
        <w:t xml:space="preserve"> </w:t>
      </w:r>
      <w:r>
        <w:rPr>
          <w:rStyle w:val="VerbatimChar"/>
        </w:rPr>
        <w:t xml:space="preserve">~</w:t>
      </w:r>
      <w:r>
        <w:t xml:space="preserve"> </w:t>
      </w:r>
      <w:r>
        <w:t xml:space="preserve">is used instead.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34"/>
        </w:numPr>
      </w:pPr>
      <w:r>
        <w:rPr>
          <w:rStyle w:val="VerbatimChar"/>
        </w:rPr>
        <w:t xml:space="preserve">achmat08</w:t>
      </w:r>
      <w:r>
        <w:t xml:space="preserve">: eighth grade math achievement (percent correct on a math test)</w:t>
      </w:r>
    </w:p>
    <w:p>
      <w:pPr>
        <w:numPr>
          <w:ilvl w:val="0"/>
          <w:numId w:val="1034"/>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discuss this in class</w:t>
      </w:r>
      <w:r>
        <w:br/>
      </w:r>
      <w:r>
        <w:rPr>
          <w:rStyle w:val="CommentTok"/>
        </w:rPr>
        <w:t xml:space="preserve"># attach(NELS) #Un-comment this line to run!</w:t>
      </w:r>
      <w:r>
        <w:br/>
      </w:r>
      <w:r>
        <w:br/>
      </w:r>
      <w:r>
        <w:rPr>
          <w:rStyle w:val="CommentTok"/>
        </w:rPr>
        <w:t xml:space="preserve"># Scatter plot of math achievement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05" name="Picture"/>
            <a:graphic>
              <a:graphicData uri="http://schemas.openxmlformats.org/drawingml/2006/picture">
                <pic:pic>
                  <pic:nvPicPr>
                    <pic:cNvPr descr="ch2_simple_regression_files/figure-docx/unnamed-chunk-14-1.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the regression coefficients</w:t>
      </w:r>
      <w:r>
        <w:br/>
      </w: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w:t>
      </w:r>
      <w:r>
        <w:t xml:space="preserve"> </w:t>
      </w:r>
      <w:hyperlink w:anchor="sec-ols-2">
        <w:r>
          <w:rPr>
            <w:rStyle w:val="Hyperlink"/>
          </w:rPr>
          <w:t xml:space="preserve">Section 2.3</w:t>
        </w:r>
      </w:hyperlink>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r>
                <m:rPr>
                  <m:nor/>
                  <m:sty m:val="p"/>
                </m:rPr>
                <m:t>var</m:t>
              </m:r>
              <m:d>
                <m:dPr>
                  <m:begChr m:val="("/>
                  <m:endChr m:val=")"/>
                  <m:sepChr m:val=""/>
                  <m:grow/>
                </m:dPr>
                <m:e>
                  <m:r>
                    <m:t>X</m:t>
                  </m:r>
                </m:e>
              </m:d>
            </m:den>
          </m:f>
          <m:r>
            <m:rPr>
              <m:sty m:val="p"/>
            </m:rPr>
            <m:t>.</m:t>
          </m:r>
        </m:oMath>
      </m:oMathPara>
    </w:p>
    <w:p>
      <w:pPr>
        <w:pStyle w:val="FirstParagraph"/>
      </w:pPr>
      <w:r>
        <w:t xml:space="preserve">We won’t usually do this kind of</w:t>
      </w:r>
      <w:r>
        <w:t xml:space="preserve"> </w:t>
      </w:r>
      <w:r>
        <w:t xml:space="preserve">“</w:t>
      </w:r>
      <w:r>
        <w:t xml:space="preserve">manual</w:t>
      </w:r>
      <w:r>
        <w:t xml:space="preserve">”</w:t>
      </w:r>
      <w:r>
        <w:t xml:space="preserve"> </w:t>
      </w:r>
      <w:r>
        <w:t xml:space="preserve">calculation,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Compute the slope as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var_x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var_x</w:t>
      </w:r>
      <w:r>
        <w:br/>
      </w:r>
      <w:r>
        <w:br/>
      </w:r>
      <w:r>
        <w:rPr>
          <w:rStyle w:val="CommentTok"/>
        </w:rPr>
        <w:t xml:space="preserve"># Compare the "manual" calculation to the output from lm. </w:t>
      </w:r>
      <w:r>
        <w:br/>
      </w:r>
      <w:r>
        <w:rPr>
          <w:rStyle w:val="NormalTok"/>
        </w:rPr>
        <w:t xml:space="preserve">b</w:t>
      </w:r>
    </w:p>
    <w:p>
      <w:pPr>
        <w:pStyle w:val="SourceCode"/>
      </w:pPr>
      <w:r>
        <w:rPr>
          <w:rStyle w:val="VerbatimChar"/>
        </w:rPr>
        <w:t xml:space="preserve">[1] 0.4292604</w:t>
      </w:r>
    </w:p>
    <w:p>
      <w:pPr>
        <w:pStyle w:val="SourceCode"/>
      </w:pPr>
      <w:r>
        <w:rPr>
          <w:rStyle w:val="CommentTok"/>
        </w:rPr>
        <w:t xml:space="preserve"># Compute the y-intercept using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br/>
      </w:r>
      <w:r>
        <w:rPr>
          <w:rStyle w:val="CommentTok"/>
        </w:rPr>
        <w:t xml:space="preserve"># Compare the "manual" calculation to the output from lm. </w:t>
      </w:r>
      <w:r>
        <w:br/>
      </w:r>
      <w:r>
        <w:rPr>
          <w:rStyle w:val="NormalTok"/>
        </w:rPr>
        <w:t xml:space="preserve">a</w:t>
      </w:r>
    </w:p>
    <w:p>
      <w:pPr>
        <w:pStyle w:val="SourceCode"/>
      </w:pPr>
      <w:r>
        <w:rPr>
          <w:rStyle w:val="VerbatimChar"/>
        </w:rPr>
        <w:t xml:space="preserve">[1] 48.67803</w:t>
      </w:r>
    </w:p>
    <w:p>
      <w:pPr>
        <w:pStyle w:val="FirstParagraph"/>
      </w:pPr>
      <w:r>
        <w:t xml:space="preserve">Let’s also check our interpretation of the parameters. If the answers to these questions are not clear, please make sure to ask in class!</w:t>
      </w:r>
    </w:p>
    <w:p>
      <w:pPr>
        <w:numPr>
          <w:ilvl w:val="0"/>
          <w:numId w:val="1035"/>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35"/>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107"/>
    <w:bookmarkStart w:id="108" w:name="variance-explained"/>
    <w:p>
      <w:pPr>
        <w:pStyle w:val="Heading3"/>
      </w:pPr>
      <w:r>
        <w:t xml:space="preserve">2.11.2 Variance explained</w:t>
      </w:r>
    </w:p>
    <w:p>
      <w:pPr>
        <w:pStyle w:val="FirstParagraph"/>
      </w:pPr>
      <w:r>
        <w:t xml:space="preserve">Another way to describe the relationship between the two variables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w:t>
      </w:r>
      <w:r>
        <w:t xml:space="preserve"> </w:t>
      </w:r>
      <w:r>
        <w:t xml:space="preserve">“</w:t>
      </w:r>
      <w:r>
        <w:t xml:space="preserve">variance</w:t>
      </w:r>
      <w:r>
        <w:t xml:space="preserve">”</w:t>
      </w:r>
      <w:r>
        <w:t xml:space="preserve"> </w:t>
      </w:r>
      <w:r>
        <w:t xml:space="preserve">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[1] 43526.91</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[1] 43526.91</w:t>
      </w:r>
    </w:p>
    <w:p>
      <w:pPr>
        <w:pStyle w:val="SourceCode"/>
      </w:pPr>
      <w:r>
        <w:rPr>
          <w:rStyle w:val="CommentTok"/>
        </w:rPr>
        <w:t xml:space="preserve"># Compute R-squared (compare to value from lm)</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[1] 0.1012821</w:t>
      </w:r>
    </w:p>
    <w:p>
      <w:pPr>
        <w:pStyle w:val="SourceCode"/>
      </w:pPr>
      <w:r>
        <w:rPr>
          <w:rStyle w:val="CommentTok"/>
        </w:rPr>
        <w:t xml:space="preserve"># Also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[1] 0.1012821</w:t>
      </w:r>
    </w:p>
    <w:bookmarkEnd w:id="108"/>
    <w:bookmarkStart w:id="112" w:name="predicted-values-and-residuals"/>
    <w:p>
      <w:pPr>
        <w:pStyle w:val="Heading3"/>
      </w:pPr>
      <w:r>
        <w:t xml:space="preserve">2.11.3 Predicted values and residuals</w:t>
      </w:r>
    </w:p>
    <w:p>
      <w:pPr>
        <w:pStyle w:val="FirstParagraph"/>
      </w:pPr>
      <w:r>
        <w:t xml:space="preserve">The</w:t>
      </w:r>
      <w:r>
        <w:t xml:space="preserve"> </w:t>
      </w:r>
      <w:r>
        <w:rPr>
          <w:rStyle w:val="VerbatimChar"/>
        </w:rPr>
        <w:t xml:space="preserve">lm</w:t>
      </w:r>
      <w:r>
        <w:t xml:space="preserve"> </w:t>
      </w:r>
      <w:r>
        <w:t xml:space="preserve">function returns the predicted values</w:t>
      </w:r>
      <w:r>
        <w:t xml:space="preserve"> </w:t>
      </w:r>
      <m:oMath>
        <m:acc>
          <m:accPr>
            <m:chr m:val="̂"/>
          </m:accPr>
          <m:e>
            <m:sSub>
              <m:e>
                <m:r>
                  <m:t>Y</m:t>
                </m:r>
              </m:e>
              <m:sub>
                <m:r>
                  <m:t>i</m:t>
                </m:r>
              </m:sub>
            </m:sSub>
          </m:e>
        </m:acc>
      </m:oMath>
      <w:r>
        <w:t xml:space="preserve"> </w:t>
      </w:r>
      <w:r>
        <w:t xml:space="preserve">and residuals</w:t>
      </w:r>
      <w:r>
        <w:t xml:space="preserve"> </w:t>
      </w:r>
      <m:oMath>
        <m:sSub>
          <m:e>
            <m:r>
              <m:t>e</m:t>
            </m:r>
          </m:e>
          <m:sub>
            <m:r>
              <m:t>i</m:t>
            </m:r>
          </m:sub>
        </m:sSub>
      </m:oMath>
      <w:r>
        <w:t xml:space="preserve"> </w:t>
      </w:r>
      <w:r>
        <w:t xml:space="preserve">and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10" name="Picture"/>
            <a:graphic>
              <a:graphicData uri="http://schemas.openxmlformats.org/drawingml/2006/picture">
                <pic:pic>
                  <pic:nvPicPr>
                    <pic:cNvPr descr="ch2_simple_regression_files/figure-docx/unnamed-chunk-18-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Also note that the residuals values have mean zero and are uncorrelated with the predictor – this is always the case in OLS (See</w:t>
      </w:r>
      <w:r>
        <w:t xml:space="preserve"> </w:t>
      </w:r>
      <w:hyperlink w:anchor="sec-properties-2">
        <w:r>
          <w:rPr>
            <w:rStyle w:val="Hyperlink"/>
          </w:rPr>
          <w:t xml:space="preserve">Section 2.9</w:t>
        </w:r>
      </w:hyperlink>
      <w:r>
        <w:t xml:space="preserve">})</w:t>
      </w:r>
    </w:p>
    <w:p>
      <w:pPr>
        <w:pStyle w:val="SourceCode"/>
      </w:pPr>
      <w:r>
        <w:rPr>
          <w:rStyle w:val="VerbatimChar"/>
        </w:rPr>
        <w:t xml:space="preserve">mean(res)</w:t>
      </w:r>
      <w:r>
        <w:br/>
      </w:r>
      <w:r>
        <w:rPr>
          <w:rStyle w:val="VerbatimChar"/>
        </w:rPr>
        <w:t xml:space="preserve">cor(yhat, res)</w:t>
      </w:r>
    </w:p>
    <w:bookmarkEnd w:id="112"/>
    <w:bookmarkStart w:id="113" w:name="inference"/>
    <w:p>
      <w:pPr>
        <w:pStyle w:val="Heading3"/>
      </w:pPr>
      <w:r>
        <w:t xml:space="preserve">2.11.4 Inference</w:t>
      </w:r>
    </w:p>
    <w:p>
      <w:pPr>
        <w:pStyle w:val="FirstParagraph"/>
      </w:pPr>
      <w:r>
        <w:t xml:space="preserve">Next let’s address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w:t>
      </w:r>
      <w:r>
        <w:t xml:space="preserve"> </w:t>
      </w:r>
      <w:hyperlink w:anchor="sec-chap-4">
        <w:r>
          <w:rPr>
            <w:rStyle w:val="Hyperlink"/>
          </w:rPr>
          <w:t xml:space="preserve">Chapter 4</w:t>
        </w:r>
      </w:hyperlink>
      <w:r>
        <w:t xml:space="preserve">)</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[.32, .54] includes the true regression coefficient for SES.</w:t>
      </w:r>
    </w:p>
    <w:bookmarkEnd w:id="113"/>
    <w:bookmarkStart w:id="114" w:name="writing-up-results"/>
    <w:p>
      <w:pPr>
        <w:pStyle w:val="Heading3"/>
      </w:pPr>
      <w:r>
        <w:t xml:space="preserve">2.11.5 Writing up results</w:t>
      </w:r>
    </w:p>
    <w:p>
      <w:pPr>
        <w:pStyle w:val="FirstParagraph"/>
      </w:pPr>
      <w:r>
        <w:t xml:space="preserve">We could write up the results from this analysis in APA format as follows. You should practice doing this kind of thing, because it is important to be able to write up the results of your analyses in a way that people in your area of research will understand.</w:t>
      </w:r>
    </w:p>
    <w:p>
      <w:pPr>
        <w:pStyle w:val="BodyText"/>
      </w:pPr>
      <w:r>
        <w:t xml:space="preserve">In this analysis, we considered the relationship between Math Achievement in Grade 8 (percent correct on a math test) and SES (a composite on a scale from</w:t>
      </w:r>
      <w:r>
        <w:t xml:space="preserve"> </w:t>
      </w:r>
      <m:oMath>
        <m:r>
          <m:t>0</m:t>
        </m:r>
        <m:r>
          <m:rPr>
            <m:sty m:val="p"/>
          </m:rPr>
          <m:t>−</m:t>
        </m:r>
        <m:r>
          <m:t>35</m:t>
        </m:r>
      </m:oMath>
      <w:r>
        <w:t xml:space="preserve">). Regressing Math Achievement on SES, the relationship was positive and statistically significant at the</w:t>
      </w:r>
      <w:r>
        <w:t xml:space="preserve"> </w:t>
      </w:r>
      <m:oMath>
        <m:r>
          <m:t>.05</m:t>
        </m:r>
      </m:oMath>
      <w:r>
        <w:t xml:space="preserve"> </w:t>
      </w:r>
      <w:r>
        <w:t xml:space="preserve">level (</w:t>
      </w:r>
      <m:oMath>
        <m:r>
          <m:t>b</m:t>
        </m:r>
        <m:r>
          <m:rPr>
            <m:sty m:val="p"/>
          </m:rPr>
          <m:t>=</m:t>
        </m:r>
        <m:r>
          <m:t>0.43</m:t>
        </m:r>
      </m:oMath>
      <w:r>
        <w:t xml:space="preserve">,</w:t>
      </w:r>
      <w:r>
        <w:t xml:space="preserve"> </w:t>
      </w:r>
      <m:oMath>
        <m:r>
          <m:t>t</m:t>
        </m:r>
        <m:d>
          <m:dPr>
            <m:begChr m:val="("/>
            <m:endChr m:val=")"/>
            <m:sepChr m:val=""/>
            <m:grow/>
          </m:dPr>
          <m:e>
            <m:r>
              <m:t>498</m:t>
            </m:r>
          </m:e>
        </m:d>
        <m:r>
          <m:rPr>
            <m:sty m:val="p"/>
          </m:rPr>
          <m:t>=</m:t>
        </m:r>
        <m:r>
          <m:t>7.49</m:t>
        </m:r>
      </m:oMath>
      <w:r>
        <w:t xml:space="preserve">,</w:t>
      </w:r>
      <w:r>
        <w:t xml:space="preserve"> </w:t>
      </w:r>
      <m:oMath>
        <m:r>
          <m:t>p</m:t>
        </m:r>
        <m:r>
          <m:rPr>
            <m:sty m:val="p"/>
          </m:rPr>
          <m:t>&lt;</m:t>
        </m:r>
        <m:r>
          <m:t>.001</m:t>
        </m:r>
      </m:oMath>
      <w:r>
        <w:t xml:space="preserve">,</w:t>
      </w:r>
      <w:r>
        <w:t xml:space="preserve"> </w:t>
      </w:r>
      <m:oMath>
        <m:r>
          <m:t>95</m:t>
        </m:r>
        <m:r>
          <m:rPr>
            <m:sty m:val="p"/>
          </m:rPr>
          <m:t>%</m:t>
        </m:r>
        <m:r>
          <m:rPr>
            <m:nor/>
            <m:sty m:val="p"/>
          </m:rPr>
          <m:t> CI: </m:t>
        </m:r>
        <m:d>
          <m:dPr>
            <m:begChr m:val="["/>
            <m:endChr m:val="]"/>
            <m:sepChr m:val=""/>
            <m:grow/>
          </m:dPr>
          <m:e>
            <m:r>
              <m:t>0.32</m:t>
            </m:r>
            <m:r>
              <m:rPr>
                <m:sty m:val="p"/>
              </m:rPr>
              <m:t>,</m:t>
            </m:r>
            <m:r>
              <m:t>0.54</m:t>
            </m:r>
          </m:e>
        </m:d>
      </m:oMath>
      <w:r>
        <w:t xml:space="preserve">). SES explained about</w:t>
      </w:r>
      <w:r>
        <w:t xml:space="preserve"> </w:t>
      </w:r>
      <m:oMath>
        <m:r>
          <m:t>10</m:t>
        </m:r>
        <m:r>
          <m:rPr>
            <m:sty m:val="p"/>
          </m:rPr>
          <m:t>%</m:t>
        </m:r>
      </m:oMath>
      <w:r>
        <w:t xml:space="preserve"> </w:t>
      </w:r>
      <w:r>
        <w:t xml:space="preserve">of the variation in Math Achievement (</w:t>
      </w:r>
      <m:oMath>
        <m:sSup>
          <m:e>
            <m:r>
              <m:t>R</m:t>
            </m:r>
          </m:e>
          <m:sup>
            <m:r>
              <m:t>2</m:t>
            </m:r>
          </m:sup>
        </m:sSup>
        <m:r>
          <m:rPr>
            <m:sty m:val="p"/>
          </m:rPr>
          <m:t>=</m:t>
        </m:r>
        <m:r>
          <m:t>.10</m:t>
        </m:r>
      </m:oMath>
      <w:r>
        <w:t xml:space="preserve">,</w:t>
      </w:r>
      <w:r>
        <w:t xml:space="preserve"> </w:t>
      </w:r>
      <m:oMath>
        <m:r>
          <m:t>F</m:t>
        </m:r>
        <m:d>
          <m:dPr>
            <m:begChr m:val="("/>
            <m:endChr m:val=")"/>
            <m:sepChr m:val=""/>
            <m:grow/>
          </m:dPr>
          <m:e>
            <m:r>
              <m:t>1</m:t>
            </m:r>
            <m:r>
              <m:rPr>
                <m:sty m:val="p"/>
              </m:rPr>
              <m:t>,</m:t>
            </m:r>
            <m:r>
              <m:t>498</m:t>
            </m:r>
          </m:e>
        </m:d>
        <m:r>
          <m:rPr>
            <m:sty m:val="p"/>
          </m:rPr>
          <m:t>=</m:t>
        </m:r>
        <m:r>
          <m:t>56.12</m:t>
        </m:r>
      </m:oMath>
      <w:r>
        <w:t xml:space="preserve">,</w:t>
      </w:r>
      <w:r>
        <w:t xml:space="preserve"> </w:t>
      </w:r>
      <m:oMath>
        <m:r>
          <m:t>p</m:t>
        </m:r>
        <m:r>
          <m:rPr>
            <m:sty m:val="p"/>
          </m:rPr>
          <m:t>&lt;</m:t>
        </m:r>
        <m:r>
          <m:t>.001</m:t>
        </m:r>
      </m:oMath>
      <w:r>
        <w:t xml:space="preserve">).</w:t>
      </w:r>
    </w:p>
    <w:bookmarkEnd w:id="114"/>
    <w:bookmarkStart w:id="115" w:name="additional-exercises"/>
    <w:p>
      <w:pPr>
        <w:pStyle w:val="Heading3"/>
      </w:pPr>
      <w:r>
        <w:t xml:space="preserve">2.11.6 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36"/>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37"/>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w:t>
      </w:r>
    </w:p>
    <w:p>
      <w:pPr>
        <w:numPr>
          <w:ilvl w:val="0"/>
          <w:numId w:val="1037"/>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37"/>
        </w:numPr>
      </w:pPr>
      <w:r>
        <w:t xml:space="preserve">How much variation in Reading is explained by SES? Is the proportion of variance explained significant at the .05 level?</w:t>
      </w:r>
    </w:p>
    <w:p>
      <w:pPr>
        <w:numPr>
          <w:ilvl w:val="0"/>
          <w:numId w:val="1037"/>
        </w:numPr>
      </w:pPr>
      <w:r>
        <w:t xml:space="preserve">How much do predicted Reading scores increase for a one unit of increase in SES? Is this a statistically significant at the .05 level?</w:t>
      </w:r>
    </w:p>
    <w:p>
      <w:pPr>
        <w:numPr>
          <w:ilvl w:val="0"/>
          <w:numId w:val="1037"/>
        </w:numPr>
      </w:pPr>
      <w:r>
        <w:t xml:space="preserve">What are your overall conclusions about the relationship between Academic Achievement and SES in the NELS data? Write up your results using APA formatting or whatever conventions are used in your area of research.</w:t>
      </w:r>
    </w:p>
    <w:bookmarkEnd w:id="115"/>
    <w:bookmarkEnd w:id="116"/>
    <w:bookmarkEnd w:id="117"/>
    <w:bookmarkStart w:id="184" w:name="sec-chap-3"/>
    <w:p>
      <w:pPr>
        <w:pStyle w:val="Heading1"/>
      </w:pPr>
      <w:r>
        <w:t xml:space="preserve">3. Two predictors</w:t>
      </w:r>
    </w:p>
    <w:bookmarkStart w:id="132" w:name="sec-interpretations-3"/>
    <w:p>
      <w:pPr>
        <w:pStyle w:val="Heading2"/>
      </w:pPr>
      <w:r>
        <w:t xml:space="preserve">3.1 Interpretations</w:t>
      </w:r>
    </w:p>
    <w:p>
      <w:pPr>
        <w:pStyle w:val="FirstParagraph"/>
      </w:pPr>
      <w:r>
        <w:t xml:space="preserve">Multiple regression has three main interpretations:</w:t>
      </w:r>
    </w:p>
    <w:p>
      <w:pPr>
        <w:numPr>
          <w:ilvl w:val="0"/>
          <w:numId w:val="1038"/>
        </w:numPr>
        <w:pStyle w:val="Compact"/>
      </w:pPr>
      <w:r>
        <w:t xml:space="preserve">Prediction (focus on</w:t>
      </w:r>
      <w:r>
        <w:t xml:space="preserve"> </w:t>
      </w:r>
      <m:oMath>
        <m:acc>
          <m:accPr>
            <m:chr m:val="̂"/>
          </m:accPr>
          <m:e>
            <m:r>
              <m:t>Y</m:t>
            </m:r>
          </m:e>
        </m:acc>
      </m:oMath>
      <w:r>
        <w:t xml:space="preserve">)</w:t>
      </w:r>
    </w:p>
    <w:p>
      <w:pPr>
        <w:numPr>
          <w:ilvl w:val="0"/>
          <w:numId w:val="1038"/>
        </w:numPr>
        <w:pStyle w:val="Compact"/>
      </w:pPr>
      <w:r>
        <w:t xml:space="preserve">Causation (focus on</w:t>
      </w:r>
      <w:r>
        <w:t xml:space="preserve"> </w:t>
      </w:r>
      <m:oMath>
        <m:r>
          <m:t>b</m:t>
        </m:r>
      </m:oMath>
      <w:r>
        <w:t xml:space="preserve">)</w:t>
      </w:r>
    </w:p>
    <w:p>
      <w:pPr>
        <w:numPr>
          <w:ilvl w:val="0"/>
          <w:numId w:val="1038"/>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interpretations, we will have a better idea of how multiple regression is used in research. Each interpretation also provides a different perspective on the importance of using multiple predictor variables, rather than only a single predictor.</w:t>
      </w:r>
    </w:p>
    <w:bookmarkStart w:id="125" w:name="prediction"/>
    <w:p>
      <w:pPr>
        <w:pStyle w:val="Heading3"/>
      </w:pPr>
      <w:r>
        <w:t xml:space="preserve">3.1.1 Prediction</w:t>
      </w:r>
    </w:p>
    <w:p>
      <w:pPr>
        <w:pStyle w:val="FirstParagraph"/>
      </w:pPr>
      <w:r>
        <w:t xml:space="preserve">Prediction was the original use of regression (</w:t>
      </w:r>
      <w:hyperlink r:id="rId118">
        <w:r>
          <w:rPr>
            <w:rStyle w:val="Hyperlink"/>
          </w:rPr>
          <w:t xml:space="preserve">https://en.wikipedia.org/wiki/Regression_toward_the_mean#History</w:t>
        </w:r>
      </w:hyperlink>
      <w:r>
        <w:t xml:space="preserve">). In the context of simple regression, prediction means using observations of</w:t>
      </w:r>
      <w:r>
        <w:t xml:space="preserve"> </w:t>
      </w:r>
      <m:oMath>
        <m:r>
          <m:t>X</m:t>
        </m:r>
      </m:oMath>
      <w:r>
        <w:t xml:space="preserve"> </w:t>
      </w:r>
      <w:r>
        <w:t xml:space="preserve">to make a guess about yet unobserved values of</w:t>
      </w:r>
      <w:r>
        <w:t xml:space="preserve"> </w:t>
      </w:r>
      <m:oMath>
        <m:r>
          <m:t>Y</m:t>
        </m:r>
      </m:oMath>
      <w:r>
        <w:t xml:space="preserve">. Our guess is</w:t>
      </w:r>
      <w:r>
        <w:t xml:space="preserve"> </w:t>
      </w:r>
      <m:oMath>
        <m:acc>
          <m:accPr>
            <m:chr m:val="̂"/>
          </m:accPr>
          <m:e>
            <m:r>
              <m:t>Y</m:t>
            </m:r>
          </m:e>
        </m:acc>
      </m:oMath>
      <w:r>
        <w:t xml:space="preserve">, and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precise the predictions are. In OLS regression, this information is provided by the standard error of prediction</w:t>
      </w:r>
      <w:r>
        <w:t xml:space="preserve"> </w:t>
      </w:r>
      <w:r>
        <w:t xml:space="preserve">(</w:t>
      </w:r>
      <w:r>
        <w:rPr>
          <w:bCs/>
          <w:b/>
        </w:rPr>
        <w:t xml:space="preserve">fox-2016?</w:t>
      </w:r>
      <w:r>
        <w:t xml:space="preserve">)</w:t>
      </w:r>
      <w:r>
        <w:t xml:space="preserve">:</w:t>
      </w:r>
    </w:p>
    <w:p>
      <w:pPr>
        <w:pStyle w:val="BodyText"/>
      </w:pPr>
      <w:bookmarkStart w:id="119" w:name="eq-se-pred"/>
      <m:oMathPara>
        <m:oMathParaPr>
          <m:jc m:val="center"/>
        </m:oMathParaPr>
        <m:oMath>
          <m:r>
            <m:rPr>
              <m:nor/>
              <m:sty m:val="p"/>
            </m:rPr>
            <m:t>SE</m:t>
          </m:r>
          <m:d>
            <m:dPr>
              <m:begChr m:val="("/>
              <m:endChr m:val=")"/>
              <m:sepChr m:val=""/>
              <m:grow/>
            </m:dPr>
            <m:e>
              <m:sSub>
                <m:e>
                  <m:acc>
                    <m:accPr>
                      <m:chr m:val="̂"/>
                    </m:accPr>
                    <m:e>
                      <m:r>
                        <m:t>Y</m:t>
                      </m:r>
                    </m:e>
                  </m:acc>
                </m:e>
                <m:sub>
                  <m:r>
                    <m:t>i</m:t>
                  </m:r>
                </m:sub>
              </m:sSub>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nary>
                        <m:naryPr>
                          <m:chr m:val="∑"/>
                          <m:limLoc m:val="undOvr"/>
                          <m:subHide m:val="0"/>
                          <m:supHide m:val="1"/>
                        </m:naryPr>
                        <m:sub>
                          <m:r>
                            <m:t>j</m:t>
                          </m:r>
                        </m:sub>
                        <m:sup>
                          <m:r>
                            <m:t>​</m:t>
                          </m:r>
                        </m:sup>
                        <m:e>
                          <m:sSup>
                            <m:e>
                              <m:d>
                                <m:dPr>
                                  <m:begChr m:val="("/>
                                  <m:endChr m:val=")"/>
                                  <m:sepChr m:val=""/>
                                  <m:grow/>
                                </m:dPr>
                                <m:e>
                                  <m:sSub>
                                    <m:e>
                                      <m:r>
                                        <m:t>X</m:t>
                                      </m:r>
                                    </m:e>
                                    <m:sub>
                                      <m:r>
                                        <m:t>j</m:t>
                                      </m:r>
                                    </m:sub>
                                  </m:sSub>
                                  <m:r>
                                    <m:rPr>
                                      <m:sty m:val="p"/>
                                    </m:rPr>
                                    <m:t>−</m:t>
                                  </m:r>
                                  <m:acc>
                                    <m:accPr>
                                      <m:chr m:val="‾"/>
                                    </m:accPr>
                                    <m:e>
                                      <m:r>
                                        <m:t>X</m:t>
                                      </m:r>
                                    </m:e>
                                  </m:acc>
                                </m:e>
                              </m:d>
                            </m:e>
                            <m:sup>
                              <m:r>
                                <m:t>2</m:t>
                              </m:r>
                            </m:sup>
                          </m:sSup>
                        </m:e>
                      </m:nary>
                    </m:den>
                  </m:f>
                </m:e>
              </m:d>
            </m:e>
          </m:rad>
          <m:r>
            <m:t>  </m:t>
          </m:r>
          <m:d>
            <m:dPr>
              <m:begChr m:val="("/>
              <m:endChr m:val=")"/>
              <m:sepChr m:val=""/>
              <m:grow/>
            </m:dPr>
            <m:e>
              <m:r>
                <m:t>3.1</m:t>
              </m:r>
            </m:e>
          </m:d>
        </m:oMath>
      </m:oMathPara>
      <w:bookmarkEnd w:id="119"/>
    </w:p>
    <w:p>
      <w:pPr>
        <w:pStyle w:val="FirstParagraph"/>
      </w:pPr>
      <w:r>
        <w:t xml:space="preserve">This statistic quantifies our uncertainty when making predictions based on observations of</w:t>
      </w:r>
      <w:r>
        <w:t xml:space="preserve"> </w:t>
      </w:r>
      <m:oMath>
        <m:r>
          <m:t>X</m:t>
        </m:r>
      </m:oMath>
      <w:r>
        <w:t xml:space="preserve"> </w:t>
      </w:r>
      <w:r>
        <w:t xml:space="preserve">that were not in our original sample. The prediction errors for the NELS example in</w:t>
      </w:r>
      <w:r>
        <w:t xml:space="preserve"> </w:t>
      </w:r>
      <w:hyperlink w:anchor="sec-chap-2">
        <w:r>
          <w:rPr>
            <w:rStyle w:val="Hyperlink"/>
          </w:rPr>
          <w:t xml:space="preserve">Chapter 2</w:t>
        </w:r>
      </w:hyperlink>
      <w:r>
        <w:t xml:space="preserve"> </w:t>
      </w:r>
      <w:r>
        <w:t xml:space="preserve">are represented in</w:t>
      </w:r>
      <w:r>
        <w:t xml:space="preserve"> </w:t>
      </w:r>
      <w:hyperlink w:anchor="fig-pred-error-3">
        <w:r>
          <w:rPr>
            <w:rStyle w:val="Hyperlink"/>
          </w:rPr>
          <w:t xml:space="preserve">Figure 3.1</w:t>
        </w:r>
      </w:hyperlink>
      <w:r>
        <w:t xml:space="preserve"> </w:t>
      </w:r>
      <w:r>
        <w:t xml:space="preserve">as a gray band around the regression line.</w:t>
      </w:r>
    </w:p>
    <w:p>
      <w:pPr>
        <w:pStyle w:val="SourceCode"/>
      </w:pPr>
      <w:r>
        <w:rPr>
          <w:rStyle w:val="CommentTok"/>
        </w:rPr>
        <w:t xml:space="preserve"># Plotting library</w:t>
      </w:r>
      <w:r>
        <w:br/>
      </w:r>
      <w:r>
        <w:rPr>
          <w:rStyle w:val="FunctionTok"/>
        </w:rPr>
        <w:t xml:space="preserve">library</w:t>
      </w:r>
      <w:r>
        <w:rPr>
          <w:rStyle w:val="NormalTok"/>
        </w:rPr>
        <w:t xml:space="preserve">(ggplot2)</w:t>
      </w:r>
      <w:r>
        <w:br/>
      </w:r>
      <w:r>
        <w:br/>
      </w:r>
      <w:r>
        <w:rPr>
          <w:rStyle w:val="CommentTok"/>
        </w:rPr>
        <w:t xml:space="preserve"># Load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br/>
      </w:r>
      <w:r>
        <w:rPr>
          <w:rStyle w:val="CommentTok"/>
        </w:rPr>
        <w:t xml:space="preserve"># Run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 </w:t>
      </w:r>
      <w:r>
        <w:rPr>
          <w:rStyle w:val="AttributeTok"/>
        </w:rPr>
        <w:t xml:space="preserve">data =</w:t>
      </w:r>
      <w:r>
        <w:rPr>
          <w:rStyle w:val="NormalTok"/>
        </w:rPr>
        <w:t xml:space="preserve"> NELS)</w:t>
      </w:r>
      <w:r>
        <w:br/>
      </w:r>
      <w:r>
        <w:br/>
      </w:r>
      <w:r>
        <w:rPr>
          <w:rStyle w:val="CommentTok"/>
        </w:rPr>
        <w:t xml:space="preserve"># Compute SE(Y-hat)</w:t>
      </w:r>
      <w:r>
        <w:br/>
      </w:r>
      <w:r>
        <w:rPr>
          <w:rStyle w:val="NormalTok"/>
        </w:rPr>
        <w:t xml:space="preserve">n </w:t>
      </w:r>
      <w:r>
        <w:rPr>
          <w:rStyle w:val="OtherTok"/>
        </w:rPr>
        <w:t xml:space="preserve">&lt;-</w:t>
      </w:r>
      <w:r>
        <w:rPr>
          <w:rStyle w:val="NormalTok"/>
        </w:rPr>
        <w:t xml:space="preserve"> </w:t>
      </w:r>
      <w:r>
        <w:rPr>
          <w:rStyle w:val="FunctionTok"/>
        </w:rPr>
        <w:t xml:space="preserve">nrow</w:t>
      </w:r>
      <w:r>
        <w:rPr>
          <w:rStyle w:val="NormalTok"/>
        </w:rPr>
        <w:t xml:space="preserve">(NELS)</w:t>
      </w:r>
      <w:r>
        <w:br/>
      </w:r>
      <w:r>
        <w:rPr>
          <w:rStyle w:val="NormalTok"/>
        </w:rPr>
        <w:t xml:space="preserve">ms_res </w:t>
      </w:r>
      <w:r>
        <w:rPr>
          <w:rStyle w:val="OtherTok"/>
        </w:rPr>
        <w:t xml:space="preserve">&lt;-</w:t>
      </w:r>
      <w:r>
        <w:rPr>
          <w:rStyle w:val="NormalTok"/>
        </w:rPr>
        <w:t xml:space="preserve"> </w:t>
      </w:r>
      <w:r>
        <w:rPr>
          <w:rStyle w:val="FunctionTok"/>
        </w:rPr>
        <w:t xml:space="preserve">var</w:t>
      </w:r>
      <w:r>
        <w:rPr>
          <w:rStyle w:val="NormalTok"/>
        </w:rPr>
        <w:t xml:space="preserve">(mod</w:t>
      </w:r>
      <w:r>
        <w:rPr>
          <w:rStyle w:val="SpecialCharTok"/>
        </w:rPr>
        <w:t xml:space="preserve">$</w:t>
      </w:r>
      <w:r>
        <w:rPr>
          <w:rStyle w:val="NormalTok"/>
        </w:rPr>
        <w:t xml:space="preserve">residuals) </w:t>
      </w:r>
      <w:r>
        <w:rPr>
          <w:rStyle w:val="SpecialCharTok"/>
        </w:rPr>
        <w:t xml:space="preserve">*</w:t>
      </w:r>
      <w:r>
        <w:rPr>
          <w:rStyle w:val="NormalTok"/>
        </w:rPr>
        <w:t xml:space="preserve"> (n</w:t>
      </w:r>
      <w:r>
        <w:rPr>
          <w:rStyle w:val="DecValTok"/>
        </w:rPr>
        <w:t xml:space="preserve">-1</w:t>
      </w:r>
      <w:r>
        <w:rPr>
          <w:rStyle w:val="NormalTok"/>
        </w:rPr>
        <w:t xml:space="preserve">) </w:t>
      </w:r>
      <w:r>
        <w:rPr>
          <w:rStyle w:val="SpecialCharTok"/>
        </w:rPr>
        <w:t xml:space="preserve">/</w:t>
      </w:r>
      <w:r>
        <w:rPr>
          <w:rStyle w:val="NormalTok"/>
        </w:rPr>
        <w:t xml:space="preserve"> (n</w:t>
      </w:r>
      <w:r>
        <w:rPr>
          <w:rStyle w:val="DecValTok"/>
        </w:rPr>
        <w:t xml:space="preserve">-2</w:t>
      </w:r>
      <w:r>
        <w:rPr>
          <w:rStyle w:val="NormalTok"/>
        </w:rPr>
        <w:t xml:space="preserve">)</w:t>
      </w:r>
      <w:r>
        <w:br/>
      </w:r>
      <w:r>
        <w:rPr>
          <w:rStyle w:val="NormalTok"/>
        </w:rPr>
        <w:t xml:space="preserve">d_ses </w:t>
      </w:r>
      <w:r>
        <w:rPr>
          <w:rStyle w:val="OtherTok"/>
        </w:rPr>
        <w:t xml:space="preserve">&lt;-</w:t>
      </w:r>
      <w:r>
        <w:rPr>
          <w:rStyle w:val="NormalTok"/>
        </w:rPr>
        <w:t xml:space="preserve"> NELS</w:t>
      </w:r>
      <w:r>
        <w:rPr>
          <w:rStyle w:val="SpecialCharTok"/>
        </w:rPr>
        <w:t xml:space="preserve">$</w:t>
      </w:r>
      <w:r>
        <w:rPr>
          <w:rStyle w:val="NormalTok"/>
        </w:rPr>
        <w:t xml:space="preserve">ses </w:t>
      </w:r>
      <w:r>
        <w:rPr>
          <w:rStyle w:val="SpecialCharTok"/>
        </w:rPr>
        <w:t xml:space="preserve">-</w:t>
      </w:r>
      <w:r>
        <w:rPr>
          <w:rStyle w:val="NormalTok"/>
        </w:rPr>
        <w:t xml:space="preserve"> </w:t>
      </w:r>
      <w:r>
        <w:rPr>
          <w:rStyle w:val="FunctionTok"/>
        </w:rPr>
        <w:t xml:space="preserve">mean</w:t>
      </w:r>
      <w:r>
        <w:rPr>
          <w:rStyle w:val="NormalTok"/>
        </w:rPr>
        <w:t xml:space="preserve">(NELS</w:t>
      </w:r>
      <w:r>
        <w:rPr>
          <w:rStyle w:val="SpecialCharTok"/>
        </w:rPr>
        <w:t xml:space="preserve">$</w:t>
      </w:r>
      <w:r>
        <w:rPr>
          <w:rStyle w:val="NormalTok"/>
        </w:rPr>
        <w:t xml:space="preserve">ses) </w:t>
      </w:r>
      <w:r>
        <w:br/>
      </w:r>
      <w:r>
        <w:rPr>
          <w:rStyle w:val="NormalTok"/>
        </w:rPr>
        <w:t xml:space="preserve">se_yhat </w:t>
      </w:r>
      <w:r>
        <w:rPr>
          <w:rStyle w:val="OtherTok"/>
        </w:rPr>
        <w:t xml:space="preserve">&lt;-</w:t>
      </w:r>
      <w:r>
        <w:rPr>
          <w:rStyle w:val="NormalTok"/>
        </w:rPr>
        <w:t xml:space="preserve"> </w:t>
      </w:r>
      <w:r>
        <w:rPr>
          <w:rStyle w:val="FunctionTok"/>
        </w:rPr>
        <w:t xml:space="preserve">sqrt</w:t>
      </w:r>
      <w:r>
        <w:rPr>
          <w:rStyle w:val="NormalTok"/>
        </w:rPr>
        <w:t xml:space="preserve">(ms_res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n </w:t>
      </w:r>
      <w:r>
        <w:rPr>
          <w:rStyle w:val="SpecialCharTok"/>
        </w:rPr>
        <w:t xml:space="preserve">+</w:t>
      </w:r>
      <w:r>
        <w:rPr>
          <w:rStyle w:val="NormalTok"/>
        </w:rPr>
        <w:t xml:space="preserve"> d_ses</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(d_ses</w:t>
      </w:r>
      <w:r>
        <w:rPr>
          <w:rStyle w:val="SpecialCharTok"/>
        </w:rPr>
        <w:t xml:space="preserve">^</w:t>
      </w:r>
      <w:r>
        <w:rPr>
          <w:rStyle w:val="DecValTok"/>
        </w:rPr>
        <w:t xml:space="preserve">2</w:t>
      </w:r>
      <w:r>
        <w:rPr>
          <w:rStyle w:val="NormalTok"/>
        </w:rPr>
        <w:t xml:space="preserve">)))</w:t>
      </w:r>
      <w:r>
        <w:br/>
      </w:r>
      <w:r>
        <w:br/>
      </w:r>
      <w:r>
        <w:rPr>
          <w:rStyle w:val="CommentTok"/>
        </w:rPr>
        <w:t xml:space="preserve"># Plotting</w:t>
      </w:r>
      <w:r>
        <w:br/>
      </w:r>
      <w:r>
        <w:rPr>
          <w:rStyle w:val="NormalTok"/>
        </w:rPr>
        <w:t xml:space="preserve">gg_data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achmat08 =</w:t>
      </w:r>
      <w:r>
        <w:rPr>
          <w:rStyle w:val="NormalTok"/>
        </w:rPr>
        <w:t xml:space="preserve"> NELS</w:t>
      </w:r>
      <w:r>
        <w:rPr>
          <w:rStyle w:val="SpecialCharTok"/>
        </w:rPr>
        <w:t xml:space="preserve">$</w:t>
      </w:r>
      <w:r>
        <w:rPr>
          <w:rStyle w:val="NormalTok"/>
        </w:rPr>
        <w:t xml:space="preserve">achmat08,</w:t>
      </w:r>
      <w:r>
        <w:br/>
      </w:r>
      <w:r>
        <w:rPr>
          <w:rStyle w:val="NormalTok"/>
        </w:rPr>
        <w:t xml:space="preserve">             </w:t>
      </w:r>
      <w:r>
        <w:rPr>
          <w:rStyle w:val="AttributeTok"/>
        </w:rPr>
        <w:t xml:space="preserve">ses =</w:t>
      </w:r>
      <w:r>
        <w:rPr>
          <w:rStyle w:val="NormalTok"/>
        </w:rPr>
        <w:t xml:space="preserve"> NELS</w:t>
      </w:r>
      <w:r>
        <w:rPr>
          <w:rStyle w:val="SpecialCharTok"/>
        </w:rPr>
        <w:t xml:space="preserve">$</w:t>
      </w:r>
      <w:r>
        <w:rPr>
          <w:rStyle w:val="NormalTok"/>
        </w:rPr>
        <w:t xml:space="preserve">ses,</w:t>
      </w:r>
      <w:r>
        <w:br/>
      </w:r>
      <w:r>
        <w:rPr>
          <w:rStyle w:val="NormalTok"/>
        </w:rPr>
        <w:t xml:space="preserve">             </w:t>
      </w:r>
      <w:r>
        <w:rPr>
          <w:rStyle w:val="AttributeTok"/>
        </w:rPr>
        <w:t xml:space="preserve">y_hat =</w:t>
      </w:r>
      <w:r>
        <w:rPr>
          <w:rStyle w:val="NormalTok"/>
        </w:rPr>
        <w:t xml:space="preserve"> mod</w:t>
      </w:r>
      <w:r>
        <w:rPr>
          <w:rStyle w:val="SpecialCharTok"/>
        </w:rPr>
        <w:t xml:space="preserve">$</w:t>
      </w:r>
      <w:r>
        <w:rPr>
          <w:rStyle w:val="NormalTok"/>
        </w:rPr>
        <w:t xml:space="preserve">fitted.values,</w:t>
      </w:r>
      <w:r>
        <w:br/>
      </w:r>
      <w:r>
        <w:rPr>
          <w:rStyle w:val="NormalTok"/>
        </w:rPr>
        <w:t xml:space="preserve">             </w:t>
      </w:r>
      <w:r>
        <w:rPr>
          <w:rStyle w:val="AttributeTok"/>
        </w:rPr>
        <w:t xml:space="preserve">lwr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rPr>
          <w:rStyle w:val="NormalTok"/>
        </w:rPr>
        <w:t xml:space="preserve">             </w:t>
      </w:r>
      <w:r>
        <w:rPr>
          <w:rStyle w:val="AttributeTok"/>
        </w:rPr>
        <w:t xml:space="preserve">upr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br/>
      </w:r>
      <w:r>
        <w:rPr>
          <w:rStyle w:val="FunctionTok"/>
        </w:rPr>
        <w:t xml:space="preserve">ggplot</w:t>
      </w:r>
      <w:r>
        <w:rPr>
          <w:rStyle w:val="NormalTok"/>
        </w:rPr>
        <w:t xml:space="preserve">(gg_data,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y_hat),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lwr,</w:t>
      </w:r>
      <w:r>
        <w:rPr>
          <w:rStyle w:val="AttributeTok"/>
        </w:rPr>
        <w:t xml:space="preserve">ymax=</w:t>
      </w:r>
      <w:r>
        <w:rPr>
          <w:rStyle w:val="NormalTok"/>
        </w:rPr>
        <w:t xml:space="preserve">upr),</w:t>
      </w:r>
      <w:r>
        <w:rPr>
          <w:rStyle w:val="AttributeTok"/>
        </w:rPr>
        <w:t xml:space="preserve">alpha=</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23" w:name="fig-pred-error-3"/>
          <w:p>
            <w:pPr>
              <w:jc w:val="center"/>
            </w:pPr>
            <w:r>
              <w:drawing>
                <wp:inline>
                  <wp:extent cx="5334000" cy="4267200"/>
                  <wp:effectExtent b="0" l="0" r="0" t="0"/>
                  <wp:docPr descr="" title="" id="121" name="Picture"/>
                  <a:graphic>
                    <a:graphicData uri="http://schemas.openxmlformats.org/drawingml/2006/picture">
                      <pic:pic>
                        <pic:nvPicPr>
                          <pic:cNvPr descr="ch3_two_predictors_files/figure-docx/fig-pred-error-3-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Prediction Error for NELS Example.</w:t>
            </w:r>
          </w:p>
          <w:bookmarkEnd w:id="123"/>
        </w:tc>
      </w:tr>
    </w:tbl>
    <w:p>
      <w:pPr>
        <w:pStyle w:val="BodyText"/>
      </w:pPr>
      <w:r>
        <w:t xml:space="preserve">We can see in the figure that the error band is quite wide. So, we might wonder how to make our predictions more precise. On way to do this is by including more predictors in the regression model – i.e., multiple regression.</w:t>
      </w:r>
    </w:p>
    <w:p>
      <w:pPr>
        <w:pStyle w:val="BodyText"/>
      </w:pPr>
      <w:r>
        <w:t xml:space="preserve">To see why including more predictors improves the precision of predictions, note that the standard error of prediction shown in</w:t>
      </w:r>
      <w:r>
        <w:t xml:space="preserve"> </w:t>
      </w:r>
      <w:hyperlink w:anchor="eq-se-pred">
        <w:r>
          <w:rPr>
            <w:rStyle w:val="Hyperlink"/>
          </w:rPr>
          <w:t xml:space="preserve">Equation 3.1</w:t>
        </w:r>
      </w:hyperlink>
      <w:r>
        <w:t xml:space="preserve"> </w:t>
      </w:r>
      <w:r>
        <w:t xml:space="preserve">increases with</w:t>
      </w:r>
      <w:r>
        <w:t xml:space="preserve"> </w:t>
      </w:r>
      <m:oMath>
        <m:r>
          <m:t>S</m:t>
        </m:r>
        <m:sSub>
          <m:e>
            <m:r>
              <m:t>S</m:t>
            </m:r>
          </m:e>
          <m:sub>
            <m:r>
              <m:rPr>
                <m:nor/>
                <m:sty m:val="p"/>
              </m:rPr>
              <m:t>res</m:t>
            </m:r>
          </m:sub>
        </m:sSub>
      </m:oMath>
      <w:r>
        <w:t xml:space="preserve">, which is the variation in the outcome that is</w:t>
      </w:r>
      <w:r>
        <w:t xml:space="preserve"> </w:t>
      </w:r>
      <w:r>
        <w:rPr>
          <w:iCs/>
          <w:i/>
        </w:rPr>
        <w:t xml:space="preserve">not</w:t>
      </w:r>
      <w:r>
        <w:t xml:space="preserve"> </w:t>
      </w:r>
      <w:r>
        <w:t xml:space="preserve">explained by the predictor (see</w:t>
      </w:r>
      <w:r>
        <w:t xml:space="preserve"> </w:t>
      </w:r>
      <w:hyperlink w:anchor="sec-rsquared-2">
        <w:r>
          <w:rPr>
            <w:rStyle w:val="Hyperlink"/>
          </w:rPr>
          <w:t xml:space="preserve">Section 2.4</w:t>
        </w:r>
      </w:hyperlink>
      <w:r>
        <w:t xml:space="preserve">). In most situations,</w:t>
      </w:r>
      <w:r>
        <w:t xml:space="preserve"> </w:t>
      </w:r>
      <m:oMath>
        <m:r>
          <m:t>S</m:t>
        </m:r>
        <m:sSub>
          <m:e>
            <m:r>
              <m:t>S</m:t>
            </m:r>
          </m:e>
          <m:sub>
            <m:r>
              <m:rPr>
                <m:nor/>
                <m:sty m:val="p"/>
              </m:rPr>
              <m:t>res</m:t>
            </m:r>
          </m:sub>
        </m:sSub>
      </m:oMath>
      <w:r>
        <w:t xml:space="preserve"> </w:t>
      </w:r>
      <w:r>
        <w:t xml:space="preserve">is the largest contributor the prediction error. As we will see below, one way to reduce</w:t>
      </w:r>
      <w:r>
        <w:t xml:space="preserve"> </w:t>
      </w:r>
      <m:oMath>
        <m:r>
          <m:t>S</m:t>
        </m:r>
        <m:sSub>
          <m:e>
            <m:r>
              <m:t>S</m:t>
            </m:r>
          </m:e>
          <m:sub>
            <m:r>
              <m:rPr>
                <m:nor/>
                <m:sty m:val="p"/>
              </m:rPr>
              <m:t>res</m:t>
            </m:r>
          </m:sub>
        </m:sSub>
      </m:oMath>
      <w:r>
        <w:t xml:space="preserve"> </w:t>
      </w:r>
      <w:r>
        <w:t xml:space="preserve">is by adding more predictors to the model.</w:t>
      </w:r>
    </w:p>
    <w:bookmarkStart w:id="124" w:name="more-about-prediction"/>
    <w:p>
      <w:pPr>
        <w:pStyle w:val="Heading4"/>
      </w:pPr>
      <w:r>
        <w:t xml:space="preserve">3.1.1.1 More about prediction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sometimes called regression toward the mean.</w:t>
      </w:r>
    </w:p>
    <w:p>
      <w:pPr>
        <w:pStyle w:val="BodyText"/>
      </w:pPr>
      <w:r>
        <w:t xml:space="preserve">Although prediction was the original use of regression, many research problems do not involve prediction. For instance, there are no students in the NELS data for whom we need to predict Math Achievement – all of the test scores are already in the data! However, there has been a resurgence of interest in prediction in recent years, especially in machine learning. Although the methods used in machine learning are often more complicated than OLS regression, the basic problem is the same. Because the models are more complicated, theoretical results like</w:t>
      </w:r>
      <w:r>
        <w:t xml:space="preserve"> </w:t>
      </w:r>
      <w:hyperlink w:anchor="eq-se-pred">
        <w:r>
          <w:rPr>
            <w:rStyle w:val="Hyperlink"/>
          </w:rPr>
          <w:t xml:space="preserve">Equation 3.1</w:t>
        </w:r>
      </w:hyperlink>
      <w:r>
        <w:t xml:space="preserve"> </w:t>
      </w:r>
      <w:r>
        <w:t xml:space="preserve">are more difficult to obtain. Consequently, machine learning uses data-driven procedures like cross-validation to evaluate model predictions. As one example, we could evaluate the accuracy and precision of out-of-sample predictions by splitting our data into two samples, fitting the model in one sample (the</w:t>
      </w:r>
      <w:r>
        <w:t xml:space="preserve"> </w:t>
      </w:r>
      <w:r>
        <w:t xml:space="preserve">“</w:t>
      </w:r>
      <w:r>
        <w:t xml:space="preserve">training data</w:t>
      </w:r>
      <w:r>
        <w:t xml:space="preserve">”</w:t>
      </w:r>
      <w:r>
        <w:t xml:space="preserve">), and then making predictions in the other sample (the</w:t>
      </w:r>
      <w:r>
        <w:t xml:space="preserve"> </w:t>
      </w:r>
      <w:r>
        <w:t xml:space="preserve">“</w:t>
      </w:r>
      <w:r>
        <w:t xml:space="preserve">test data</w:t>
      </w:r>
      <w:r>
        <w:t xml:space="preserve">”</w:t>
      </w:r>
      <w:r>
        <w:t xml:space="preserve">).</w:t>
      </w:r>
      <w:r>
        <w:t xml:space="preserve"> </w:t>
      </w:r>
      <w:hyperlink w:anchor="eq-se-pred">
        <w:r>
          <w:rPr>
            <w:rStyle w:val="Hyperlink"/>
          </w:rPr>
          <w:t xml:space="preserve">Equation 3.1</w:t>
        </w:r>
      </w:hyperlink>
      <w:r>
        <w:t xml:space="preserve"> </w:t>
      </w:r>
      <w:r>
        <w:t xml:space="preserve">is a theoretical result saves us the trouble of doing this with OLS. Machine learning has also introduced some new techniques for choosing which predictors to include in a model (</w:t>
      </w:r>
      <w:r>
        <w:t xml:space="preserve">“</w:t>
      </w:r>
      <w:r>
        <w:t xml:space="preserve">variable selection</w:t>
      </w:r>
      <w:r>
        <w:t xml:space="preserve">”</w:t>
      </w:r>
      <w:r>
        <w:t xml:space="preserve"> </w:t>
      </w:r>
      <w:r>
        <w:t xml:space="preserve">methods like the lasso). We will touch on these topics later in the course when we get to model building.</w:t>
      </w:r>
    </w:p>
    <w:bookmarkEnd w:id="124"/>
    <w:bookmarkEnd w:id="125"/>
    <w:bookmarkStart w:id="130" w:name="causation"/>
    <w:p>
      <w:pPr>
        <w:pStyle w:val="Heading3"/>
      </w:pPr>
      <w:r>
        <w:t xml:space="preserve">3.1.2 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r>
          <m:t>E</m:t>
        </m:r>
        <m:d>
          <m:dPr>
            <m:begChr m:val="("/>
            <m:endChr m:val=")"/>
            <m:sepChr m:val=""/>
            <m:grow/>
          </m:dPr>
          <m:e>
            <m:r>
              <m:t>Y</m:t>
            </m:r>
            <m:r>
              <m:rPr>
                <m:sty m:val="p"/>
              </m:rPr>
              <m:t>|</m:t>
            </m:r>
            <m:r>
              <m:t>X</m:t>
            </m:r>
          </m:e>
        </m:d>
      </m:oMath>
      <w:r>
        <w:t xml:space="preserve"> </w:t>
      </w:r>
      <w:r>
        <w:t xml:space="preserve">by</w:t>
      </w:r>
      <w:r>
        <w:t xml:space="preserve"> </w:t>
      </w:r>
      <m:oMath>
        <m:r>
          <m:t>b</m:t>
        </m:r>
      </m:oMath>
      <w:r>
        <w:t xml:space="preserve"> </w:t>
      </w:r>
      <w:r>
        <w:t xml:space="preserve">units. This is interpreted as a claim about the expected value of</w:t>
      </w:r>
      <w:r>
        <w:t xml:space="preserve"> </w:t>
      </w:r>
      <m:oMath>
        <m:r>
          <m:t>Y</m:t>
        </m:r>
      </m:oMath>
      <w:r>
        <w:t xml:space="preserve"> </w:t>
      </w:r>
      <w:r>
        <w:t xml:space="preserve">“</w:t>
      </w:r>
      <w:r>
        <w:t xml:space="preserve">in real life</w:t>
      </w:r>
      <w:r>
        <w:t xml:space="preserve">”</w:t>
      </w:r>
      <w:r>
        <w:t xml:space="preserve">, not simply a claim about the mechanics of the regression line. In terms of our example, a causal interpretation would state that improving students’ SES by one unit will, on average, cause Math Achievement to increase by about half a percentage point.</w:t>
      </w:r>
    </w:p>
    <w:p>
      <w:pPr>
        <w:pStyle w:val="BodyText"/>
      </w:pPr>
      <w:r>
        <w:t xml:space="preserve">The gold standard for inferring causality is to randomly assign people to different treatment conditions. In a regression context, treatment is represented by the independent variable, or the</w:t>
      </w:r>
      <w:r>
        <w:t xml:space="preserve"> </w:t>
      </w:r>
      <m:oMath>
        <m:r>
          <m:t>X</m:t>
        </m:r>
      </m:oMath>
      <w:r>
        <w:t xml:space="preserve"> </w:t>
      </w:r>
      <w:r>
        <w:t xml:space="preserve">variable. While randomized experiments are possible in some settings, there are many types of variables that we cannot feasibly randomly assign (e.g., SES).</w:t>
      </w:r>
    </w:p>
    <w:p>
      <w:pPr>
        <w:pStyle w:val="BodyText"/>
      </w:pPr>
      <w:r>
        <w:t xml:space="preserve">The concept of an omitted variable is used to describe what happens when we can’t (or don’t) randomly assign people to treatment conditions. An omitted variable is any variable that is correlated with both</w:t>
      </w:r>
      <w:r>
        <w:t xml:space="preserve"> </w:t>
      </w:r>
      <m:oMath>
        <m:r>
          <m:t>Y</m:t>
        </m:r>
      </m:oMath>
      <w:r>
        <w:t xml:space="preserve"> </w:t>
      </w:r>
      <w:r>
        <w:t xml:space="preserve">and</w:t>
      </w:r>
      <w:r>
        <w:t xml:space="preserve"> </w:t>
      </w:r>
      <m:oMath>
        <m:r>
          <m:t>X</m:t>
        </m:r>
      </m:oMath>
      <w:r>
        <w:t xml:space="preserve">. In our example, this would be any variable correlated with both Math Achievement and SES (e.g., School Quality). When we use random assignment, we ensure that</w:t>
      </w:r>
      <w:r>
        <w:t xml:space="preserve"> </w:t>
      </w:r>
      <m:oMath>
        <m:r>
          <m:t>X</m:t>
        </m:r>
      </m:oMath>
      <w:r>
        <w:t xml:space="preserve"> </w:t>
      </w:r>
      <w:r>
        <w:t xml:space="preserve">is uncorrelated with</w:t>
      </w:r>
      <w:r>
        <w:t xml:space="preserve"> </w:t>
      </w:r>
      <w:r>
        <w:rPr>
          <w:iCs/>
          <w:i/>
        </w:rPr>
        <w:t xml:space="preserve">all</w:t>
      </w:r>
      <w:r>
        <w:t xml:space="preserve"> </w:t>
      </w:r>
      <w:r>
        <w:t xml:space="preserve">pre-treatment variables – i.e., randomization ensure that there are no omitted variables. However, when we don’t use random assignment, our results may be subject to</w:t>
      </w:r>
      <w:r>
        <w:t xml:space="preserve"> </w:t>
      </w:r>
      <w:r>
        <w:rPr>
          <w:iCs/>
          <w:i/>
        </w:rPr>
        <w:t xml:space="preserve">omitted variable bias</w:t>
      </w:r>
      <w:r>
        <w:t xml:space="preserve">.</w:t>
      </w:r>
    </w:p>
    <w:p>
      <w:pPr>
        <w:pStyle w:val="BodyText"/>
      </w:pPr>
      <w:r>
        <w:t xml:space="preserve">The overall idea of omitted variable bias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The take-home message is summarized in the following points, which are stated in terms of the our NELS example.</w:t>
      </w:r>
    </w:p>
    <w:p>
      <w:pPr>
        <w:numPr>
          <w:ilvl w:val="0"/>
          <w:numId w:val="1039"/>
        </w:numPr>
      </w:pPr>
      <w:r>
        <w:t xml:space="preserve">Any variable that is correlated with Math Achievement and with SES is called an omitted variable. One example is School Quality. This is an omitted variable because we did not include it as a predictor in our simple regression model.</w:t>
      </w:r>
    </w:p>
    <w:p>
      <w:pPr>
        <w:numPr>
          <w:ilvl w:val="0"/>
          <w:numId w:val="1039"/>
        </w:numPr>
      </w:pPr>
      <w:r>
        <w:t xml:space="preserve">The problem is not just that we have an incomplete picture of how School Quality is related to Math Achievement.</w:t>
      </w:r>
    </w:p>
    <w:p>
      <w:pPr>
        <w:numPr>
          <w:ilvl w:val="0"/>
          <w:numId w:val="1039"/>
        </w:numPr>
      </w:pPr>
      <w:r>
        <w:t xml:space="preserve">Omitted variable bias means that the predictor variable that</w:t>
      </w:r>
      <w:r>
        <w:t xml:space="preserve"> </w:t>
      </w:r>
      <w:r>
        <w:rPr>
          <w:iCs/>
          <w:i/>
        </w:rPr>
        <w:t xml:space="preserve">was included in the model</w:t>
      </w:r>
      <w:r>
        <w:t xml:space="preserve"> </w:t>
      </w:r>
      <w:r>
        <w:t xml:space="preserve">ends up having the wrong regression coefficient. Otherwise stated, the regression coefficient of SES is biased because we did not consider School Quality.</w:t>
      </w:r>
    </w:p>
    <w:p>
      <w:pPr>
        <w:numPr>
          <w:ilvl w:val="0"/>
          <w:numId w:val="1039"/>
        </w:numPr>
      </w:pPr>
      <w:r>
        <w:t xml:space="preserve">In order to mitigate omitted variable bias, we want to include plausible omitted variables in our regression models – i.e., multiple regression.</w:t>
      </w:r>
    </w:p>
    <w:bookmarkStart w:id="129" w:name="omitted-variable-bias"/>
    <w:p>
      <w:pPr>
        <w:pStyle w:val="Heading4"/>
      </w:pPr>
      <w:r>
        <w:t xml:space="preserve">3.1.2.1 Omitted variable bias*</w:t>
      </w:r>
    </w:p>
    <w:p>
      <w:pPr>
        <w:pStyle w:val="FirstParagraph"/>
      </w:pPr>
      <w:r>
        <w:t xml:space="preserve">Omitted variable bias is nicely explained by Gelman and Hill</w:t>
      </w:r>
      <w:r>
        <w:t xml:space="preserve"> </w:t>
      </w:r>
      <w:r>
        <w:t xml:space="preserve">(</w:t>
      </w:r>
      <w:r>
        <w:rPr>
          <w:bCs/>
          <w:b/>
        </w:rPr>
        <w:t xml:space="preserve">gelman-2007?</w:t>
      </w:r>
      <w:r>
        <w:t xml:space="preserve">)</w:t>
      </w:r>
      <w:r>
        <w:t xml:space="preserve">, and a modified version of their discussion is provided below. 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w:t>
      </w:r>
      <w:r>
        <w:t xml:space="preserve"> </w:t>
      </w:r>
      <w:hyperlink w:anchor="sec-example-2">
        <w:r>
          <w:rPr>
            <w:rStyle w:val="Hyperlink"/>
          </w:rPr>
          <w:t xml:space="preserve">Section 2.1</w:t>
        </w:r>
      </w:hyperlink>
      <w:r>
        <w:t xml:space="preserve">), but we only need two to explain the problem of omitted variable bias.</w:t>
      </w:r>
    </w:p>
    <w:p>
      <w:pPr>
        <w:pStyle w:val="BodyText"/>
      </w:pPr>
      <w:r>
        <w:t xml:space="preserve">Write the</w:t>
      </w:r>
      <w:r>
        <w:t xml:space="preserve"> </w:t>
      </w:r>
      <w:r>
        <w:t xml:space="preserve">“</w:t>
      </w:r>
      <w:r>
        <w:t xml:space="preserve">true</w:t>
      </w:r>
      <w:r>
        <w:t xml:space="preserve">”</w:t>
      </w:r>
      <w:r>
        <w:t xml:space="preserve"> </w:t>
      </w:r>
      <w:r>
        <w:t xml:space="preserve">model as:</w:t>
      </w:r>
    </w:p>
    <w:p>
      <w:pPr>
        <w:pStyle w:val="BodyText"/>
      </w:pPr>
      <w:bookmarkStart w:id="126" w:name="eq-2parm"/>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3.2</m:t>
              </m:r>
            </m:e>
          </m:d>
        </m:oMath>
      </m:oMathPara>
      <w:bookmarkEnd w:id="126"/>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School Quality).</w:t>
      </w:r>
    </w:p>
    <w:p>
      <w:pPr>
        <w:pStyle w:val="BodyText"/>
      </w:pPr>
      <w:r>
        <w:t xml:space="preserve">Next, imagine that instead of using the model in</w:t>
      </w:r>
      <w:r>
        <w:t xml:space="preserve"> </w:t>
      </w:r>
      <w:hyperlink w:anchor="eq-2parm">
        <w:r>
          <w:rPr>
            <w:rStyle w:val="Hyperlink"/>
          </w:rPr>
          <w:t xml:space="preserve">Equation 3.2</w:t>
        </w:r>
      </w:hyperlink>
      <w:r>
        <w:t xml:space="preserve">, we analyze the data using the model with just SES, leading to the usual simple regression:</w:t>
      </w:r>
    </w:p>
    <w:p>
      <w:pPr>
        <w:pStyle w:val="BodyText"/>
      </w:pPr>
      <w:bookmarkStart w:id="127" w:name="eq-1parm"/>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r>
            <m:t>  </m:t>
          </m:r>
          <m:d>
            <m:dPr>
              <m:begChr m:val="("/>
              <m:endChr m:val=")"/>
              <m:sepChr m:val=""/>
              <m:grow/>
            </m:dPr>
            <m:e>
              <m:r>
                <m:t>3.3</m:t>
              </m:r>
            </m:e>
          </m:d>
        </m:oMath>
      </m:oMathPara>
      <w:bookmarkEnd w:id="127"/>
    </w:p>
    <w:p>
      <w:pPr>
        <w:pStyle w:val="FirstParagraph"/>
      </w:pPr>
      <w:r>
        <w:t xml:space="preserve">The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School Quality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w:bookmarkStart w:id="128" w:name="eq-X2"/>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r>
            <m:t>  </m:t>
          </m:r>
          <m:d>
            <m:dPr>
              <m:begChr m:val="("/>
              <m:endChr m:val=")"/>
              <m:sepChr m:val=""/>
              <m:grow/>
            </m:dPr>
            <m:e>
              <m:r>
                <m:t>3.4</m:t>
              </m:r>
            </m:e>
          </m:d>
        </m:oMath>
      </m:oMathPara>
      <w:bookmarkEnd w:id="128"/>
    </w:p>
    <w:p>
      <w:pPr>
        <w:pStyle w:val="FirstParagraph"/>
      </w:pPr>
      <w:r>
        <w:t xml:space="preserve">Next we use</w:t>
      </w:r>
      <w:r>
        <w:t xml:space="preserve"> </w:t>
      </w:r>
      <w:hyperlink w:anchor="eq-X2">
        <w:r>
          <w:rPr>
            <w:rStyle w:val="Hyperlink"/>
          </w:rPr>
          <w:t xml:space="preserve">Equation 3.4</w:t>
        </w:r>
      </w:hyperlink>
      <w:r>
        <w:t xml:space="preserve"> </w:t>
      </w:r>
      <w:r>
        <w:t xml:space="preserve">to substitute for</w:t>
      </w:r>
      <w:r>
        <w:t xml:space="preserve"> </w:t>
      </w:r>
      <m:oMath>
        <m:sSub>
          <m:e>
            <m:r>
              <m:t>X</m:t>
            </m:r>
          </m:e>
          <m:sub>
            <m:r>
              <m:t>2</m:t>
            </m:r>
          </m:sub>
        </m:sSub>
      </m:oMath>
      <w:r>
        <w:t xml:space="preserve"> </w:t>
      </w:r>
      <w:r>
        <w:t xml:space="preserve">in</w:t>
      </w:r>
      <w:r>
        <w:t xml:space="preserve"> </w:t>
      </w:r>
      <w:hyperlink w:anchor="eq-2parm">
        <w:r>
          <w:rPr>
            <w:rStyle w:val="Hyperlink"/>
          </w:rPr>
          <w:t xml:space="preserve">Equation 3.2</w:t>
        </w:r>
      </w:hyperlink>
      <w:r>
        <w:t xml:space="preserve">,</w:t>
      </w:r>
    </w:p>
    <w:p>
      <w:pPr>
        <w:pStyle w:val="BodyText"/>
      </w:pPr>
    </w:p>
    <w:p>
      <w:pPr>
        <w:pStyle w:val="BodyText"/>
      </w:pPr>
      <w:r>
        <w:t xml:space="preserve">Notice that in the last line,</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w:t>
      </w:r>
      <w:r>
        <w:t xml:space="preserve"> </w:t>
      </w:r>
      <w:hyperlink w:anchor="eq-1parm">
        <w:r>
          <w:rPr>
            <w:rStyle w:val="Hyperlink"/>
          </w:rPr>
          <w:t xml:space="preserve">Equation 3.3</w:t>
        </w:r>
      </w:hyperlink>
      <w:r>
        <w:t xml:space="preserve">. Based on this comparison, we can write</w:t>
      </w:r>
    </w:p>
    <w:p>
      <w:pPr>
        <w:numPr>
          <w:ilvl w:val="0"/>
          <w:numId w:val="1040"/>
        </w:numPr>
        <w:pStyle w:val="Compact"/>
      </w:pPr>
      <w:r>
        <w:t xml:space="preserve">$a^* = \color{orange}{a + \alpha}$</w:t>
      </w:r>
    </w:p>
    <w:p>
      <w:pPr>
        <w:numPr>
          <w:ilvl w:val="0"/>
          <w:numId w:val="1040"/>
        </w:numPr>
        <w:pStyle w:val="Compact"/>
      </w:pPr>
      <w:r>
        <w:t xml:space="preserve">$b^*_1 = \color{green}{b_1 + b_2\beta}$</w:t>
      </w:r>
    </w:p>
    <w:p>
      <w:pPr>
        <w:numPr>
          <w:ilvl w:val="0"/>
          <w:numId w:val="1040"/>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bias means – leaving out</w:t>
      </w:r>
      <w:r>
        <w:t xml:space="preserve"> </w:t>
      </w:r>
      <m:oMath>
        <m:sSub>
          <m:e>
            <m:r>
              <m:t>X</m:t>
            </m:r>
          </m:e>
          <m:sub>
            <m:r>
              <m:t>2</m:t>
            </m:r>
          </m:sub>
        </m:sSub>
      </m:oMath>
      <w:r>
        <w:t xml:space="preserve"> </w:t>
      </w:r>
      <w:r>
        <w:t xml:space="preserve">in Equation</w:t>
      </w:r>
      <w:r>
        <w:t xml:space="preserve"> </w:t>
      </w:r>
      <w:hyperlink w:anchor="eq-1parm">
        <w:r>
          <w:rPr>
            <w:rStyle w:val="Hyperlink"/>
          </w:rPr>
          <w:t xml:space="preserve">Equation 3.3</w:t>
        </w:r>
      </w:hyperlink>
      <w:r>
        <w:t xml:space="preserve"> </w:t>
      </w:r>
      <w:r>
        <w:t xml:space="preserve">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41"/>
        </w:numPr>
        <w:pStyle w:val="Compact"/>
      </w:pPr>
      <w:r>
        <w:t xml:space="preserve">When the two predictors are not related – i.e.,</w:t>
      </w:r>
      <w:r>
        <w:t xml:space="preserve"> </w:t>
      </w:r>
      <m:oMath>
        <m:r>
          <m:t>β</m:t>
        </m:r>
        <m:r>
          <m:rPr>
            <m:sty m:val="p"/>
          </m:rPr>
          <m:t>=</m:t>
        </m:r>
        <m:r>
          <m:t>0</m:t>
        </m:r>
      </m:oMath>
      <w:r>
        <w:t xml:space="preserve">.</w:t>
      </w:r>
    </w:p>
    <w:p>
      <w:pPr>
        <w:numPr>
          <w:ilvl w:val="0"/>
          <w:numId w:val="1041"/>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bookmarkEnd w:id="129"/>
    <w:bookmarkEnd w:id="130"/>
    <w:bookmarkStart w:id="131" w:name="explanation"/>
    <w:p>
      <w:pPr>
        <w:pStyle w:val="Heading3"/>
      </w:pPr>
      <w:r>
        <w:t xml:space="preserve">3.1.3 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a causal interpretation of regression coefficients. This grey area between prediction and causation can be referred to as explanation.</w:t>
      </w:r>
    </w:p>
    <w:p>
      <w:pPr>
        <w:pStyle w:val="BodyText"/>
      </w:pPr>
      <w:r>
        <w:t xml:space="preserve">In terms of our example, we might want to explain why eighth graders differ in their Math Achievement. There are large number of potential reasons for individual difference in Math Achievement, such as</w:t>
      </w:r>
    </w:p>
    <w:p>
      <w:pPr>
        <w:numPr>
          <w:ilvl w:val="0"/>
          <w:numId w:val="1042"/>
        </w:numPr>
        <w:pStyle w:val="Compact"/>
      </w:pPr>
      <w:r>
        <w:t xml:space="preserve">Student factors</w:t>
      </w:r>
    </w:p>
    <w:p>
      <w:pPr>
        <w:numPr>
          <w:ilvl w:val="1"/>
          <w:numId w:val="1043"/>
        </w:numPr>
        <w:pStyle w:val="Compact"/>
      </w:pPr>
      <w:r>
        <w:t xml:space="preserve">attendance</w:t>
      </w:r>
    </w:p>
    <w:p>
      <w:pPr>
        <w:numPr>
          <w:ilvl w:val="1"/>
          <w:numId w:val="1043"/>
        </w:numPr>
        <w:pStyle w:val="Compact"/>
      </w:pPr>
      <w:r>
        <w:t xml:space="preserve">past academic performance in Math</w:t>
      </w:r>
    </w:p>
    <w:p>
      <w:pPr>
        <w:numPr>
          <w:ilvl w:val="1"/>
          <w:numId w:val="1043"/>
        </w:numPr>
        <w:pStyle w:val="Compact"/>
      </w:pPr>
      <w:r>
        <w:t xml:space="preserve">past academic performance in other subjects (Question: why include this?)</w:t>
      </w:r>
    </w:p>
    <w:p>
      <w:pPr>
        <w:numPr>
          <w:ilvl w:val="1"/>
          <w:numId w:val="1043"/>
        </w:numPr>
        <w:pStyle w:val="Compact"/>
      </w:pPr>
      <w:r>
        <w:t xml:space="preserve">…</w:t>
      </w:r>
    </w:p>
    <w:p>
      <w:pPr>
        <w:numPr>
          <w:ilvl w:val="0"/>
          <w:numId w:val="1042"/>
        </w:numPr>
        <w:pStyle w:val="Compact"/>
      </w:pPr>
      <w:r>
        <w:t xml:space="preserve">School factors</w:t>
      </w:r>
    </w:p>
    <w:p>
      <w:pPr>
        <w:numPr>
          <w:ilvl w:val="1"/>
          <w:numId w:val="1044"/>
        </w:numPr>
        <w:pStyle w:val="Compact"/>
      </w:pPr>
      <w:r>
        <w:t xml:space="preserve">their ELA teacher</w:t>
      </w:r>
    </w:p>
    <w:p>
      <w:pPr>
        <w:numPr>
          <w:ilvl w:val="1"/>
          <w:numId w:val="1044"/>
        </w:numPr>
        <w:pStyle w:val="Compact"/>
      </w:pPr>
      <w:r>
        <w:t xml:space="preserve">the school they attend</w:t>
      </w:r>
    </w:p>
    <w:p>
      <w:pPr>
        <w:numPr>
          <w:ilvl w:val="1"/>
          <w:numId w:val="1044"/>
        </w:numPr>
        <w:pStyle w:val="Compact"/>
      </w:pPr>
      <w:r>
        <w:t xml:space="preserve">their peers</w:t>
      </w:r>
    </w:p>
    <w:p>
      <w:pPr>
        <w:numPr>
          <w:ilvl w:val="1"/>
          <w:numId w:val="1044"/>
        </w:numPr>
        <w:pStyle w:val="Compact"/>
      </w:pPr>
      <w:r>
        <w:t xml:space="preserve">…</w:t>
      </w:r>
    </w:p>
    <w:p>
      <w:pPr>
        <w:numPr>
          <w:ilvl w:val="0"/>
          <w:numId w:val="1042"/>
        </w:numPr>
        <w:pStyle w:val="Compact"/>
      </w:pPr>
      <w:r>
        <w:t xml:space="preserve">Home factors</w:t>
      </w:r>
    </w:p>
    <w:p>
      <w:pPr>
        <w:numPr>
          <w:ilvl w:val="1"/>
          <w:numId w:val="1045"/>
        </w:numPr>
        <w:pStyle w:val="Compact"/>
      </w:pPr>
      <w:r>
        <w:t xml:space="preserve">SES</w:t>
      </w:r>
    </w:p>
    <w:p>
      <w:pPr>
        <w:numPr>
          <w:ilvl w:val="1"/>
          <w:numId w:val="1045"/>
        </w:numPr>
        <w:pStyle w:val="Compact"/>
      </w:pPr>
      <w:r>
        <w:t xml:space="preserve">maternal education</w:t>
      </w:r>
    </w:p>
    <w:p>
      <w:pPr>
        <w:numPr>
          <w:ilvl w:val="1"/>
          <w:numId w:val="1045"/>
        </w:numPr>
        <w:pStyle w:val="Compact"/>
      </w:pPr>
      <w:r>
        <w:t xml:space="preserve">paternal education</w:t>
      </w:r>
    </w:p>
    <w:p>
      <w:pPr>
        <w:numPr>
          <w:ilvl w:val="1"/>
          <w:numId w:val="1045"/>
        </w:numPr>
        <w:pStyle w:val="Compact"/>
      </w:pPr>
      <w:r>
        <w:t xml:space="preserve">parental expectations</w:t>
      </w:r>
    </w:p>
    <w:p>
      <w:pPr>
        <w:numPr>
          <w:ilvl w:val="1"/>
          <w:numId w:val="1045"/>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w:t>
      </w:r>
      <w:r>
        <w:t xml:space="preserve"> </w:t>
      </w:r>
      <w:hyperlink w:anchor="sec-rsquared-2">
        <w:r>
          <w:rPr>
            <w:rStyle w:val="Hyperlink"/>
          </w:rPr>
          <w:t xml:space="preserve">Section 2.4</w:t>
        </w:r>
      </w:hyperlink>
      <w:r>
        <w:t xml:space="preserve">). Later in the course we will see how to systematically study the variance explained by individual predictors, or blocks of several predictors (e.g., student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relevant variables have been included in the model.</w:t>
      </w:r>
    </w:p>
    <w:bookmarkEnd w:id="131"/>
    <w:bookmarkEnd w:id="132"/>
    <w:bookmarkStart w:id="141" w:name="sec-ecls-3"/>
    <w:p>
      <w:pPr>
        <w:pStyle w:val="Heading2"/>
      </w:pPr>
      <w:r>
        <w:t xml:space="preserve">3.2 An example from ECLS</w:t>
      </w:r>
    </w:p>
    <w:p>
      <w:pPr>
        <w:pStyle w:val="FirstParagraph"/>
      </w:pPr>
      <w:r>
        <w:t xml:space="preserve">In the remainder of this chapter we will consider a new example from the 1998 Early Childhood Longitudinal Study (ECLS;</w:t>
      </w:r>
      <w:r>
        <w:t xml:space="preserve"> </w:t>
      </w:r>
      <w:hyperlink r:id="rId133">
        <w:r>
          <w:rPr>
            <w:rStyle w:val="Hyperlink"/>
          </w:rPr>
          <w:t xml:space="preserve">https://nces.ed.gov/ecls/</w:t>
        </w:r>
      </w:hyperlink>
      <w:r>
        <w:t xml:space="preserve">). Below is a description of the data from the official NCES codebook (page 1-1 of</w:t>
      </w:r>
      <w:r>
        <w:t xml:space="preserve"> </w:t>
      </w:r>
      <w:hyperlink r:id="rId134">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w:t>
      </w:r>
    </w:p>
    <w:p>
      <w:pPr>
        <w:pStyle w:val="BodyText"/>
      </w:pPr>
      <w:hyperlink r:id="rId135">
        <w:r>
          <w:rPr>
            <w:rStyle w:val="Hyperlink"/>
          </w:rPr>
          <w:t xml:space="preserve">http://routledgetextbooks.com/textbooks/_author/ware-9780415996006/data.php</w:t>
        </w:r>
      </w:hyperlink>
    </w:p>
    <w:p>
      <w:pPr>
        <w:pStyle w:val="BodyText"/>
      </w:pPr>
      <w:r>
        <w:t xml:space="preserve">The codebook for this subset of data is available on our course website. In this chapter, we will be using a even smaller subset of</w:t>
      </w:r>
      <w:r>
        <w:t xml:space="preserve"> </w:t>
      </w:r>
      <m:oMath>
        <m:r>
          <m:t>N</m:t>
        </m:r>
        <m:r>
          <m:rPr>
            <m:sty m:val="p"/>
          </m:rPr>
          <m:t>=</m:t>
        </m:r>
        <m:r>
          <m:t>250</m:t>
        </m:r>
      </m:oMath>
      <w:r>
        <w:t xml:space="preserve"> </w:t>
      </w:r>
      <w:r>
        <w:t xml:space="preserve">cases from the example data set (the</w:t>
      </w:r>
      <w:r>
        <w:t xml:space="preserve"> </w:t>
      </w:r>
      <w:r>
        <w:rPr>
          <w:rStyle w:val="VerbatimChar"/>
        </w:rPr>
        <w:t xml:space="preserve">ECLS250.RData</w:t>
      </w:r>
      <w:r>
        <w:t xml:space="preserve"> </w:t>
      </w:r>
      <w:r>
        <w:t xml:space="preserve">data)</w:t>
      </w:r>
    </w:p>
    <w:p>
      <w:pPr>
        <w:pStyle w:val="BodyText"/>
      </w:pPr>
      <w:r>
        <w:t xml:space="preserve">We focus on the following three variables.</w:t>
      </w:r>
    </w:p>
    <w:p>
      <w:pPr>
        <w:numPr>
          <w:ilvl w:val="0"/>
          <w:numId w:val="1046"/>
        </w:numPr>
      </w:pPr>
      <w:r>
        <w:t xml:space="preserve">Math Achievement in the first semester of Kindergarten. This variable can be interpreted as the number of questions (out of 60) answered correctly on a math test. Don’t worry – the respondents in this study did not have to write a 60-question math test in the first semester of K! Students only answered a few of the questions and their scores were re-scaled to be out a total of 60 questions afterwards.</w:t>
      </w:r>
    </w:p>
    <w:p>
      <w:pPr>
        <w:numPr>
          <w:ilvl w:val="0"/>
          <w:numId w:val="1046"/>
        </w:numPr>
      </w:pPr>
      <w:r>
        <w:t xml:space="preserve">Socioecomonic Status (SES), which is a composite of household factors (e.g., parental education, household income) ranging from 30-72.</w:t>
      </w:r>
    </w:p>
    <w:p>
      <w:pPr>
        <w:numPr>
          <w:ilvl w:val="0"/>
          <w:numId w:val="1046"/>
        </w:numPr>
      </w:pPr>
      <w:r>
        <w:t xml:space="preserve">Approaches to Learning (ATL), which is a teacher-reported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with higher values representing more positive responses, and ATL is scored as an unweighted average the six items.</w:t>
      </w:r>
    </w:p>
    <w:bookmarkStart w:id="140" w:name="correlation-matrices"/>
    <w:p>
      <w:pPr>
        <w:pStyle w:val="Heading3"/>
      </w:pPr>
      <w:r>
        <w:t xml:space="preserve">3.2.1 Correlation matrices</w:t>
      </w:r>
    </w:p>
    <w:p>
      <w:pPr>
        <w:pStyle w:val="FirstParagraph"/>
      </w:pPr>
      <w:r>
        <w:t xml:space="preserve">As was the case in simple regression, the correlation coefficient is a building block of multiple regression. So, we will start by examining the correlations in our example. We also introduce a new way of presenting correlations, the correlation matrix. The notation developed in this section will appear throughout the rest of the chapter.</w:t>
      </w:r>
    </w:p>
    <w:p>
      <w:pPr>
        <w:pStyle w:val="BodyText"/>
      </w:pPr>
      <w:r>
        <w:t xml:space="preserve">In the scatter plots below, the panels are arranged in matrix format. The variables named in the diagonal panels correspond to the vertical (</w:t>
      </w:r>
      <m:oMath>
        <m:r>
          <m:t>Y</m:t>
        </m:r>
      </m:oMath>
      <w:r>
        <w:t xml:space="preserve">) axis in that row and the horizontal (</w:t>
      </w:r>
      <m:oMath>
        <m:r>
          <m:t>X</m:t>
        </m:r>
      </m:oMath>
      <w:r>
        <w:t xml:space="preserve">) axis in that column. For example, Math is in the first diagonal, so it is the variable on vertical axis in the first row and the horizontal axis in the first column. This can be a bit confusing at first, so take a moment to make sure you know which variable is on which axis in each plot. Also notice that plots below the diagonal are just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9" w:name="fig-pairs-3"/>
          <w:p>
            <w:pPr>
              <w:jc w:val="center"/>
            </w:pPr>
            <w:r>
              <w:drawing>
                <wp:inline>
                  <wp:extent cx="5334000" cy="4267200"/>
                  <wp:effectExtent b="0" l="0" r="0" t="0"/>
                  <wp:docPr descr="" title="" id="137" name="Picture"/>
                  <a:graphic>
                    <a:graphicData uri="http://schemas.openxmlformats.org/drawingml/2006/picture">
                      <pic:pic>
                        <pic:nvPicPr>
                          <pic:cNvPr descr="ch3_two_predictors_files/figure-docx/fig-pairs-3-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ECLS Example Data.</w:t>
            </w:r>
          </w:p>
          <w:bookmarkEnd w:id="139"/>
        </w:tc>
      </w:tr>
    </w:tbl>
    <w:p>
      <w:pPr>
        <w:pStyle w:val="BodyText"/>
      </w:pPr>
      <w:r>
        <w:t xml:space="preserve">The format of</w:t>
      </w:r>
      <w:r>
        <w:t xml:space="preserve"> </w:t>
      </w:r>
      <w:hyperlink w:anchor="fig-pairs-3">
        <w:r>
          <w:rPr>
            <w:rStyle w:val="Hyperlink"/>
          </w:rPr>
          <w:t xml:space="preserve">Figure 3.2</w:t>
        </w:r>
      </w:hyperlink>
      <w:r>
        <w:t xml:space="preserve"> </w:t>
      </w:r>
      <w:r>
        <w:t xml:space="preserve">is the same as that of the correlation matrix among the variables, which is shown below.</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Again, notice that the entries below the diagonal are mirrored by the entries above the diagonal. We can see that SES and ATL have similar correlations with Math Achievement (0.4385 and 0.3977, respectively), and are also moderately correlated with each other (0.2877).</w:t>
      </w:r>
    </w:p>
    <w:p>
      <w:pPr>
        <w:pStyle w:val="BodyText"/>
      </w:pPr>
      <w:r>
        <w:t xml:space="preserve">In order to represent the correlation matrix among a single outcome variable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In this notation,</w:t>
      </w:r>
      <w:r>
        <w:t xml:space="preserve"> </w:t>
      </w:r>
      <m:oMath>
        <m:sSub>
          <m:e>
            <m:r>
              <m:t>r</m:t>
            </m:r>
          </m:e>
          <m:sub>
            <m:r>
              <m:t>Y</m:t>
            </m:r>
            <m:r>
              <m:t>1</m:t>
            </m:r>
          </m:sub>
        </m:sSub>
        <m:r>
          <m:rPr>
            <m:sty m:val="p"/>
          </m:rPr>
          <m:t>=</m:t>
        </m:r>
        <m:r>
          <m:rPr>
            <m:nor/>
            <m:sty m:val="p"/>
          </m:rPr>
          <m:t>cor</m:t>
        </m:r>
        <m:d>
          <m:dPr>
            <m:begChr m:val="("/>
            <m:endChr m:val=")"/>
            <m:sepChr m:val=""/>
            <m:grow/>
          </m:dPr>
          <m:e>
            <m:r>
              <m:t>Y</m:t>
            </m:r>
            <m:r>
              <m:rPr>
                <m:sty m:val="p"/>
              </m:rPr>
              <m:t>,</m:t>
            </m:r>
            <m:sSub>
              <m:e>
                <m:r>
                  <m:t>X</m:t>
                </m:r>
              </m:e>
              <m:sub>
                <m:r>
                  <m:t>1</m:t>
                </m:r>
              </m:sub>
            </m:sSub>
          </m:e>
        </m:d>
      </m:oMath>
      <w:r>
        <w:t xml:space="preserve"> </w:t>
      </w:r>
      <w:r>
        <w:t xml:space="preserve">is the correlation between</w:t>
      </w:r>
      <w:r>
        <w:t xml:space="preserve"> </w:t>
      </w:r>
      <m:oMath>
        <m:r>
          <m:t>Y</m:t>
        </m:r>
      </m:oMath>
      <w:r>
        <w:t xml:space="preserve"> </w:t>
      </w:r>
      <w:r>
        <w:t xml:space="preserve">and</w:t>
      </w:r>
      <w:r>
        <w:t xml:space="preserve"> </w:t>
      </w:r>
      <m:oMath>
        <m:sSub>
          <m:e>
            <m:r>
              <m:t>X</m:t>
            </m:r>
          </m:e>
          <m:sub>
            <m:r>
              <m:t>1</m:t>
            </m:r>
          </m:sub>
        </m:sSub>
      </m:oMath>
      <w:r>
        <w:t xml:space="preserve">. Note that each correlation coefficient (</w:t>
      </w:r>
      <w:r>
        <w:t xml:space="preserve">“</w:t>
      </w:r>
      <m:oMath>
        <m:r>
          <m:t>r</m:t>
        </m:r>
      </m:oMath>
      <w:r>
        <w:t xml:space="preserve">”</w:t>
      </w:r>
      <w:r>
        <w:t xml:space="preserve">) has two subscripts that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The order of the predictors doesn’t matter but we use the subscripts to keep track of which is which. In our example,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ATL.</w:t>
      </w:r>
    </w:p>
    <w:p>
      <w:pPr>
        <w:pStyle w:val="BodyText"/>
      </w:pPr>
      <w:r>
        <w:t xml:space="preserve">As with the numerical examples, the values below the diagonal mirror the values above the diagonal. So, we really just need the three correlations shown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correlations are interpreted as follows:</w:t>
      </w:r>
    </w:p>
    <w:p>
      <w:pPr>
        <w:numPr>
          <w:ilvl w:val="0"/>
          <w:numId w:val="1047"/>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47"/>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47"/>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scatter plots and correlations can be presented in matrix format, please write them down now and share them class.</w:t>
      </w:r>
    </w:p>
    <w:bookmarkEnd w:id="140"/>
    <w:bookmarkEnd w:id="141"/>
    <w:bookmarkStart w:id="143" w:name="sec-model-3"/>
    <w:p>
      <w:pPr>
        <w:pStyle w:val="Heading2"/>
      </w:pPr>
      <w:r>
        <w:t xml:space="preserve">3.3 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w:bookmarkStart w:id="142" w:name="eq-yhat-3"/>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3.5</m:t>
              </m:r>
            </m:e>
          </m:d>
        </m:oMath>
      </m:oMathPara>
      <w:bookmarkEnd w:id="142"/>
    </w:p>
    <w:p>
      <w:pPr>
        <w:pStyle w:val="FirstParagraph"/>
      </w:pPr>
      <w:r>
        <w:t xml:space="preserve">where</w:t>
      </w:r>
    </w:p>
    <w:p>
      <w:pPr>
        <w:numPr>
          <w:ilvl w:val="0"/>
          <w:numId w:val="1048"/>
        </w:numPr>
        <w:pStyle w:val="Compact"/>
      </w:pPr>
      <m:oMath>
        <m:acc>
          <m:accPr>
            <m:chr m:val="̂"/>
          </m:accPr>
          <m:e>
            <m:r>
              <m:t>Y</m:t>
            </m:r>
          </m:e>
        </m:acc>
      </m:oMath>
      <w:r>
        <w:t xml:space="preserve"> </w:t>
      </w:r>
      <w:r>
        <w:t xml:space="preserve">denotes the predicted Math Achievement</w:t>
      </w:r>
    </w:p>
    <w:p>
      <w:pPr>
        <w:numPr>
          <w:ilvl w:val="0"/>
          <w:numId w:val="1048"/>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8"/>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8"/>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w:t>
      </w:r>
      <w:r>
        <w:t xml:space="preserve"> </w:t>
      </w:r>
      <w:hyperlink w:anchor="eq-yhat-3">
        <w:r>
          <w:rPr>
            <w:rStyle w:val="Hyperlink"/>
          </w:rPr>
          <w:t xml:space="preserve">Equation 3.5</w:t>
        </w:r>
      </w:hyperlink>
      <w:r>
        <w:t xml:space="preserve"> </w:t>
      </w:r>
      <w:r>
        <w:t xml:space="preserve">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you can write out the model using the variable names in place of</w:t>
      </w:r>
      <w:r>
        <w:t xml:space="preserve"> </w:t>
      </w:r>
      <m:oMath>
        <m:r>
          <m:t>Y</m:t>
        </m:r>
      </m:oMath>
      <w:r>
        <w:t xml:space="preserve"> </w:t>
      </w:r>
      <w:r>
        <w:t xml:space="preserve">and</w:t>
      </w:r>
      <w:r>
        <w:t xml:space="preserve"> </w:t>
      </w:r>
      <m:oMath>
        <m:r>
          <m:t>X</m:t>
        </m:r>
      </m:oMath>
      <w:r>
        <w:t xml:space="preserve"> </w:t>
      </w:r>
      <w:r>
        <w:t xml:space="preserve">if that helps keep track of all the notation. For example,</w:t>
      </w:r>
    </w:p>
    <w:p>
      <w:pPr>
        <w:pStyle w:val="BodyText"/>
      </w:pPr>
      <m:oMathPara>
        <m:oMathParaPr>
          <m:jc m:val="center"/>
        </m:oMathParaPr>
        <m:oMath>
          <m:r>
            <m:t>M</m:t>
          </m:r>
          <m:r>
            <m:t>A</m:t>
          </m:r>
          <m:r>
            <m:t>T</m:t>
          </m:r>
          <m:r>
            <m:t>H</m:t>
          </m:r>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r>
            <m:rPr>
              <m:sty m:val="p"/>
            </m:rPr>
            <m:t>+</m:t>
          </m:r>
          <m:r>
            <m:t>e</m:t>
          </m:r>
          <m:r>
            <m:rPr>
              <m:sty m:val="p"/>
            </m:rPr>
            <m:t>.</m:t>
          </m:r>
        </m:oMath>
      </m:oMathPara>
    </w:p>
    <w:p>
      <w:pPr>
        <w:pStyle w:val="FirstParagraph"/>
      </w:pPr>
      <w:r>
        <w:t xml:space="preserve">As mentioned in</w:t>
      </w:r>
      <w:r>
        <w:t xml:space="preserve"> </w:t>
      </w:r>
      <w:hyperlink w:anchor="sec-chap-2">
        <w:r>
          <w:rPr>
            <w:rStyle w:val="Hyperlink"/>
          </w:rPr>
          <w:t xml:space="preserve">Chapter 2</w:t>
        </w:r>
      </w:hyperlink>
      <w:r>
        <w:t xml:space="preserve">, feel free to use whatever notation works best for you.</w:t>
      </w:r>
    </w:p>
    <w:p>
      <w:pPr>
        <w:pStyle w:val="BodyText"/>
      </w:pPr>
      <w:r>
        <w:t xml:space="preserve">You might be wondering, what is the added value of multiple regression compared to the correlation co-efficients reported in the previous section? Well, correlations only consider two-variables-at-a-time. Multiple regression let’s us further consider how the predictors work together to explain variation in the outcome, and to consider the relationship between each predictor and the outcome while holding the other predictors constant. In the context of our example, multiple regression let’s us address the following questions:</w:t>
      </w:r>
    </w:p>
    <w:p>
      <w:pPr>
        <w:numPr>
          <w:ilvl w:val="0"/>
          <w:numId w:val="1049"/>
        </w:numPr>
        <w:pStyle w:val="Compact"/>
      </w:pPr>
      <w:r>
        <w:t xml:space="preserve">How much of variation in Math Achievement do both predictors explain together?</w:t>
      </w:r>
    </w:p>
    <w:p>
      <w:pPr>
        <w:numPr>
          <w:ilvl w:val="0"/>
          <w:numId w:val="1049"/>
        </w:numPr>
        <w:pStyle w:val="Compact"/>
      </w:pPr>
      <w:r>
        <w:t xml:space="preserve">What is the relationship between Math Achievement and ATL if we hold SES constant?</w:t>
      </w:r>
    </w:p>
    <w:p>
      <w:pPr>
        <w:numPr>
          <w:ilvl w:val="0"/>
          <w:numId w:val="1049"/>
        </w:numPr>
        <w:pStyle w:val="Compact"/>
      </w:pPr>
      <w:r>
        <w:t xml:space="preserve">Similarly, what is the relationship between Math Achievement and SES if we hold ATL constant?</w:t>
      </w:r>
    </w:p>
    <w:p>
      <w:pPr>
        <w:pStyle w:val="FirstParagraph"/>
      </w:pPr>
      <w:r>
        <w:t xml:space="preserve">Notice that this is different from simple regression – simple regression was just a repackaging of correlation, but multiple regression is something new.</w:t>
      </w:r>
    </w:p>
    <w:bookmarkEnd w:id="143"/>
    <w:bookmarkStart w:id="144" w:name="sec-ols-3"/>
    <w:p>
      <w:pPr>
        <w:pStyle w:val="Heading2"/>
      </w:pPr>
      <w:r>
        <w:t xml:space="preserve">3.4 OLS with two predictors</w:t>
      </w:r>
    </w:p>
    <w:p>
      <w:pPr>
        <w:pStyle w:val="FirstParagraph"/>
      </w:pPr>
      <w:r>
        <w:t xml:space="preserve">We can estimate the parameters of the two-predictor regression model in</w:t>
      </w:r>
      <w:r>
        <w:t xml:space="preserve"> </w:t>
      </w:r>
      <w:hyperlink w:anchor="eq-yhat-3">
        <w:r>
          <w:rPr>
            <w:rStyle w:val="Hyperlink"/>
          </w:rPr>
          <w:t xml:space="preserve">Equation 3.5</w:t>
        </w:r>
      </w:hyperlink>
      <w:r>
        <w:t xml:space="preserve"> </w:t>
      </w:r>
      <w:r>
        <w:t xml:space="preserve">model using same approach as for simple regression.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minimization problem (setting derivatives to zero)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 – see</w:t>
      </w:r>
      <w:r>
        <w:t xml:space="preserve"> </w:t>
      </w:r>
      <w:hyperlink w:anchor="sec-ecls-3">
        <w:r>
          <w:rPr>
            <w:rStyle w:val="Hyperlink"/>
          </w:rPr>
          <w:t xml:space="preserve">Section 3.2</w:t>
        </w:r>
      </w:hyperlink>
      <w:r>
        <w:t xml:space="preserve"> </w:t>
      </w:r>
      <w:r>
        <w:t xml:space="preserve">for notation. Also note that</w:t>
      </w:r>
      <w:r>
        <w:t xml:space="preserve"> </w:t>
      </w:r>
      <m:oMath>
        <m:r>
          <m:t>s</m:t>
        </m:r>
      </m:oMath>
      <w:r>
        <w:t xml:space="preserve"> </w:t>
      </w:r>
      <w:r>
        <w:t xml:space="preserve">represents standard deviations.</w:t>
      </w:r>
    </w:p>
    <w:p>
      <w:pPr>
        <w:pStyle w:val="BodyText"/>
      </w:pPr>
    </w:p>
    <w:p>
      <w:pPr>
        <w:pStyle w:val="BodyText"/>
      </w:pPr>
      <w:r>
        <w:t xml:space="preserve">As promised, these equations are more complicated than for simple regression :) The next section addresses the interpretation of the regression coefficients.</w:t>
      </w:r>
    </w:p>
    <w:bookmarkEnd w:id="144"/>
    <w:bookmarkStart w:id="149" w:name="sec-interpretation-3"/>
    <w:p>
      <w:pPr>
        <w:pStyle w:val="Heading2"/>
      </w:pPr>
      <w:r>
        <w:t xml:space="preserve">3.5 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45" w:name="holding-the-other-predictor-constant"/>
    <w:p>
      <w:pPr>
        <w:pStyle w:val="Heading3"/>
      </w:pPr>
      <w:r>
        <w:t xml:space="preserve">3.5.1</w:t>
      </w:r>
      <w:r>
        <w:t xml:space="preserve"> </w:t>
      </w:r>
      <w:r>
        <w:t xml:space="preserve">“</w:t>
      </w:r>
      <w:r>
        <w:t xml:space="preserve">Holding the other predictor constant</w:t>
      </w:r>
      <w:r>
        <w:t xml:space="preserve">”</w:t>
      </w:r>
    </w:p>
    <w:p>
      <w:pPr>
        <w:pStyle w:val="FirstParagraph"/>
      </w:pPr>
      <w:r>
        <w:t xml:space="preserve">Let’s start with the regression model for the predicted values:</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 new predicted value (denoted with an asterisk):</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r>
            <m:t>A</m:t>
          </m:r>
          <m:r>
            <m:t>T</m:t>
          </m:r>
          <m:r>
            <m:t>L</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oMath>
      </m:oMathPara>
    </w:p>
    <w:p>
      <w:pPr>
        <w:pStyle w:val="FirstParagraph"/>
      </w:pPr>
      <w:r>
        <w:t xml:space="preserve">In words: the multiple regression coefficient tells us how the much the predicted value changes for a one unit increase in the predictor, while holding the other predictor(s) constant.</w:t>
      </w:r>
    </w:p>
    <w:p>
      <w:pPr>
        <w:pStyle w:val="BodyText"/>
      </w:pPr>
      <w:r>
        <w:t xml:space="preserve">This why we interpret the regression coefficients in multiple regression differently than simple regression. In simple regression, the slope is just a re-scaled version of the correlation. In multiple regression, the slope of each predictor is interpreted in terms of the</w:t>
      </w:r>
      <w:r>
        <w:t xml:space="preserve"> </w:t>
      </w:r>
      <w:r>
        <w:t xml:space="preserve">“</w:t>
      </w:r>
      <w:r>
        <w:t xml:space="preserve">effect</w:t>
      </w:r>
      <w:r>
        <w:t xml:space="preserve">”</w:t>
      </w:r>
      <w:r>
        <w:t xml:space="preserve"> </w:t>
      </w:r>
      <w:r>
        <w:t xml:space="preserve">of that predictor, while holding the other predictor(s) constant. This is sometimes referred to as</w:t>
      </w:r>
      <w:r>
        <w:t xml:space="preserve"> </w:t>
      </w:r>
      <w:r>
        <w:t xml:space="preserve">“</w:t>
      </w:r>
      <w:r>
        <w:t xml:space="preserve">ceteris paribus,</w:t>
      </w:r>
      <w:r>
        <w:t xml:space="preserve">”</w:t>
      </w:r>
      <w:r>
        <w:t xml:space="preserve"> </w:t>
      </w:r>
      <w:r>
        <w:t xml:space="preserve">which is Latin for</w:t>
      </w:r>
      <w:r>
        <w:t xml:space="preserve"> </w:t>
      </w:r>
      <w:r>
        <w:t xml:space="preserve">“</w:t>
      </w:r>
      <w:r>
        <w:t xml:space="preserve">with other conditions remaining the same.</w:t>
      </w:r>
      <w:r>
        <w:t xml:space="preserve">”</w:t>
      </w:r>
      <w:r>
        <w:t xml:space="preserve"> </w:t>
      </w:r>
      <w:r>
        <w:t xml:space="preserve">So, we could say that multiple regression is a statistical way of making ceteris paribus arguments.</w:t>
      </w:r>
    </w:p>
    <w:p>
      <w:pPr>
        <w:pStyle w:val="BodyText"/>
      </w:pPr>
      <w:r>
        <w:t xml:space="preserve">Note that the interpretation of the regression intercept is basically the same as for simple regression: it is the value of</w:t>
      </w:r>
      <w:r>
        <w:t xml:space="preserve"> </w:t>
      </w:r>
      <m:oMath>
        <m:acc>
          <m:accPr>
            <m:chr m:val="̂"/>
          </m:accPr>
          <m:e>
            <m:r>
              <m:t>Y</m:t>
            </m:r>
          </m:e>
        </m:acc>
      </m:oMath>
      <w:r>
        <w:t xml:space="preserve"> </w:t>
      </w:r>
      <w:r>
        <w:t xml:space="preserve">when</w:t>
      </w:r>
      <w:r>
        <w:t xml:space="preserve"> </w:t>
      </w:r>
      <m:oMath>
        <m:sSub>
          <m:e>
            <m:r>
              <m:t>X</m:t>
            </m:r>
          </m:e>
          <m:sub>
            <m:r>
              <m:t>1</m:t>
            </m:r>
          </m:sub>
        </m:sSub>
        <m:r>
          <m:rPr>
            <m:sty m:val="p"/>
          </m:rPr>
          <m:t>=</m:t>
        </m:r>
        <m:r>
          <m:t>0</m:t>
        </m:r>
      </m:oMath>
      <w:r>
        <w:t xml:space="preserve"> </w:t>
      </w:r>
      <w:r>
        <w:t xml:space="preserve">and</w:t>
      </w:r>
      <w:r>
        <w:t xml:space="preserve"> </w:t>
      </w:r>
      <m:oMath>
        <m:sSub>
          <m:e>
            <m:r>
              <m:t>X</m:t>
            </m:r>
          </m:e>
          <m:sub>
            <m:r>
              <m:t>2</m:t>
            </m:r>
          </m:sub>
        </m:sSub>
        <m:r>
          <m:rPr>
            <m:sty m:val="p"/>
          </m:rPr>
          <m:t>=</m:t>
        </m:r>
        <m:r>
          <m:t>0</m:t>
        </m:r>
      </m:oMath>
      <w:r>
        <w:t xml:space="preserve"> </w:t>
      </w:r>
      <w:r>
        <w:t xml:space="preserve">(i.e., still not very interesting).</w:t>
      </w:r>
    </w:p>
    <w:bookmarkEnd w:id="145"/>
    <w:bookmarkStart w:id="146" w:name="controlling-for-the-other-predictor"/>
    <w:p>
      <w:pPr>
        <w:pStyle w:val="Heading3"/>
      </w:pPr>
      <w:r>
        <w:t xml:space="preserve">3.5.2</w:t>
      </w:r>
      <w:r>
        <w:t xml:space="preserve"> </w:t>
      </w:r>
      <w:r>
        <w:t xml:space="preserve">“</w:t>
      </w:r>
      <w:r>
        <w:t xml:space="preserve">Controlling for the other predictor</w:t>
      </w:r>
      <w:r>
        <w:t xml:space="preserve">”</w:t>
      </w:r>
    </w:p>
    <w:p>
      <w:pPr>
        <w:pStyle w:val="FirstParagraph"/>
      </w:pPr>
      <w:r>
        <w:t xml:space="preserve">Another interpretation of the regression coefficients is in terms of the equations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w:t>
      </w:r>
      <w:r>
        <w:t xml:space="preserve"> </w:t>
      </w:r>
      <w:hyperlink w:anchor="sec-ols-3">
        <w:r>
          <w:rPr>
            <w:rStyle w:val="Hyperlink"/>
          </w:rPr>
          <w:t xml:space="preserve">Section 3.4</w:t>
        </w:r>
      </w:hyperlink>
      <w:r>
        <w:t xml:space="preserve">. For example, the equation for</w:t>
      </w:r>
      <w:r>
        <w:t xml:space="preserve"> </w:t>
      </w:r>
      <m:oMath>
        <m:sSub>
          <m:e>
            <m:r>
              <m:t>b</m:t>
            </m:r>
          </m:e>
          <m:sub>
            <m:r>
              <m:t>1</m:t>
            </m:r>
          </m:sub>
        </m:sSub>
      </m:oMath>
      <w:r>
        <w:t xml:space="preserve"> </w:t>
      </w:r>
      <w:r>
        <w:t xml:space="preserve">is</w:t>
      </w:r>
    </w:p>
    <w:p>
      <w:pPr>
        <w:pStyle w:val="BodyText"/>
      </w:pPr>
    </w:p>
    <w:p>
      <w:pPr>
        <w:pStyle w:val="BodyText"/>
      </w:pPr>
      <w:r>
        <w:t xml:space="preserve">This is the same equation as from</w:t>
      </w:r>
      <w:r>
        <w:t xml:space="preserve"> </w:t>
      </w:r>
      <w:hyperlink w:anchor="sec-ols-3">
        <w:r>
          <w:rPr>
            <w:rStyle w:val="Hyperlink"/>
          </w:rPr>
          <w:t xml:space="preserve">Section 3.4</w:t>
        </w:r>
      </w:hyperlink>
      <w:r>
        <w:t xml:space="preserve">, but the correlation between the predictors is shown in red. Note that if the predictors are uncorrelated (i.e.,</w:t>
      </w:r>
      <w:r>
        <w:t xml:space="preserve"> </w:t>
      </w:r>
      <w:r>
        <w:t xml:space="preserve">$\color{red}{r^2_{12}}$</w:t>
      </w:r>
      <w:r>
        <w:t xml:space="preserve"> </w:t>
      </w:r>
      <w:r>
        <w:t xml:space="preserve">= 0)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Y</m:t>
                  </m:r>
                </m:sub>
              </m:sSub>
            </m:num>
            <m:den>
              <m:sSub>
                <m:e>
                  <m:r>
                    <m:t>s</m:t>
                  </m:r>
                </m:e>
                <m:sub>
                  <m:r>
                    <m:t>1</m:t>
                  </m:r>
                </m:sub>
              </m:sSub>
            </m:den>
          </m:f>
          <m:r>
            <m:rPr>
              <m:sty m:val="p"/>
            </m:rPr>
            <m:t>,</m:t>
          </m:r>
        </m:oMath>
      </m:oMathPara>
    </w:p>
    <w:p>
      <w:pPr>
        <w:pStyle w:val="FirstParagraph"/>
      </w:pPr>
      <w:r>
        <w:t xml:space="preserve">which is just the regression coefficient from simple regression (</w:t>
      </w:r>
      <w:hyperlink w:anchor="sec-ols-2">
        <w:r>
          <w:rPr>
            <w:rStyle w:val="Hyperlink"/>
          </w:rPr>
          <w:t xml:space="preserve">Section 2.3</w:t>
        </w:r>
      </w:hyperlink>
      <w:r>
        <w:t xml:space="preserve">).</w:t>
      </w:r>
    </w:p>
    <w:p>
      <w:pPr>
        <w:pStyle w:val="BodyText"/>
      </w:pPr>
      <w:r>
        <w:t xml:space="preserve">In general, the formulas for the regression slopes in the two-predictor model are more complicated because they</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 to each other.</w:t>
      </w:r>
    </w:p>
    <w:p>
      <w:pPr>
        <w:pStyle w:val="BodyText"/>
      </w:pPr>
      <w:r>
        <w:t xml:space="preserve">The equations for the regression coefficients show that, if the predictors are uncorrelated, then doing a multiple regression is just the same thing as doing simple regression multiple times. However, most of the time our predictors will be correlated, and multiple regression</w:t>
      </w:r>
      <w:r>
        <w:t xml:space="preserve"> </w:t>
      </w:r>
      <w:r>
        <w:t xml:space="preserve">“</w:t>
      </w:r>
      <w:r>
        <w:t xml:space="preserve">controls for</w:t>
      </w:r>
      <w:r>
        <w:t xml:space="preserve">”</w:t>
      </w:r>
      <w:r>
        <w:t xml:space="preserve"> </w:t>
      </w:r>
      <w:r>
        <w:t xml:space="preserve">the relationship between the predictors when examining the relationship between each predictor and the outcome.</w:t>
      </w:r>
    </w:p>
    <w:bookmarkEnd w:id="146"/>
    <w:bookmarkStart w:id="147" w:name="the-ecls-example"/>
    <w:p>
      <w:pPr>
        <w:pStyle w:val="Heading3"/>
      </w:pPr>
      <w:r>
        <w:t xml:space="preserve">3.5.3 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47"/>
    <w:bookmarkStart w:id="148" w:name="sec-beta-3"/>
    <w:p>
      <w:pPr>
        <w:pStyle w:val="Heading3"/>
      </w:pPr>
      <w:r>
        <w:t xml:space="preserve">3.5.4 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ATL is 10 times larger than the regression coefficient for SES – does this mean that ATL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ATL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 (</w:t>
      </w:r>
      <m:oMath>
        <m:r>
          <m:t>β</m:t>
        </m:r>
      </m:oMath>
      <w:r>
        <w:t xml:space="preserve"> </w:t>
      </w:r>
      <w:r>
        <w:t xml:space="preserve">is pronounced</w:t>
      </w:r>
      <w:r>
        <w:t xml:space="preserve"> </w:t>
      </w:r>
      <w:r>
        <w:t xml:space="preserve">“</w:t>
      </w:r>
      <w:r>
        <w:t xml:space="preserve">beta</w:t>
      </w:r>
      <w:r>
        <w:t xml:space="preserve">”</w:t>
      </w:r>
      <w:r>
        <w:t xml:space="preserve">).</w:t>
      </w:r>
    </w:p>
    <w:p>
      <w:pPr>
        <w:pStyle w:val="BodyText"/>
      </w:pPr>
      <w:r>
        <w:t xml:space="preserve">The</w:t>
      </w:r>
      <w:r>
        <w:t xml:space="preserve"> </w:t>
      </w:r>
      <m:oMath>
        <m:r>
          <m:t>β</m:t>
        </m:r>
      </m:oMath>
      <w:r>
        <w:t xml:space="preserve">-weights are related to the regular regression coefficients from</w:t>
      </w:r>
      <w:r>
        <w:t xml:space="preserve"> </w:t>
      </w:r>
      <w:hyperlink w:anchor="sec-ols-3">
        <w:r>
          <w:rPr>
            <w:rStyle w:val="Hyperlink"/>
          </w:rPr>
          <w:t xml:space="preserve">Section 3.4</w:t>
        </w:r>
      </w:hyperlink>
      <w:r>
        <w:t xml:space="preserve">:</w:t>
      </w:r>
    </w:p>
    <w:p>
      <w:pPr>
        <w:pStyle w:val="BodyText"/>
      </w:pPr>
      <m:oMathPara>
        <m:oMathParaPr>
          <m:jc m:val="center"/>
        </m:oMathParaPr>
        <m:oMath>
          <m:sSub>
            <m:e>
              <m:r>
                <m:t>β</m:t>
              </m:r>
            </m:e>
            <m:sub>
              <m:r>
                <m:t>1</m:t>
              </m:r>
            </m:sub>
          </m:sSub>
          <m:r>
            <m:rPr>
              <m:sty m:val="p"/>
            </m:rPr>
            <m:t>=</m:t>
          </m:r>
          <m:sSub>
            <m:e>
              <m:r>
                <m:t>b</m:t>
              </m:r>
            </m:e>
            <m:sub>
              <m:r>
                <m:t>1</m:t>
              </m:r>
            </m:sub>
          </m:sSub>
          <m:f>
            <m:fPr>
              <m:type m:val="bar"/>
            </m:fPr>
            <m:num>
              <m:sSub>
                <m:e>
                  <m:r>
                    <m:t>s</m:t>
                  </m:r>
                </m:e>
                <m:sub>
                  <m:r>
                    <m:t>1</m:t>
                  </m:r>
                </m:sub>
              </m:sSub>
            </m:num>
            <m:den>
              <m:sSub>
                <m:e>
                  <m:r>
                    <m:t>s</m:t>
                  </m:r>
                </m:e>
                <m:sub>
                  <m:r>
                    <m:t>Y</m:t>
                  </m:r>
                </m:sub>
              </m:sSub>
            </m:den>
          </m:f>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oMath>
      </m:oMathPara>
    </w:p>
    <w:p>
      <w:pPr>
        <w:pStyle w:val="FirstParagraph"/>
      </w:pPr>
      <w:r>
        <w:t xml:space="preserve">A similar expression holds for</w:t>
      </w:r>
      <w:r>
        <w:t xml:space="preserve"> </w:t>
      </w:r>
      <m:oMath>
        <m:sSub>
          <m:e>
            <m:r>
              <m:t>β</m:t>
            </m:r>
          </m:e>
          <m:sub>
            <m:r>
              <m:t>2</m:t>
            </m:r>
          </m:sub>
        </m:sSub>
      </m:oMath>
      <w:r>
        <w:t xml:space="preserve">.</w:t>
      </w:r>
    </w:p>
    <w:p>
      <w:pPr>
        <w:pStyle w:val="BodyText"/>
      </w:pPr>
      <w:r>
        <w:t xml:space="preserve">Note that the</w:t>
      </w:r>
      <w:r>
        <w:t xml:space="preserve"> </w:t>
      </w:r>
      <w:r>
        <w:rPr>
          <w:rStyle w:val="VerbatimChar"/>
        </w:rPr>
        <w:t xml:space="preserve">lm</w:t>
      </w:r>
      <w:r>
        <w:t xml:space="preserve"> </w:t>
      </w:r>
      <w:r>
        <w:t xml:space="preserve">function in R does not provide an option to report standardized output. So, if you want to get the</w:t>
      </w:r>
      <w:r>
        <w:t xml:space="preserve"> </w:t>
      </w:r>
      <m:oMath>
        <m:r>
          <m:t>β</m:t>
        </m:r>
      </m:oMath>
      <w:r>
        <w:t xml:space="preserve">-coefficients in R, it’s easiest to just standardized the variables first and then do the regression with the standardized variables.</w:t>
      </w:r>
    </w:p>
    <w:p>
      <w:pPr>
        <w:pStyle w:val="BodyText"/>
      </w:pPr>
      <w:r>
        <w:t xml:space="preserve">Regardless of how you compute them, the interpretation of the</w:t>
      </w:r>
      <w:r>
        <w:t xml:space="preserve"> </w:t>
      </w:r>
      <m:oMath>
        <m:r>
          <m:t>β</m:t>
        </m:r>
      </m:oMath>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1</m:t>
            </m:r>
          </m:sub>
        </m:sSub>
      </m:oMath>
      <w:r>
        <w:t xml:space="preserve"> </w:t>
      </w:r>
      <w:r>
        <w:t xml:space="preserve">by one standard deviation changes</w:t>
      </w:r>
      <w:r>
        <w:t xml:space="preserve"> </w:t>
      </w:r>
      <m:oMath>
        <m:acc>
          <m:accPr>
            <m:chr m:val="̂"/>
          </m:accPr>
          <m:e>
            <m:r>
              <m:t>Y</m:t>
            </m:r>
          </m:e>
        </m:acc>
      </m:oMath>
      <w:r>
        <w:t xml:space="preserve"> </w:t>
      </w:r>
      <w:r>
        <w:t xml:space="preserve">by</w:t>
      </w:r>
      <w:r>
        <w:t xml:space="preserve"> </w:t>
      </w:r>
      <m:oMath>
        <m:sSub>
          <m:e>
            <m:r>
              <m:t>β</m:t>
            </m:r>
          </m:e>
          <m:sub>
            <m:r>
              <m:t>1</m:t>
            </m:r>
          </m:sub>
        </m:sSub>
      </m:oMath>
      <w:r>
        <w:t xml:space="preserve"> </w:t>
      </w:r>
      <w:r>
        <w:t xml:space="preserve">standard deviations (holding the other predictors constant).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should be careful when using beta-coefficients to</w:t>
      </w:r>
      <w:r>
        <w:t xml:space="preserve"> </w:t>
      </w:r>
      <w:r>
        <w:t xml:space="preserve">“</w:t>
      </w:r>
      <w:r>
        <w:t xml:space="preserve">ease</w:t>
      </w:r>
      <w:r>
        <w:t xml:space="preserve">”</w:t>
      </w:r>
      <w:r>
        <w:t xml:space="preserve"> </w:t>
      </w:r>
      <w:r>
        <w:t xml:space="preserve">the comparison of predictors.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p>
      <w:pPr>
        <w:pStyle w:val="BodyText"/>
      </w:pPr>
      <w:r>
        <w:rPr>
          <w:bCs/>
          <w:b/>
        </w:rPr>
        <w:t xml:space="preserve">Please write down an interpretation of the of beta (standardized) regression coefficients in the above output. Your interpretation should include reference to the fact that the variables have been standardized. Based on this analysis, do you think one predictor is more important than the other? Why or why not? Please be prepared to share your interpretations / questions in class!</w:t>
      </w:r>
    </w:p>
    <w:bookmarkEnd w:id="148"/>
    <w:bookmarkEnd w:id="149"/>
    <w:bookmarkStart w:id="161" w:name="sec-rsquared-3"/>
    <w:p>
      <w:pPr>
        <w:pStyle w:val="Heading2"/>
      </w:pPr>
      <w:r>
        <w:t xml:space="preserve">3.6 (Multiple) R-squared</w:t>
      </w:r>
    </w:p>
    <w:p>
      <w:pPr>
        <w:pStyle w:val="FirstParagraph"/>
      </w:pPr>
      <w:r>
        <w:t xml:space="preserve">R-squared in multiple regression has the same general formula and interpretation as in simple regression. The formula is</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and it is interpreted as the proportion of variance in the outcome variable that is</w:t>
      </w:r>
      <w:r>
        <w:t xml:space="preserve"> </w:t>
      </w:r>
      <w:r>
        <w:t xml:space="preserve">“</w:t>
      </w:r>
      <w:r>
        <w:t xml:space="preserve">associated with</w:t>
      </w:r>
      <w:r>
        <w:t xml:space="preserve">”</w:t>
      </w:r>
      <w:r>
        <w:t xml:space="preserve"> </w:t>
      </w:r>
      <w:r>
        <w:t xml:space="preserve">or</w:t>
      </w:r>
      <w:r>
        <w:t xml:space="preserve"> </w:t>
      </w:r>
      <w:r>
        <w:t xml:space="preserve">“</w:t>
      </w:r>
      <w:r>
        <w:t xml:space="preserve">explained by</w:t>
      </w:r>
      <w:r>
        <w:t xml:space="preserve">”</w:t>
      </w:r>
      <w:r>
        <w:t xml:space="preserve"> </w:t>
      </w:r>
      <w:r>
        <w:t xml:space="preserve">its linear relationship with the predictor variables.</w:t>
      </w:r>
    </w:p>
    <w:p>
      <w:pPr>
        <w:pStyle w:val="BodyText"/>
      </w:pPr>
      <w:r>
        <w:t xml:space="preserve">As discussed below, we can also say a bit more about R-squared in multiple regression.</w:t>
      </w:r>
    </w:p>
    <w:bookmarkStart w:id="154" w:name="relation-with-simple-regression"/>
    <w:p>
      <w:pPr>
        <w:pStyle w:val="Heading3"/>
      </w:pPr>
      <w:r>
        <w:t xml:space="preserve">3.6.1 Relation with simple regression</w:t>
      </w:r>
    </w:p>
    <w:p>
      <w:pPr>
        <w:pStyle w:val="FirstParagraph"/>
      </w:pPr>
      <w:r>
        <w:t xml:space="preserve">Like the regression coefficients in</w:t>
      </w:r>
      <w:r>
        <w:t xml:space="preserve"> </w:t>
      </w:r>
      <w:hyperlink w:anchor="sec-ols-3">
        <w:r>
          <w:rPr>
            <w:rStyle w:val="Hyperlink"/>
          </w:rPr>
          <w:t xml:space="preserve">Section 3.4</w:t>
        </w:r>
      </w:hyperlink>
      <w:r>
        <w:t xml:space="preserve">,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r>
            <m:rPr>
              <m:sty m:val="p"/>
            </m:rPr>
            <m:t>.</m:t>
          </m:r>
        </m:oMath>
      </m:oMathPara>
    </w:p>
    <w:p>
      <w:pPr>
        <w:pStyle w:val="FirstParagraph"/>
      </w:pPr>
      <w:r>
        <w:t xml:space="preserve">If the correlation between the predictors is zero, then this equation simplifies to</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words: When the predictors are uncorrelated, their total contribution to variance explained is just the sum of their individual contributions.</w:t>
      </w:r>
    </w:p>
    <w:p>
      <w:pPr>
        <w:pStyle w:val="BodyText"/>
      </w:pPr>
      <w:r>
        <w:t xml:space="preserve">However,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jointly explain less variance than if we added the contributions of each predictor considered separately. Intuitively, this is because correlated predictors share some variation with each other. If we considered the predictors one at a time, we double-count their shared variation.</w:t>
      </w:r>
    </w:p>
    <w:p>
      <w:pPr>
        <w:pStyle w:val="BodyText"/>
      </w:pPr>
      <w:r>
        <w:t xml:space="preserve">The interpretation of R-squared for one versus two predictors can be explained in terms of the following Venn diagram.</w:t>
      </w:r>
    </w:p>
    <w:tbl>
      <w:tblPr>
        <w:tblStyle w:val="Table"/>
        <w:tblW w:type="pct" w:w="5000"/>
        <w:tblLook w:firstRow="0" w:lastRow="0" w:firstColumn="0" w:lastColumn="0" w:noHBand="0" w:noVBand="0" w:val="0000"/>
        <w:jc w:val="start"/>
      </w:tblPr>
      <w:tblGrid>
        <w:gridCol w:w="7920"/>
      </w:tblGrid>
      <w:tr>
        <w:tc>
          <w:tcPr/>
          <w:bookmarkStart w:id="153" w:name="fig-venn-diagram"/>
          <w:p>
            <w:pPr>
              <w:jc w:val="center"/>
            </w:pPr>
            <w:r>
              <w:drawing>
                <wp:inline>
                  <wp:extent cx="3478556" cy="3568078"/>
                  <wp:effectExtent b="0" l="0" r="0" t="0"/>
                  <wp:docPr descr="" title="" id="151" name="Picture"/>
                  <a:graphic>
                    <a:graphicData uri="http://schemas.openxmlformats.org/drawingml/2006/picture">
                      <pic:pic>
                        <pic:nvPicPr>
                          <pic:cNvPr descr="files/images/venn_diagram.png" id="152"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bookmarkEnd w:id="153"/>
        </w:tc>
      </w:tr>
    </w:tbl>
    <w:p>
      <w:pPr>
        <w:pStyle w:val="BodyText"/>
      </w:pPr>
      <w:r>
        <w:t xml:space="preserve">In the diagram, the circles represent the variance of each variable and the overlap between circles represents their shared variance (i.e., the R-squared for each pair of variables). When we conduct a multiple regression, the variance in the outcome explained by both predictors is equal to the sum of the areas A + B + C. If we instead conduct two simple regressions and then add up the R-squared values, we would double count the area labelled</w:t>
      </w:r>
      <w:r>
        <w:t xml:space="preserve"> </w:t>
      </w:r>
      <w:r>
        <w:t xml:space="preserve">“</w:t>
      </w:r>
      <w:r>
        <w:t xml:space="preserve">B</w:t>
      </w:r>
      <w:r>
        <w:t xml:space="preserve">”</w:t>
      </w:r>
      <w:r>
        <w:t xml:space="preserve">.</w:t>
      </w:r>
    </w:p>
    <w:p>
      <w:pPr>
        <w:pStyle w:val="BodyText"/>
      </w:pPr>
      <w:r>
        <w:t xml:space="preserve">The Venn diagram in</w:t>
      </w:r>
      <w:r>
        <w:t xml:space="preserve"> </w:t>
      </w:r>
      <w:hyperlink w:anchor="fig-venn-diagram">
        <w:r>
          <w:rPr>
            <w:rStyle w:val="Hyperlink"/>
          </w:rPr>
          <w:t xml:space="preserve">Figure 3.3</w:t>
        </w:r>
      </w:hyperlink>
      <w:r>
        <w:t xml:space="preserve"> </w:t>
      </w:r>
      <w:r>
        <w:t xml:space="preserve">is also useful for understanding other aspects of multiple regression.</w:t>
      </w:r>
      <w:r>
        <w:t xml:space="preserve"> </w:t>
      </w:r>
      <w:r>
        <w:rPr>
          <w:bCs/>
          <w:b/>
        </w:rPr>
        <w:t xml:space="preserve">In the lesson we will discuss the following questions. Please write down your answers now so you are prepared to contribute to the discussion:</w:t>
      </w:r>
    </w:p>
    <w:p>
      <w:pPr>
        <w:numPr>
          <w:ilvl w:val="0"/>
          <w:numId w:val="1050"/>
        </w:numPr>
      </w:pPr>
      <w:r>
        <w:rPr>
          <w:bCs/>
          <w:b/>
        </w:rPr>
        <w:t xml:space="preserve">Which area represents the correlation between the predictors?</w:t>
      </w:r>
      <w:r>
        <w:rPr>
          <w:bCs/>
          <w:b/>
        </w:rPr>
        <w:t xml:space="preserve"> </w:t>
      </w:r>
    </w:p>
    <w:p>
      <w:pPr>
        <w:numPr>
          <w:ilvl w:val="0"/>
          <w:numId w:val="1050"/>
        </w:numPr>
      </w:pPr>
      <w:r>
        <w:rPr>
          <w:bCs/>
          <w:b/>
        </w:rPr>
        <w:t xml:space="preserve">Which areas represent the regression coefficients from multiple regression?</w:t>
      </w:r>
    </w:p>
    <w:p>
      <w:pPr>
        <w:numPr>
          <w:ilvl w:val="0"/>
          <w:numId w:val="1050"/>
        </w:numPr>
      </w:pPr>
      <w:r>
        <w:rPr>
          <w:bCs/>
          <w:b/>
        </w:rPr>
        <w:t xml:space="preserve">Which areas represent the regression coefficients from simple regression?</w:t>
      </w:r>
    </w:p>
    <w:bookmarkEnd w:id="154"/>
    <w:bookmarkStart w:id="159" w:name="adjusted-r-squared"/>
    <w:p>
      <w:pPr>
        <w:pStyle w:val="Heading3"/>
      </w:pPr>
      <w:r>
        <w:t xml:space="preserve">3.6.2 Adjusted R-squared</w:t>
      </w:r>
    </w:p>
    <w:p>
      <w:pPr>
        <w:pStyle w:val="FirstParagraph"/>
      </w:pPr>
      <w:r>
        <w:t xml:space="preserve">The sample R-squared is an upwardly biased estimate of the population R-squared. The adjusted R-squared corrects this bias. This section explains the main ideas.</w:t>
      </w:r>
    </w:p>
    <w:p>
      <w:pPr>
        <w:pStyle w:val="BodyText"/>
      </w:pPr>
      <w:r>
        <w:t xml:space="preserve">The bias of R-squared is illustrated in the figure below. In the example, we are considering simple regression (one predictor), and we assume that the population correlation between the predictor and the outcome is zero (i.e.,</w:t>
      </w:r>
      <w:r>
        <w:t xml:space="preserve"> </w:t>
      </w:r>
      <m:oMath>
        <m:r>
          <m:t>ρ</m:t>
        </m:r>
        <m:r>
          <m:rPr>
            <m:sty m:val="p"/>
          </m:rPr>
          <m:t>=</m:t>
        </m:r>
        <m:r>
          <m:t>0</m:t>
        </m:r>
      </m:oMath>
      <w:r>
        <w:t xml:space="preserve">).</w:t>
      </w:r>
    </w:p>
    <w:tbl>
      <w:tblPr>
        <w:tblStyle w:val="Table"/>
        <w:tblW w:type="pct" w:w="5000"/>
        <w:tblLook w:firstRow="0" w:lastRow="0" w:firstColumn="0" w:lastColumn="0" w:noHBand="0" w:noVBand="0" w:val="0000"/>
        <w:jc w:val="start"/>
      </w:tblPr>
      <w:tblGrid>
        <w:gridCol w:w="7920"/>
      </w:tblGrid>
      <w:tr>
        <w:tc>
          <w:tcPr/>
          <w:bookmarkStart w:id="158" w:name="fig-adjusted"/>
          <w:p>
            <w:pPr>
              <w:jc w:val="center"/>
            </w:pPr>
            <w:r>
              <w:drawing>
                <wp:inline>
                  <wp:extent cx="5334000" cy="1918771"/>
                  <wp:effectExtent b="0" l="0" r="0" t="0"/>
                  <wp:docPr descr="" title="" id="156" name="Picture"/>
                  <a:graphic>
                    <a:graphicData uri="http://schemas.openxmlformats.org/drawingml/2006/picture">
                      <pic:pic>
                        <pic:nvPicPr>
                          <pic:cNvPr descr="files/images/adjusted_rsquared.png" id="157" name="Picture"/>
                          <pic:cNvPicPr>
                            <a:picLocks noChangeArrowheads="1" noChangeAspect="1"/>
                          </pic:cNvPicPr>
                        </pic:nvPicPr>
                        <pic:blipFill>
                          <a:blip r:embed="rId155"/>
                          <a:stretch>
                            <a:fillRect/>
                          </a:stretch>
                        </pic:blipFill>
                        <pic:spPr bwMode="auto">
                          <a:xfrm>
                            <a:off x="0" y="0"/>
                            <a:ext cx="5334000" cy="1918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bookmarkEnd w:id="158"/>
        </w:tc>
      </w:tr>
    </w:tbl>
    <w:p>
      <w:pPr>
        <w:pStyle w:val="BodyText"/>
      </w:pPr>
      <w:r>
        <w:t xml:space="preserve">In the left panel, we can see that</w:t>
      </w:r>
      <w:r>
        <w:t xml:space="preserve"> </w:t>
      </w:r>
      <w:r>
        <w:t xml:space="preserve">“</w:t>
      </w:r>
      <w:r>
        <w:t xml:space="preserve">un-squared</w:t>
      </w:r>
      <w:r>
        <w:t xml:space="preserve">”</w:t>
      </w:r>
      <w:r>
        <w:t xml:space="preserve"> </w:t>
      </w:r>
      <w:r>
        <w:t xml:space="preserve">correlation,</w:t>
      </w:r>
      <w:r>
        <w:t xml:space="preserve"> </w:t>
      </w:r>
      <m:oMath>
        <m:r>
          <m:t>r</m:t>
        </m:r>
      </m:oMath>
      <w:r>
        <w:t xml:space="preserve">, has a sampling distribution that is centered at the true value</w:t>
      </w:r>
      <w:r>
        <w:t xml:space="preserve"> </w:t>
      </w:r>
      <m:oMath>
        <m:r>
          <m:t>ρ</m:t>
        </m:r>
        <m:r>
          <m:rPr>
            <m:sty m:val="p"/>
          </m:rPr>
          <m:t>=</m:t>
        </m:r>
        <m:r>
          <m:t>0</m:t>
        </m:r>
      </m:oMath>
      <w:r>
        <w:t xml:space="preserve">. This means that</w:t>
      </w:r>
      <w:r>
        <w:t xml:space="preserve"> </w:t>
      </w:r>
      <m:oMath>
        <m:r>
          <m:t>r</m:t>
        </m:r>
      </m:oMath>
      <w:r>
        <w:t xml:space="preserve"> </w:t>
      </w:r>
      <w:r>
        <w:t xml:space="preserve">is an unbiased estimate of</w:t>
      </w:r>
      <w:r>
        <w:t xml:space="preserve"> </w:t>
      </w:r>
      <m:oMath>
        <m:r>
          <m:t>ρ</m:t>
        </m:r>
      </m:oMath>
      <w:r>
        <w:t xml:space="preserve">.</w:t>
      </w:r>
    </w:p>
    <w:p>
      <w:pPr>
        <w:pStyle w:val="BodyText"/>
      </w:pPr>
      <w:r>
        <w:t xml:space="preserve">But in the right panel, we can see that the sampling distribution of the squared correlation,</w:t>
      </w:r>
      <w:r>
        <w:t xml:space="preserve"> </w:t>
      </w:r>
      <m:oMath>
        <m:sSup>
          <m:e>
            <m:r>
              <m:t>r</m:t>
            </m:r>
          </m:e>
          <m:sup>
            <m:r>
              <m:t>2</m:t>
            </m:r>
          </m:sup>
        </m:sSup>
      </m:oMath>
      <w:r>
        <w:t xml:space="preserve">, must have a mean greater than zero. This is because all of the sample-to-sample deviations in left panel are now positive (because they have been squared). Since the average value of</w:t>
      </w:r>
      <w:r>
        <w:t xml:space="preserve"> </w:t>
      </w:r>
      <m:oMath>
        <m:sSup>
          <m:e>
            <m:r>
              <m:t>r</m:t>
            </m:r>
          </m:e>
          <m:sup>
            <m:r>
              <m:t>2</m:t>
            </m:r>
          </m:sup>
        </m:sSup>
      </m:oMath>
      <w:r>
        <w:t xml:space="preserve"> </w:t>
      </w:r>
      <w:r>
        <w:t xml:space="preserve">is greater than 0,</w:t>
      </w:r>
      <w:r>
        <w:t xml:space="preserve"> </w:t>
      </w:r>
      <m:oMath>
        <m:sSup>
          <m:e>
            <m:r>
              <m:t>r</m:t>
            </m:r>
          </m:e>
          <m:sup>
            <m:r>
              <m:t>2</m:t>
            </m:r>
          </m:sup>
        </m:sSup>
      </m:oMath>
      <w:r>
        <w:t xml:space="preserve"> </w:t>
      </w:r>
      <w:r>
        <w:t xml:space="preserve">is an upwardly biased estimate of</w:t>
      </w:r>
      <w:r>
        <w:t xml:space="preserve"> </w:t>
      </w:r>
      <m:oMath>
        <m:sSup>
          <m:e>
            <m:r>
              <m:t>ρ</m:t>
            </m:r>
          </m:e>
          <m:sup>
            <m:r>
              <m:t>2</m:t>
            </m:r>
          </m:sup>
        </m:sSup>
      </m:oMath>
      <w:r>
        <w:t xml:space="preserv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K</m:t>
              </m:r>
              <m:r>
                <m:rPr>
                  <m:sty m:val="p"/>
                </m:rPr>
                <m:t>−</m:t>
              </m:r>
              <m:r>
                <m:t>1</m:t>
              </m:r>
            </m:den>
          </m:f>
        </m:oMath>
      </m:oMathPara>
    </w:p>
    <w:p>
      <w:pPr>
        <w:pStyle w:val="FirstParagraph"/>
      </w:pPr>
      <w:r>
        <w:t xml:space="preserve">where</w:t>
      </w:r>
      <w:r>
        <w:t xml:space="preserve"> </w:t>
      </w:r>
      <m:oMath>
        <m:r>
          <m:t>K</m:t>
        </m:r>
      </m:oMath>
      <w:r>
        <w:t xml:space="preserve"> </w:t>
      </w:r>
      <w:r>
        <w:t xml:space="preserve">is the number of predictors in the model.</w:t>
      </w:r>
    </w:p>
    <w:p>
      <w:pPr>
        <w:pStyle w:val="BodyText"/>
      </w:pPr>
      <w:r>
        <w:t xml:space="preserve">The formula contains two main terms, the proportion of residual variance,</w:t>
      </w:r>
      <w:r>
        <w:t xml:space="preserve"> </w:t>
      </w:r>
      <m:oMath>
        <m:d>
          <m:dPr>
            <m:begChr m:val="("/>
            <m:endChr m:val=")"/>
            <m:sepChr m:val=""/>
            <m:grow/>
          </m:dPr>
          <m:e>
            <m:r>
              <m:t>1</m:t>
            </m:r>
            <m:r>
              <m:rPr>
                <m:sty m:val="p"/>
              </m:rPr>
              <m:t>−</m:t>
            </m:r>
            <m:sSup>
              <m:e>
                <m:r>
                  <m:t>R</m:t>
                </m:r>
              </m:e>
              <m:sup>
                <m:r>
                  <m:t>2</m:t>
                </m:r>
              </m:sup>
            </m:sSup>
          </m:e>
        </m:d>
      </m:oMath>
      <w:r>
        <w:t xml:space="preserve">, and the adjustment factor (the ratio of</w:t>
      </w:r>
      <w:r>
        <w:t xml:space="preserve"> </w:t>
      </w:r>
      <m:oMath>
        <m:r>
          <m:t>N</m:t>
        </m:r>
        <m:r>
          <m:rPr>
            <m:sty m:val="p"/>
          </m:rPr>
          <m:t>−</m:t>
        </m:r>
        <m:r>
          <m:t>1</m:t>
        </m:r>
      </m:oMath>
      <w:r>
        <w:t xml:space="preserve"> </w:t>
      </w:r>
      <w:r>
        <w:t xml:space="preserve">to</w:t>
      </w:r>
      <w:r>
        <w:t xml:space="preserve"> </w:t>
      </w:r>
      <m:oMath>
        <m:r>
          <m:t>N</m:t>
        </m:r>
        <m:r>
          <m:rPr>
            <m:sty m:val="p"/>
          </m:rPr>
          <m:t>−</m:t>
        </m:r>
        <m:r>
          <m:t>K</m:t>
        </m:r>
        <m:r>
          <m:rPr>
            <m:sty m:val="p"/>
          </m:rPr>
          <m:t>−</m:t>
        </m:r>
        <m:r>
          <m:t>1</m:t>
        </m:r>
      </m:oMath>
      <w:r>
        <w:t xml:space="preserve">). We can understand how the adjustment works by considering these two terms.</w:t>
      </w:r>
    </w:p>
    <w:p>
      <w:pPr>
        <w:pStyle w:val="BodyText"/>
      </w:pPr>
      <w:r>
        <w:t xml:space="preserve">First, it can be seen that the adjustment factor is larger when the number of predictors,</w:t>
      </w:r>
      <w:r>
        <w:t xml:space="preserve"> </w:t>
      </w:r>
      <m:oMath>
        <m:r>
          <m:t>K</m:t>
        </m:r>
      </m:oMath>
      <w:r>
        <w:t xml:space="preserve">, is large relative to the sample size,</w:t>
      </w:r>
      <w:r>
        <w:t xml:space="preserve"> </w:t>
      </w:r>
      <m:oMath>
        <m:r>
          <m:t>N</m:t>
        </m:r>
      </m:oMath>
      <w:r>
        <w:t xml:space="preserve">. So, roughly speaking, the adjustment will be more severe when there are a lot of predictors in the model relative to the sample size.</w:t>
      </w:r>
    </w:p>
    <w:p>
      <w:pPr>
        <w:pStyle w:val="BodyText"/>
      </w:pPr>
      <w:r>
        <w:t xml:space="preserve">Second, it can also be seen that the adjustment proportional to</w:t>
      </w:r>
      <w:r>
        <w:t xml:space="preserve"> </w:t>
      </w:r>
      <m:oMath>
        <m:d>
          <m:dPr>
            <m:begChr m:val="("/>
            <m:endChr m:val=")"/>
            <m:sepChr m:val=""/>
            <m:grow/>
          </m:dPr>
          <m:e>
            <m:r>
              <m:t>1</m:t>
            </m:r>
            <m:r>
              <m:rPr>
                <m:sty m:val="p"/>
              </m:rPr>
              <m:t>−</m:t>
            </m:r>
            <m:sSup>
              <m:e>
                <m:r>
                  <m:t>R</m:t>
                </m:r>
              </m:e>
              <m:sup>
                <m:r>
                  <m:t>2</m:t>
                </m:r>
              </m:sup>
            </m:sSup>
          </m:e>
        </m:d>
      </m:oMath>
      <w:r>
        <w:t xml:space="preserve">. This means that the adjustment is more severe if the model explains less variance in the outcome. For example, if</w:t>
      </w:r>
      <w:r>
        <w:t xml:space="preserve"> </w:t>
      </w:r>
      <m:oMath>
        <m:sSup>
          <m:e>
            <m:r>
              <m:t>R</m:t>
            </m:r>
          </m:e>
          <m:sup>
            <m:r>
              <m:t>2</m:t>
            </m:r>
          </m:sup>
        </m:sSup>
        <m:r>
          <m:rPr>
            <m:sty m:val="p"/>
          </m:rPr>
          <m:t>=</m:t>
        </m:r>
        <m:r>
          <m:t>.9</m:t>
        </m:r>
      </m:oMath>
      <w:r>
        <w:t xml:space="preserve"> </w:t>
      </w:r>
      <w:r>
        <w:t xml:space="preserve">and the adjustment factor is</w:t>
      </w:r>
      <w:r>
        <w:t xml:space="preserve"> </w:t>
      </w:r>
      <m:oMath>
        <m:r>
          <m:t>1.1</m:t>
        </m:r>
      </m:oMath>
      <w:r>
        <w:t xml:space="preserve">, then adjusted</w:t>
      </w:r>
      <w:r>
        <w:t xml:space="preserve"> </w:t>
      </w:r>
      <m:oMath>
        <m:sSup>
          <m:e>
            <m:r>
              <m:t>R</m:t>
            </m:r>
          </m:e>
          <m:sup>
            <m:r>
              <m:t>2</m:t>
            </m:r>
          </m:sup>
        </m:sSup>
        <m:r>
          <m:rPr>
            <m:sty m:val="p"/>
          </m:rPr>
          <m:t>=</m:t>
        </m:r>
        <m:r>
          <m:t>.89</m:t>
        </m:r>
      </m:oMath>
      <w:r>
        <w:t xml:space="preserve">. In this case the adjustment is a decrease of 1% of variance explained. But if we start off explaining less variance, say</w:t>
      </w:r>
      <w:r>
        <w:t xml:space="preserve"> </w:t>
      </w:r>
      <m:oMath>
        <m:sSup>
          <m:e>
            <m:r>
              <m:t>R</m:t>
            </m:r>
          </m:e>
          <m:sup>
            <m:r>
              <m:t>2</m:t>
            </m:r>
          </m:sup>
        </m:sSup>
        <m:r>
          <m:rPr>
            <m:sty m:val="p"/>
          </m:rPr>
          <m:t>=</m:t>
        </m:r>
        <m:r>
          <m:t>.1</m:t>
        </m:r>
      </m:oMath>
      <w:r>
        <w:t xml:space="preserve"> </w:t>
      </w:r>
      <w:r>
        <w:t xml:space="preserve">and use the same adjustment factor, then adjusted</w:t>
      </w:r>
      <w:r>
        <w:t xml:space="preserve"> </w:t>
      </w:r>
      <m:oMath>
        <m:sSup>
          <m:e>
            <m:r>
              <m:t>R</m:t>
            </m:r>
          </m:e>
          <m:sup>
            <m:r>
              <m:t>2</m:t>
            </m:r>
          </m:sup>
        </m:sSup>
        <m:r>
          <m:rPr>
            <m:sty m:val="p"/>
          </m:rPr>
          <m:t>=</m:t>
        </m:r>
        <m:r>
          <m:t>.01</m:t>
        </m:r>
      </m:oMath>
      <w:r>
        <w:t xml:space="preserve">. Now the adjustment is a decrease of 9% variance explained, even though we didn’t change the adjustment factor.</w:t>
      </w:r>
    </w:p>
    <w:p>
      <w:pPr>
        <w:pStyle w:val="BodyText"/>
      </w:pPr>
      <w:r>
        <w:t xml:space="preserve">In summary, the overall interpretation of adusted R-squared is as follows: the adjustment will be larger when there are lots of predictors in the model but they don’t explain much variance in the outcome. This situation is sometimes called</w:t>
      </w:r>
      <w:r>
        <w:t xml:space="preserve"> </w:t>
      </w:r>
      <w:r>
        <w:t xml:space="preserve">“</w:t>
      </w:r>
      <w:r>
        <w:t xml:space="preserve">overfitting</w:t>
      </w:r>
      <w:r>
        <w:t xml:space="preserve">”</w:t>
      </w:r>
      <w:r>
        <w:t xml:space="preserve"> </w:t>
      </w:r>
      <w:r>
        <w:t xml:space="preserve">the data, so we can think of adjusted R-squared as a correction for overfitting.</w:t>
      </w:r>
    </w:p>
    <w:p>
      <w:pPr>
        <w:pStyle w:val="BodyText"/>
      </w:pPr>
      <w:r>
        <w:t xml:space="preserve">There is no established standard for when you should reported R-squared or adjusted R-squared. I recommend that you report both whenever they would would lead to different substantive conclusions. We can discuss this more in class.</w:t>
      </w:r>
    </w:p>
    <w:bookmarkEnd w:id="159"/>
    <w:bookmarkStart w:id="160" w:name="the-ecls-example-1"/>
    <w:p>
      <w:pPr>
        <w:pStyle w:val="Heading3"/>
      </w:pPr>
      <w:r>
        <w:t xml:space="preserve">3.6.3 The ECLS example</w:t>
      </w:r>
    </w:p>
    <w:p>
      <w:pPr>
        <w:pStyle w:val="FirstParagraph"/>
      </w:pPr>
      <w:r>
        <w:t xml:space="preserve">As shown in</w:t>
      </w:r>
      <w:r>
        <w:t xml:space="preserve"> </w:t>
      </w:r>
      <w:hyperlink w:anchor="sec-beta-3">
        <w:r>
          <w:rPr>
            <w:rStyle w:val="Hyperlink"/>
          </w:rPr>
          <w:t xml:space="preserve">Section 3.5.4</w:t>
        </w:r>
      </w:hyperlink>
      <w:r>
        <w:t xml:space="preserve">, the R-squared for the ECLS example is equal to .2726 and the adjusted R-squared is equal to .2668.</w:t>
      </w:r>
      <w:r>
        <w:t xml:space="preserve"> </w:t>
      </w:r>
      <w:r>
        <w:rPr>
          <w:bCs/>
          <w:b/>
        </w:rPr>
        <w:t xml:space="preserve">Please write down your interpretation of these value and be prepared to share your answer in class.</w:t>
      </w:r>
    </w:p>
    <w:bookmarkEnd w:id="160"/>
    <w:bookmarkEnd w:id="161"/>
    <w:bookmarkStart w:id="167" w:name="sec-inference-3"/>
    <w:p>
      <w:pPr>
        <w:pStyle w:val="Heading2"/>
      </w:pPr>
      <w:r>
        <w:t xml:space="preserve">3.7 Inference</w:t>
      </w:r>
    </w:p>
    <w:p>
      <w:pPr>
        <w:pStyle w:val="FirstParagraph"/>
      </w:pPr>
      <w:r>
        <w:t xml:space="preserve">There isn’t really any thing new that about inference with multiple regression, except the formula for the standard errors (see</w:t>
      </w:r>
      <w:r>
        <w:t xml:space="preserve"> </w:t>
      </w:r>
      <w:r>
        <w:t xml:space="preserve">(</w:t>
      </w:r>
      <w:r>
        <w:rPr>
          <w:bCs/>
          <w:b/>
        </w:rPr>
        <w:t xml:space="preserve">fox2016?</w:t>
      </w:r>
      <w:r>
        <w:t xml:space="preserve">)</w:t>
      </w:r>
      <w:r>
        <w:t xml:space="preserve"> </w:t>
      </w:r>
      <w:r>
        <w:t xml:space="preserve">chap.6). We present the formulas for an abribrary number of predictors, denoted</w:t>
      </w:r>
      <w:r>
        <w:t xml:space="preserve"> </w:t>
      </w:r>
      <m:oMath>
        <m:r>
          <m:t>k</m:t>
        </m:r>
        <m:r>
          <m:rPr>
            <m:sty m:val="p"/>
          </m:rPr>
          <m:t>=</m:t>
        </m:r>
        <m:r>
          <m:t>1</m:t>
        </m:r>
        <m:r>
          <m:rPr>
            <m:sty m:val="p"/>
          </m:rPr>
          <m:t>,</m:t>
        </m:r>
        <m:r>
          <m:rPr>
            <m:sty m:val="p"/>
          </m:rPr>
          <m:t>…</m:t>
        </m:r>
        <m:r>
          <m:t>K</m:t>
        </m:r>
      </m:oMath>
      <w:r>
        <w:t xml:space="preserve">.</w:t>
      </w:r>
    </w:p>
    <w:bookmarkStart w:id="163" w:name="sec-inference-for-coeffecients-3"/>
    <w:p>
      <w:pPr>
        <w:pStyle w:val="Heading3"/>
      </w:pPr>
      <w:r>
        <w:t xml:space="preserve">3.7.1 Inference for the coefficients</w:t>
      </w:r>
    </w:p>
    <w:p>
      <w:pPr>
        <w:pStyle w:val="FirstParagraph"/>
      </w:pPr>
      <w:r>
        <w:t xml:space="preserve">In multiple regression</w:t>
      </w:r>
    </w:p>
    <w:p>
      <w:pPr>
        <w:pStyle w:val="BodyText"/>
      </w:pPr>
      <w:bookmarkStart w:id="162" w:name="eq-se-3"/>
      <m:oMathPara>
        <m:oMathParaPr>
          <m:jc m:val="center"/>
        </m:oMathParaPr>
        <m:oMath>
          <m:r>
            <m:t>S</m:t>
          </m:r>
          <m:r>
            <m:t>E</m:t>
          </m:r>
          <m:d>
            <m:dPr>
              <m:begChr m:val="("/>
              <m:endChr m:val=")"/>
              <m:sepChr m:val=""/>
              <m:grow/>
            </m:dPr>
            <m:e>
              <m:sSub>
                <m:e>
                  <m:acc>
                    <m:accPr>
                      <m:chr m:val="̂"/>
                    </m:accPr>
                    <m:e>
                      <m:r>
                        <m:t>b</m:t>
                      </m:r>
                    </m:e>
                  </m:acc>
                </m:e>
                <m:sub>
                  <m:r>
                    <m:t>k</m:t>
                  </m:r>
                </m:sub>
              </m:sSub>
            </m:e>
          </m:d>
          <m:r>
            <m:rPr>
              <m:sty m:val="p"/>
            </m:rPr>
            <m:t>=</m:t>
          </m:r>
          <m:f>
            <m:fPr>
              <m:type m:val="bar"/>
            </m:fPr>
            <m:num>
              <m:r>
                <m:rPr>
                  <m:nor/>
                  <m:sty m:val="p"/>
                </m:rPr>
                <m:t>SD</m:t>
              </m:r>
              <m:d>
                <m:dPr>
                  <m:begChr m:val="("/>
                  <m:endChr m:val=")"/>
                  <m:sepChr m:val=""/>
                  <m:grow/>
                </m:dPr>
                <m:e>
                  <m:r>
                    <m:t>Y</m:t>
                  </m:r>
                </m:e>
              </m:d>
            </m:num>
            <m:den>
              <m:r>
                <m:rPr>
                  <m:nor/>
                  <m:sty m:val="p"/>
                </m:rPr>
                <m:t>SD</m:t>
              </m:r>
              <m:d>
                <m:dPr>
                  <m:begChr m:val="("/>
                  <m:endChr m:val=")"/>
                  <m:sepChr m:val=""/>
                  <m:grow/>
                </m:dPr>
                <m:e>
                  <m:r>
                    <m:t>X</m:t>
                  </m:r>
                </m:e>
              </m:d>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t>  </m:t>
          </m:r>
          <m:d>
            <m:dPr>
              <m:begChr m:val="("/>
              <m:endChr m:val=")"/>
              <m:sepChr m:val=""/>
              <m:grow/>
            </m:dPr>
            <m:e>
              <m:r>
                <m:t>3.6</m:t>
              </m:r>
            </m:e>
          </m:d>
        </m:oMath>
      </m:oMathPara>
      <w:bookmarkEnd w:id="162"/>
    </w:p>
    <w:p>
      <w:pPr>
        <w:pStyle w:val="FirstParagraph"/>
      </w:pPr>
      <w:r>
        <w:t xml:space="preserve">In this formula,</w:t>
      </w:r>
      <w:r>
        <w:t xml:space="preserve"> </w:t>
      </w:r>
      <m:oMath>
        <m:r>
          <m:t>K</m:t>
        </m:r>
      </m:oMath>
      <w:r>
        <w:t xml:space="preserve"> </w:t>
      </w:r>
      <w:r>
        <w:t xml:space="preserve">denotes the number of predictors and</w:t>
      </w:r>
      <w:r>
        <w:t xml:space="preserve"> </w:t>
      </w:r>
      <m:oMath>
        <m:sSubSup>
          <m:e>
            <m:r>
              <m:t>R</m:t>
            </m:r>
          </m:e>
          <m:sub>
            <m:r>
              <m:t>k</m:t>
            </m:r>
          </m:sub>
          <m:sup>
            <m:r>
              <m:t>2</m:t>
            </m:r>
          </m:sup>
        </m:sSubSup>
      </m:oMath>
      <w:r>
        <w:t xml:space="preserve"> </w:t>
      </w:r>
      <w:r>
        <w:t xml:space="preserve">is the R-squared that results from regressing predictor</w:t>
      </w:r>
      <w:r>
        <w:t xml:space="preserve"> </w:t>
      </w:r>
      <m:oMath>
        <m:r>
          <m:t>k</m:t>
        </m:r>
      </m:oMath>
      <w:r>
        <w:t xml:space="preserve"> </w:t>
      </w:r>
      <w:r>
        <w:t xml:space="preserve">on the other</w:t>
      </w:r>
      <w:r>
        <w:t xml:space="preserve"> </w:t>
      </w:r>
      <m:oMath>
        <m:r>
          <m:t>K</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w:t>
      </w:r>
      <w:r>
        <w:t xml:space="preserve"> </w:t>
      </w:r>
      <w:hyperlink w:anchor="sec-inference-2">
        <w:r>
          <w:rPr>
            <w:rStyle w:val="Hyperlink"/>
          </w:rPr>
          <w:t xml:space="preserve">Section 2.7</w:t>
        </w:r>
      </w:hyperlink>
      <w:r>
        <w:t xml:space="preserve">). The last part, which includes</w:t>
      </w:r>
      <w:r>
        <w:t xml:space="preserve"> </w:t>
      </w:r>
      <m:oMath>
        <m:sSubSup>
          <m:e>
            <m:r>
              <m:t>R</m:t>
            </m:r>
          </m:e>
          <m:sub>
            <m:r>
              <m:t>k</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for simple regression (see</w:t>
      </w:r>
      <w:r>
        <w:t xml:space="preserve"> </w:t>
      </w:r>
      <w:hyperlink w:anchor="sec-inference-2">
        <w:r>
          <w:rPr>
            <w:rStyle w:val="Hyperlink"/>
          </w:rPr>
          <w:t xml:space="preserve">Section 2.7</w:t>
        </w:r>
      </w:hyperlink>
      <w:r>
        <w:t xml:space="preserve">). The degrees of freedom for the t-distribution is</w:t>
      </w:r>
      <w:r>
        <w:t xml:space="preserve"> </w:t>
      </w:r>
      <m:oMath>
        <m:r>
          <m:t>N</m:t>
        </m:r>
        <m:r>
          <m:rPr>
            <m:sty m:val="p"/>
          </m:rPr>
          <m:t>−</m:t>
        </m:r>
        <m:r>
          <m:t>K</m:t>
        </m:r>
        <m:r>
          <m:rPr>
            <m:sty m:val="p"/>
          </m:rPr>
          <m:t>−</m:t>
        </m:r>
        <m:r>
          <m:t>1</m:t>
        </m:r>
      </m:oMath>
      <w:r>
        <w:t xml:space="preserve">. This formula for the degrees of freedom applies to simple regression too, where</w:t>
      </w:r>
      <w:r>
        <w:t xml:space="preserve"> </w:t>
      </w:r>
      <m:oMath>
        <m:r>
          <m:t>K</m:t>
        </m:r>
        <m:r>
          <m:rPr>
            <m:sty m:val="p"/>
          </m:rPr>
          <m:t>=</m:t>
        </m:r>
        <m:r>
          <m:t>1</m:t>
        </m:r>
      </m:oMath>
      <w:r>
        <w:t xml:space="preserve">.</w:t>
      </w:r>
    </w:p>
    <w:bookmarkEnd w:id="163"/>
    <w:bookmarkStart w:id="164" w:name="precision-of-hat-b"/>
    <w:p>
      <w:pPr>
        <w:pStyle w:val="Heading3"/>
      </w:pPr>
      <w:r>
        <w:t xml:space="preserve">3.7.2 Precision of</w:t>
      </w:r>
      <w:r>
        <w:t xml:space="preserve"> </w:t>
      </w:r>
      <m:oMath>
        <m:acc>
          <m:accPr>
            <m:chr m:val="̂"/>
          </m:accPr>
          <m:e>
            <m:r>
              <m:t>b</m:t>
            </m:r>
          </m:e>
        </m:acc>
      </m:oMath>
    </w:p>
    <w:p>
      <w:pPr>
        <w:pStyle w:val="FirstParagraph"/>
      </w:pPr>
      <w:r>
        <w:t xml:space="preserve">We can use</w:t>
      </w:r>
      <w:r>
        <w:t xml:space="preserve"> </w:t>
      </w:r>
      <w:hyperlink w:anchor="eq-se-3">
        <w:r>
          <w:rPr>
            <w:rStyle w:val="Hyperlink"/>
          </w:rPr>
          <w:t xml:space="preserve">Equation 3.6</w:t>
        </w:r>
      </w:hyperlink>
      <w:r>
        <w:t xml:space="preserve"> </w:t>
      </w:r>
      <w:r>
        <w:t xml:space="preserve">to understand the factors that influence the size of the standard errors of the regression coefficients. Recall that standard errors describe the sample-to-sample variability of a statistic. If there is a lot sample-to-sample variability, the statistic is said to be imprecise.</w:t>
      </w:r>
      <w:r>
        <w:t xml:space="preserve"> </w:t>
      </w:r>
      <w:hyperlink w:anchor="eq-se-3">
        <w:r>
          <w:rPr>
            <w:rStyle w:val="Hyperlink"/>
          </w:rPr>
          <w:t xml:space="preserve">Equation 3.6</w:t>
        </w:r>
      </w:hyperlink>
      <w:r>
        <w:t xml:space="preserve"> </w:t>
      </w:r>
      <w:r>
        <w:t xml:space="preserve">shows us what factors make</w:t>
      </w:r>
      <w:r>
        <w:t xml:space="preserve"> </w:t>
      </w:r>
      <m:oMath>
        <m:acc>
          <m:accPr>
            <m:chr m:val="̂"/>
          </m:accPr>
          <m:e>
            <m:r>
              <m:t>b</m:t>
            </m:r>
          </m:e>
        </m:acc>
      </m:oMath>
      <w:r>
        <w:t xml:space="preserve"> </w:t>
      </w:r>
      <w:r>
        <w:t xml:space="preserve">more or less precise.</w:t>
      </w:r>
    </w:p>
    <w:p>
      <w:pPr>
        <w:numPr>
          <w:ilvl w:val="0"/>
          <w:numId w:val="1051"/>
        </w:numPr>
        <w:pStyle w:val="Compact"/>
      </w:pPr>
      <w:r>
        <w:t xml:space="preserve">The standard errors</w:t>
      </w:r>
      <w:r>
        <w:t xml:space="preserve"> </w:t>
      </w:r>
      <w:r>
        <w:rPr>
          <w:iCs/>
          <w:i/>
        </w:rPr>
        <w:t xml:space="preserve">decrease</w:t>
      </w:r>
      <w:r>
        <w:t xml:space="preserve"> </w:t>
      </w:r>
      <w:r>
        <w:t xml:space="preserve">with</w:t>
      </w:r>
    </w:p>
    <w:p>
      <w:pPr>
        <w:numPr>
          <w:ilvl w:val="1"/>
          <w:numId w:val="1052"/>
        </w:numPr>
        <w:pStyle w:val="Compact"/>
      </w:pPr>
      <w:r>
        <w:t xml:space="preserve">The sample size,</w:t>
      </w:r>
      <w:r>
        <w:t xml:space="preserve"> </w:t>
      </w:r>
      <m:oMath>
        <m:r>
          <m:t>N</m:t>
        </m:r>
      </m:oMath>
    </w:p>
    <w:p>
      <w:pPr>
        <w:numPr>
          <w:ilvl w:val="1"/>
          <w:numId w:val="1052"/>
        </w:numPr>
        <w:pStyle w:val="Compact"/>
      </w:pPr>
      <w:r>
        <w:t xml:space="preserve">The proportion of variance in the outcome explained by the predictors,</w:t>
      </w:r>
      <w:r>
        <w:t xml:space="preserve"> </w:t>
      </w:r>
      <m:oMath>
        <m:sSup>
          <m:e>
            <m:r>
              <m:t>R</m:t>
            </m:r>
          </m:e>
          <m:sup>
            <m:r>
              <m:t>2</m:t>
            </m:r>
          </m:sup>
        </m:sSup>
      </m:oMath>
    </w:p>
    <w:p>
      <w:pPr>
        <w:numPr>
          <w:ilvl w:val="0"/>
          <w:numId w:val="1051"/>
        </w:numPr>
        <w:pStyle w:val="Compact"/>
      </w:pPr>
      <w:r>
        <w:t xml:space="preserve">The standard errors</w:t>
      </w:r>
      <w:r>
        <w:t xml:space="preserve"> </w:t>
      </w:r>
      <w:r>
        <w:rPr>
          <w:iCs/>
          <w:i/>
        </w:rPr>
        <w:t xml:space="preserve">increase</w:t>
      </w:r>
      <w:r>
        <w:t xml:space="preserve"> </w:t>
      </w:r>
      <w:r>
        <w:t xml:space="preserve">with</w:t>
      </w:r>
    </w:p>
    <w:p>
      <w:pPr>
        <w:numPr>
          <w:ilvl w:val="1"/>
          <w:numId w:val="1053"/>
        </w:numPr>
        <w:pStyle w:val="Compact"/>
      </w:pPr>
      <w:r>
        <w:t xml:space="preserve">The number of predictors,</w:t>
      </w:r>
      <w:r>
        <w:t xml:space="preserve"> </w:t>
      </w:r>
      <m:oMath>
        <m:r>
          <m:t>K</m:t>
        </m:r>
      </m:oMath>
    </w:p>
    <w:p>
      <w:pPr>
        <w:numPr>
          <w:ilvl w:val="1"/>
          <w:numId w:val="1053"/>
        </w:numPr>
        <w:pStyle w:val="Compact"/>
      </w:pPr>
      <w:r>
        <w:t xml:space="preserve">The proportion of variance in the predictor that is explained by the other predictors,</w:t>
      </w:r>
      <w:r>
        <w:t xml:space="preserve"> </w:t>
      </w:r>
      <m:oMath>
        <m:sSubSup>
          <m:e>
            <m:r>
              <m:t>R</m:t>
            </m:r>
          </m:e>
          <m:sub>
            <m:r>
              <m:t>k</m:t>
            </m:r>
          </m:sub>
          <m:sup>
            <m:r>
              <m:t>2</m:t>
            </m:r>
          </m:sup>
        </m:sSubSup>
      </m:oMath>
    </w:p>
    <w:p>
      <w:pPr>
        <w:pStyle w:val="FirstParagraph"/>
      </w:pPr>
      <w:r>
        <w:t xml:space="preserve">So, large sample sizes and a large proportion of variance explained lead to precise estimates of the regression coefficients. On the other hand, including many predictors that are highly correlated with each other leads to less precision. In particular, the situation where</w:t>
      </w:r>
      <w:r>
        <w:t xml:space="preserve"> </w:t>
      </w:r>
      <m:oMath>
        <m:sSubSup>
          <m:e>
            <m:r>
              <m:t>R</m:t>
            </m:r>
          </m:e>
          <m:sub>
            <m:r>
              <m:t>k</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We will talk about multicollinearity in more detail in</w:t>
      </w:r>
      <w:r>
        <w:t xml:space="preserve"> </w:t>
      </w:r>
      <w:hyperlink w:anchor="sec-chap-5">
        <w:r>
          <w:rPr>
            <w:rStyle w:val="Hyperlink"/>
          </w:rPr>
          <w:t xml:space="preserve">Chapter 5</w:t>
        </w:r>
      </w:hyperlink>
      <w:r>
        <w:t xml:space="preserve">.</w:t>
      </w:r>
    </w:p>
    <w:bookmarkEnd w:id="164"/>
    <w:bookmarkStart w:id="165" w:name="inference-for-rsquared-4"/>
    <w:p>
      <w:pPr>
        <w:pStyle w:val="Heading3"/>
      </w:pPr>
      <w:r>
        <w:t xml:space="preserve">3.7.3 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K</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K</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K</m:t>
                  </m:r>
                  <m:r>
                    <m:rPr>
                      <m:sty m:val="p"/>
                    </m:rPr>
                    <m:t>−</m:t>
                  </m:r>
                  <m:r>
                    <m:t>1</m:t>
                  </m:r>
                </m:e>
              </m:d>
            </m:den>
          </m:f>
          <m:r>
            <m:rPr>
              <m:sty m:val="p"/>
            </m:rPr>
            <m:t>,</m:t>
          </m:r>
        </m:oMath>
      </m:oMathPara>
    </w:p>
    <w:p>
      <w:pPr>
        <w:pStyle w:val="FirstParagraph"/>
      </w:pPr>
      <w:r>
        <w:t xml:space="preserve">which has an F-distribution on</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w:t>
      </w:r>
      <w:r>
        <w:t xml:space="preserve">degrees of freedom when the null hypothesis is true.</w:t>
      </w:r>
    </w:p>
    <w:bookmarkEnd w:id="165"/>
    <w:bookmarkStart w:id="166" w:name="the-ecls-example-2"/>
    <w:p>
      <w:pPr>
        <w:pStyle w:val="Heading3"/>
      </w:pPr>
      <w:r>
        <w:t xml:space="preserve">3.7.4 The ECLS example</w:t>
      </w:r>
    </w:p>
    <w:p>
      <w:pPr>
        <w:pStyle w:val="FirstParagraph"/>
      </w:pPr>
      <w:r>
        <w:t xml:space="preserve">The R output for the ECLS example is presented (again) below.</w:t>
      </w:r>
      <w:r>
        <w:t xml:space="preserve"> </w:t>
      </w:r>
      <w:r>
        <w:rPr>
          <w:bCs/>
          <w:b/>
        </w:rPr>
        <w:t xml:space="preserve">Please write down your conclusions about the statistical significance of the predictors and the R-squared statistic, and be prepared to share your answer in class. Please also write down the factors that affect the precision of the regression coefficients. This would be a good opportunity to practice APA formatting.</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66"/>
    <w:bookmarkEnd w:id="167"/>
    <w:bookmarkStart w:id="170" w:name="workbook"/>
    <w:p>
      <w:pPr>
        <w:pStyle w:val="Heading2"/>
      </w:pPr>
      <w:r>
        <w:t xml:space="preserve">3.8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3">
        <w:r>
          <w:rPr>
            <w:rStyle w:val="Hyperlink"/>
          </w:rPr>
          <w:t xml:space="preserve">Section 3.9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cls-3">
        <w:r>
          <w:rPr>
            <w:rStyle w:val="Hyperlink"/>
          </w:rPr>
          <w:t xml:space="preserve">Section 3.2</w:t>
        </w:r>
      </w:hyperlink>
    </w:p>
    <w:p>
      <w:pPr>
        <w:pStyle w:val="BodyText"/>
      </w:pPr>
      <w:r>
        <w:t xml:space="preserve">If you have questions about the interpretation of a correlation matrix (below) or pairwise plots (see</w:t>
      </w:r>
      <w:r>
        <w:t xml:space="preserve"> </w:t>
      </w:r>
      <w:hyperlink w:anchor="sec-ecls-3">
        <w:r>
          <w:rPr>
            <w:rStyle w:val="Hyperlink"/>
          </w:rPr>
          <w:t xml:space="preserve">Section 3.2</w:t>
        </w:r>
      </w:hyperlink>
      <w:r>
        <w:t xml:space="preserve">), please write them down now and share them class.</w:t>
      </w:r>
    </w:p>
    <w:p>
      <w:pPr>
        <w:pStyle w:val="BodyText"/>
      </w:pPr>
      <w:r>
        <w:t xml:space="preserve">Numerical output for the ECLS example:</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Mathematical notation for formulas</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hyperlink w:anchor="sec-interpretation-3">
        <w:r>
          <w:rPr>
            <w:rStyle w:val="Hyperlink"/>
          </w:rPr>
          <w:t xml:space="preserve">Section 3.5</w:t>
        </w:r>
      </w:hyperlink>
    </w:p>
    <w:p>
      <w:pPr>
        <w:pStyle w:val="BodyText"/>
      </w:pPr>
      <w:r>
        <w:t xml:space="preserve">Below, the R output from the ECLS example is reported. 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beta-3">
        <w:r>
          <w:rPr>
            <w:rStyle w:val="Hyperlink"/>
          </w:rPr>
          <w:t xml:space="preserve">Section 3.5.4</w:t>
        </w:r>
      </w:hyperlink>
    </w:p>
    <w:p>
      <w:pPr>
        <w:pStyle w:val="BodyText"/>
      </w:pPr>
      <w:r>
        <w:t xml:space="preserve">Please write down an interpretation of the of beta (standardized) regression coefficients in the output below. Your interpretation should include reference to the fact that the variables have been standardized. Based on this analysis, do you think one predictor is more important than the other? Why or why not?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rsquared-3">
        <w:r>
          <w:rPr>
            <w:rStyle w:val="Hyperlink"/>
          </w:rPr>
          <w:t xml:space="preserve">Section 3.6</w:t>
        </w:r>
      </w:hyperlink>
    </w:p>
    <w:p>
      <w:pPr>
        <w:pStyle w:val="BodyText"/>
      </w:pPr>
      <w:r>
        <w:t xml:space="preserve">The Venn diagram below is useful for understanding multiple regression. In the lesson we will discuss the following questions. Please write down your answers now so you are prepared to contribute to the discussion:</w:t>
      </w:r>
    </w:p>
    <w:p>
      <w:pPr>
        <w:numPr>
          <w:ilvl w:val="0"/>
          <w:numId w:val="1054"/>
        </w:numPr>
      </w:pPr>
      <w:r>
        <w:t xml:space="preserve">Which area represents the correlation between the predictors?</w:t>
      </w:r>
    </w:p>
    <w:p>
      <w:pPr>
        <w:numPr>
          <w:ilvl w:val="0"/>
          <w:numId w:val="1054"/>
        </w:numPr>
      </w:pPr>
      <w:r>
        <w:t xml:space="preserve">Which areas represent the R-squared from multiple regression?</w:t>
      </w:r>
    </w:p>
    <w:p>
      <w:pPr>
        <w:numPr>
          <w:ilvl w:val="0"/>
          <w:numId w:val="1054"/>
        </w:numPr>
      </w:pPr>
      <w:r>
        <w:t xml:space="preserve">Which areas represent the R-squared from simple regression?</w:t>
      </w:r>
    </w:p>
    <w:p>
      <w:pPr>
        <w:numPr>
          <w:ilvl w:val="0"/>
          <w:numId w:val="1054"/>
        </w:numPr>
      </w:pPr>
      <w:r>
        <w:t xml:space="preserve">Which areas represent the regression coefficients from multiple regression?</w:t>
      </w:r>
    </w:p>
    <w:p>
      <w:pPr>
        <w:numPr>
          <w:ilvl w:val="0"/>
          <w:numId w:val="1054"/>
        </w:numPr>
      </w:pPr>
      <w:r>
        <w:t xml:space="preserve">Which areas represent the regression coefficients from simple regression?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478556" cy="3568078"/>
                  <wp:effectExtent b="0" l="0" r="0" t="0"/>
                  <wp:docPr descr="" title="" id="168" name="Picture"/>
                  <a:graphic>
                    <a:graphicData uri="http://schemas.openxmlformats.org/drawingml/2006/picture">
                      <pic:pic>
                        <pic:nvPicPr>
                          <pic:cNvPr descr="files/images/venn_diagram.png" id="169"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tc>
      </w:tr>
    </w:tbl>
    <w:p>
      <w:pPr>
        <w:numPr>
          <w:ilvl w:val="0"/>
          <w:numId w:val="1055"/>
        </w:numPr>
        <w:pStyle w:val="Compact"/>
      </w:pPr>
      <w:r>
        <w:t xml:space="preserve">Last question: The R-squared for the ECLS example is equal to .2726 and the adjusted R-squared is equal to .2668. Please write down your interpretation of these value and be prepared to share your answer in class.</w:t>
      </w:r>
    </w:p>
    <w:p>
      <w:pPr>
        <w:pStyle w:val="FirstParagraph"/>
      </w:pPr>
      <w:hyperlink w:anchor="sec-inference-3">
        <w:r>
          <w:rPr>
            <w:rStyle w:val="Hyperlink"/>
          </w:rPr>
          <w:t xml:space="preserve">Section 3.7</w:t>
        </w:r>
      </w:hyperlink>
    </w:p>
    <w:p>
      <w:pPr>
        <w:pStyle w:val="BodyText"/>
      </w:pPr>
      <w:r>
        <w:t xml:space="preserve">The R output for the ECLS example is presented (again) below. Please write down your conclusions about the statistical significance of the predictors and the R-squared statistic, and be prepared to share your answer in class. This would be a good opportunity to practice APA formatting. Please also write down the factors that negatively affect the precision of the regression coefficients and address whether you think they are problematic for the example.</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70"/>
    <w:bookmarkStart w:id="183" w:name="sec-exercises-3"/>
    <w:p>
      <w:pPr>
        <w:pStyle w:val="Heading2"/>
      </w:pPr>
      <w:r>
        <w:t xml:space="preserve">3.9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74" w:name="the-ecls250-data"/>
    <w:p>
      <w:pPr>
        <w:pStyle w:val="Heading3"/>
      </w:pPr>
      <w:r>
        <w:t xml:space="preserve">3.9.1 The ECLS250 data</w:t>
      </w:r>
    </w:p>
    <w:p>
      <w:pPr>
        <w:pStyle w:val="FirstParagraph"/>
      </w:pPr>
      <w:r>
        <w:t xml:space="preserve">Let’s start by getting our example data loaded into R.</w:t>
      </w:r>
    </w:p>
    <w:p>
      <w:pPr>
        <w:pStyle w:val="BodyText"/>
      </w:pPr>
      <w:r>
        <w:t xml:space="preserve">Make sure to download the file</w:t>
      </w:r>
      <w:r>
        <w:t xml:space="preserve"> </w:t>
      </w:r>
      <w:r>
        <w:rPr>
          <w:rStyle w:val="VerbatimChar"/>
        </w:rPr>
        <w:t xml:space="preserve">ECLS250.RData</w:t>
      </w:r>
      <w:r>
        <w:t xml:space="preserve"> </w:t>
      </w:r>
      <w:r>
        <w:t xml:space="preserve">from Canvas and then double click the file to open it</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6"/>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6"/>
        </w:numPr>
      </w:pPr>
      <w:r>
        <w:t xml:space="preserve">The time points (1-4 denoting fall and spring of K and Gr 1) appear as the second character.</w:t>
      </w:r>
    </w:p>
    <w:p>
      <w:pPr>
        <w:numPr>
          <w:ilvl w:val="0"/>
          <w:numId w:val="1056"/>
        </w:numPr>
      </w:pPr>
      <w:r>
        <w:t xml:space="preserve">The rest of the name describes the variable.</w:t>
      </w:r>
    </w:p>
    <w:p>
      <w:pPr>
        <w:pStyle w:val="FirstParagraph"/>
      </w:pPr>
      <w:r>
        <w:t xml:space="preserve">The variables we will use for this illustration are:</w:t>
      </w:r>
    </w:p>
    <w:p>
      <w:pPr>
        <w:numPr>
          <w:ilvl w:val="0"/>
          <w:numId w:val="1057"/>
        </w:numPr>
      </w:pPr>
      <w:r>
        <w:rPr>
          <w:rStyle w:val="VerbatimChar"/>
        </w:rPr>
        <w:t xml:space="preserve">c1rmscal</w:t>
      </w:r>
      <w:r>
        <w:t xml:space="preserve">: Child’s score on a math assessment, in first semester of Kindergarten . The scores can be interpreted as number of correct responses out of a total of approximately 60 math exam questions.</w:t>
      </w:r>
    </w:p>
    <w:p>
      <w:pPr>
        <w:numPr>
          <w:ilvl w:val="0"/>
          <w:numId w:val="1057"/>
        </w:numPr>
      </w:pPr>
      <w:r>
        <w:rPr>
          <w:rStyle w:val="VerbatimChar"/>
        </w:rPr>
        <w:t xml:space="preserve">wksesl</w:t>
      </w:r>
      <w:r>
        <w:t xml:space="preserve">: An SES composite of household factors (e.g., parental education, household income) ranging from 30-72.</w:t>
      </w:r>
    </w:p>
    <w:p>
      <w:pPr>
        <w:numPr>
          <w:ilvl w:val="0"/>
          <w:numId w:val="1057"/>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hyperlink w:anchor="sec-chap-2">
        <w:r>
          <w:rPr>
            <w:rStyle w:val="Hyperlink"/>
          </w:rPr>
          <w:t xml:space="preserve">Chapter 2</w:t>
        </w:r>
      </w:hyperlink>
      <w:r>
        <w:t xml:space="preserve">). If you do not feel comfortable running this analysis or interpreting the output, take another look at</w:t>
      </w:r>
      <w:r>
        <w:t xml:space="preserve"> </w:t>
      </w:r>
      <w:hyperlink w:anchor="sec-exercises-2">
        <w:r>
          <w:rPr>
            <w:rStyle w:val="Hyperlink"/>
          </w:rPr>
          <w:t xml:space="preserve">Section 2.11</w:t>
        </w:r>
      </w:hyperlink>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br/>
      </w:r>
      <w:r>
        <w:rPr>
          <w:rStyle w:val="NormalTok"/>
        </w:rPr>
        <w:t xml:space="preserve">     </w:t>
      </w:r>
      <w:r>
        <w:rPr>
          <w:rStyle w:val="AttributeTok"/>
        </w:rPr>
        <w:t xml:space="preserve">y =</w:t>
      </w:r>
      <w:r>
        <w:rPr>
          <w:rStyle w:val="NormalTok"/>
        </w:rPr>
        <w:t xml:space="preserve"> c1rmscal,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72" name="Picture"/>
            <a:graphic>
              <a:graphicData uri="http://schemas.openxmlformats.org/drawingml/2006/picture">
                <pic:pic>
                  <pic:nvPicPr>
                    <pic:cNvPr descr="ch3_two_predictors_files/figure-docx/unnamed-chunk-12-1.png" id="173"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[1] 0.4384619</w:t>
      </w:r>
    </w:p>
    <w:bookmarkEnd w:id="174"/>
    <w:bookmarkStart w:id="178" w:name="multiple-regression-with-lm"/>
    <w:p>
      <w:pPr>
        <w:pStyle w:val="Heading3"/>
      </w:pPr>
      <w:r>
        <w:t xml:space="preserve">3.9.2 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c1rmscal 1.0000000 0.4384619 0.3977048</w:t>
      </w:r>
      <w:r>
        <w:br/>
      </w:r>
      <w:r>
        <w:rPr>
          <w:rStyle w:val="VerbatimChar"/>
        </w:rPr>
        <w:t xml:space="preserve">wksesl   0.4384619 1.0000000 0.2877015</w:t>
      </w:r>
      <w:r>
        <w:br/>
      </w:r>
      <w:r>
        <w:rPr>
          <w:rStyle w:val="VerbatimChar"/>
        </w:rPr>
        <w:t xml:space="preserve">t1learn  0.3977048 0.2877015 1.0000000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76" name="Picture"/>
            <a:graphic>
              <a:graphicData uri="http://schemas.openxmlformats.org/drawingml/2006/picture">
                <pic:pic>
                  <pic:nvPicPr>
                    <pic:cNvPr descr="ch3_two_predictors_files/figure-docx/unnamed-chunk-13-1.png" id="177"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8"/>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60),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strong relationship.</w:t>
      </w:r>
    </w:p>
    <w:p>
      <w:pPr>
        <w:pStyle w:val="BodyText"/>
      </w:pPr>
      <w:r>
        <w:t xml:space="preserve">We will talk about the statistical tests later on. For now let’s consider the relationship with simple regression.</w:t>
      </w:r>
    </w:p>
    <w:bookmarkEnd w:id="178"/>
    <w:bookmarkStart w:id="179" w:name="X833c2ff30674a8f7b8f3079f9a398346bc786f3"/>
    <w:p>
      <w:pPr>
        <w:pStyle w:val="Heading3"/>
      </w:pPr>
      <w:r>
        <w:t xml:space="preserve">3.9.3 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br/>
      </w:r>
      <w:r>
        <w:rPr>
          <w:rStyle w:val="VerbatimChar"/>
        </w:rPr>
        <w:t xml:space="preserve">Call:</w:t>
      </w:r>
      <w:r>
        <w:br/>
      </w:r>
      <w:r>
        <w:rPr>
          <w:rStyle w:val="VerbatimChar"/>
        </w:rPr>
        <w:t xml:space="preserve">lm(formula = c1rmscal ~ t1learn)</w:t>
      </w:r>
      <w:r>
        <w:br/>
      </w:r>
      <w:r>
        <w:br/>
      </w:r>
      <w:r>
        <w:rPr>
          <w:rStyle w:val="VerbatimChar"/>
        </w:rPr>
        <w:t xml:space="preserve">Residuals:</w:t>
      </w:r>
      <w:r>
        <w:br/>
      </w:r>
      <w:r>
        <w:rPr>
          <w:rStyle w:val="VerbatimChar"/>
        </w:rPr>
        <w:t xml:space="preserve">    Min      1Q  Median      3Q     Max </w:t>
      </w:r>
      <w:r>
        <w:br/>
      </w:r>
      <w:r>
        <w:rPr>
          <w:rStyle w:val="VerbatimChar"/>
        </w:rPr>
        <w:t xml:space="preserve">-14.399  -4.211  -0.997   3.770  31.844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7.0394     2.1485   3.276   0.0012 ** </w:t>
      </w:r>
      <w:r>
        <w:br/>
      </w:r>
      <w:r>
        <w:rPr>
          <w:rStyle w:val="VerbatimChar"/>
        </w:rPr>
        <w:t xml:space="preserve">t1learn       4.7301     0.6929   6.826 6.66e-11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6.618 on 248 degrees of freedom</w:t>
      </w:r>
      <w:r>
        <w:br/>
      </w:r>
      <w:r>
        <w:rPr>
          <w:rStyle w:val="VerbatimChar"/>
        </w:rPr>
        <w:t xml:space="preserve">Multiple R-squared:  0.1582,    Adjusted R-squared:  0.1548 </w:t>
      </w:r>
      <w:r>
        <w:br/>
      </w:r>
      <w:r>
        <w:rPr>
          <w:rStyle w:val="VerbatimChar"/>
        </w:rPr>
        <w:t xml:space="preserve">F-statistic:  46.6 on 1 and 248 DF,  p-value: 6.665e-11</w:t>
      </w:r>
    </w:p>
    <w:p>
      <w:pPr>
        <w:pStyle w:val="FirstParagraph"/>
      </w:pPr>
      <w:r>
        <w:t xml:space="preserve">The important things to note here are</w:t>
      </w:r>
    </w:p>
    <w:p>
      <w:pPr>
        <w:numPr>
          <w:ilvl w:val="0"/>
          <w:numId w:val="1059"/>
        </w:numPr>
      </w:pPr>
      <w:r>
        <w:t xml:space="preserve">The regression coefficients from the simple models (</w:t>
      </w:r>
      <m:oMath>
        <m:sSub>
          <m:e>
            <m:r>
              <m:t>b</m:t>
            </m:r>
          </m:e>
          <m:sub>
            <m:r>
              <m:t>s</m:t>
            </m:r>
            <m:r>
              <m:t>e</m:t>
            </m:r>
            <m:r>
              <m:t>s</m:t>
            </m:r>
          </m:sub>
        </m:sSub>
        <m:r>
          <m:rPr>
            <m:sty m:val="p"/>
          </m:rPr>
          <m:t>=</m:t>
        </m:r>
        <m:r>
          <m:t>0.44</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hyperlink w:anchor="sec-interpretation-3">
        <w:r>
          <w:rPr>
            <w:rStyle w:val="Hyperlink"/>
          </w:rPr>
          <w:t xml:space="preserve">Section 3.5</w:t>
        </w:r>
      </w:hyperlink>
      <w:r>
        <w:t xml:space="preserve">.</w:t>
      </w:r>
    </w:p>
    <w:p>
      <w:pPr>
        <w:numPr>
          <w:ilvl w:val="0"/>
          <w:numId w:val="1059"/>
        </w:numPr>
      </w:pPr>
      <w:r>
        <w:t xml:space="preserve">The R-squared values in the two simple models (.192 + .158 = .350) add up to more than the R-squared in the two-predictor model (.273). Again, take a moment to think about why before reading on. (Hint: see Section</w:t>
      </w:r>
      <w:r>
        <w:t xml:space="preserve"> </w:t>
      </w:r>
      <w:hyperlink w:anchor="sec-rsquared-3">
        <w:r>
          <w:rPr>
            <w:rStyle w:val="Hyperlink"/>
          </w:rPr>
          <w:t xml:space="preserve">Section 3.6</w:t>
        </w:r>
      </w:hyperlink>
      <w:r>
        <w:t xml:space="preserve">.)</w:t>
      </w:r>
    </w:p>
    <w:bookmarkEnd w:id="179"/>
    <w:bookmarkStart w:id="180" w:name="inference-with-2-predictors"/>
    <w:p>
      <w:pPr>
        <w:pStyle w:val="Heading3"/>
      </w:pPr>
      <w:r>
        <w:t xml:space="preserve">3.9.4 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the formulas, not so much the interpretations of the procedures. Some differences:</w:t>
      </w:r>
    </w:p>
    <w:p>
      <w:pPr>
        <w:numPr>
          <w:ilvl w:val="0"/>
          <w:numId w:val="1060"/>
        </w:numPr>
      </w:pPr>
      <w:r>
        <w:t xml:space="preserve">The degrees of freedom for both tests now involve</w:t>
      </w:r>
      <w:r>
        <w:t xml:space="preserve"> </w:t>
      </w:r>
      <m:oMath>
        <m:r>
          <m:t>K</m:t>
        </m:r>
      </m:oMath>
      <w:r>
        <w:t xml:space="preserve">, the number of predictors.</w:t>
      </w:r>
    </w:p>
    <w:p>
      <w:pPr>
        <w:numPr>
          <w:ilvl w:val="0"/>
          <w:numId w:val="1060"/>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the next chapter).</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80"/>
    <w:bookmarkStart w:id="182" w:name="apa-reporting-of-results"/>
    <w:p>
      <w:pPr>
        <w:pStyle w:val="Heading3"/>
      </w:pPr>
      <w:r>
        <w:t xml:space="preserve">3.9.5 APA reporting of results</w:t>
      </w:r>
    </w:p>
    <w:p>
      <w:pPr>
        <w:pStyle w:val="FirstParagraph"/>
      </w:pPr>
      <w:r>
        <w:t xml:space="preserve">This section shows how we might write out the results of our regression using APA format. When we have a regression model with many predictors, or are comparing among different models, it is more usual to put all the relevant statistics in a table rather than writing them out one by one. We will see how to do that later on in the course. For more info on APA format, see the APA publications manual:</w:t>
      </w:r>
      <w:r>
        <w:t xml:space="preserve"> </w:t>
      </w:r>
      <w:hyperlink r:id="rId181">
        <w:r>
          <w:rPr>
            <w:rStyle w:val="Hyperlink"/>
          </w:rPr>
          <w:t xml:space="preserve">(https://www.apastyle.org/manual)</w:t>
        </w:r>
      </w:hyperlink>
      <w:r>
        <w:t xml:space="preserve">.</w:t>
      </w:r>
    </w:p>
    <w:p>
      <w:pPr>
        <w:numPr>
          <w:ilvl w:val="0"/>
          <w:numId w:val="1061"/>
        </w:numPr>
      </w:pPr>
      <w:r>
        <w:t xml:space="preserve">The regression of Math Achievement on SES was positive and statistically significant at the .05 level (</w:t>
      </w:r>
      <m:oMath>
        <m:r>
          <m:t>b</m:t>
        </m:r>
        <m:r>
          <m:rPr>
            <m:sty m:val="p"/>
          </m:rPr>
          <m:t>=</m:t>
        </m:r>
        <m:r>
          <m:t>0.35</m:t>
        </m:r>
        <m:r>
          <m:rPr>
            <m:sty m:val="p"/>
          </m:rPr>
          <m:t>,</m:t>
        </m:r>
        <m:r>
          <m:t>t</m:t>
        </m:r>
        <m:d>
          <m:dPr>
            <m:begChr m:val="("/>
            <m:endChr m:val=")"/>
            <m:sepChr m:val=""/>
            <m:grow/>
          </m:dPr>
          <m:e>
            <m:r>
              <m:t>247</m:t>
            </m:r>
          </m:e>
        </m:d>
        <m:r>
          <m:rPr>
            <m:sty m:val="p"/>
          </m:rPr>
          <m:t>=</m:t>
        </m:r>
        <m:r>
          <m:t>6.24</m:t>
        </m:r>
        <m:r>
          <m:rPr>
            <m:sty m:val="p"/>
          </m:rPr>
          <m:t>,</m:t>
        </m:r>
        <m:r>
          <m:t>p</m:t>
        </m:r>
        <m:r>
          <m:rPr>
            <m:sty m:val="p"/>
          </m:rPr>
          <m:t>&lt;</m:t>
        </m:r>
        <m:r>
          <m:t>.001</m:t>
        </m:r>
      </m:oMath>
      <w:r>
        <w:t xml:space="preserve">).</w:t>
      </w:r>
    </w:p>
    <w:p>
      <w:pPr>
        <w:numPr>
          <w:ilvl w:val="0"/>
          <w:numId w:val="1061"/>
        </w:numPr>
      </w:pPr>
      <w:r>
        <w:t xml:space="preserve">The regression of Math Achievement on Approaches to Learning was also positive and statistically significant at the .05 level (</w:t>
      </w:r>
      <m:oMath>
        <m:r>
          <m:t>b</m:t>
        </m:r>
        <m:r>
          <m:rPr>
            <m:sty m:val="p"/>
          </m:rPr>
          <m:t>=</m:t>
        </m:r>
        <m:r>
          <m:t>3.52</m:t>
        </m:r>
        <m:r>
          <m:rPr>
            <m:sty m:val="p"/>
          </m:rPr>
          <m:t>,</m:t>
        </m:r>
        <m:r>
          <m:t>t</m:t>
        </m:r>
        <m:d>
          <m:dPr>
            <m:begChr m:val="("/>
            <m:endChr m:val=")"/>
            <m:sepChr m:val=""/>
            <m:grow/>
          </m:dPr>
          <m:e>
            <m:r>
              <m:t>247</m:t>
            </m:r>
          </m:e>
        </m:d>
        <m:r>
          <m:rPr>
            <m:sty m:val="p"/>
          </m:rPr>
          <m:t>=</m:t>
        </m:r>
        <m:r>
          <m:t>5.22</m:t>
        </m:r>
        <m:r>
          <m:rPr>
            <m:sty m:val="p"/>
          </m:rPr>
          <m:t>,</m:t>
        </m:r>
        <m:r>
          <m:t>p</m:t>
        </m:r>
        <m:r>
          <m:rPr>
            <m:sty m:val="p"/>
          </m:rPr>
          <m:t>&lt;</m:t>
        </m:r>
        <m:r>
          <m:t>.001</m:t>
        </m:r>
      </m:oMath>
      <w:r>
        <w:t xml:space="preserve">).</w:t>
      </w:r>
    </w:p>
    <w:p>
      <w:pPr>
        <w:numPr>
          <w:ilvl w:val="0"/>
          <w:numId w:val="1061"/>
        </w:numPr>
      </w:pPr>
      <w:r>
        <w:t xml:space="preserve">Together both predictors accounted for about 27% of the variation in Math Achievement (</w:t>
      </w:r>
      <m:oMath>
        <m:sSup>
          <m:e>
            <m:r>
              <m:t>R</m:t>
            </m:r>
          </m:e>
          <m:sup>
            <m:r>
              <m:t>2</m:t>
            </m:r>
          </m:sup>
        </m:sSup>
        <m:r>
          <m:rPr>
            <m:sty m:val="p"/>
          </m:rPr>
          <m:t>=</m:t>
        </m:r>
        <m:r>
          <m:t>.273</m:t>
        </m:r>
      </m:oMath>
      <w:r>
        <w:t xml:space="preserve">,</w:t>
      </w:r>
      <w:r>
        <w:t xml:space="preserve"> </w:t>
      </w:r>
      <m:oMath>
        <m:r>
          <m:rPr>
            <m:nor/>
            <m:sty m:val="p"/>
          </m:rPr>
          <m:t>adjusted</m:t>
        </m:r>
        <m:sSup>
          <m:e>
            <m:r>
              <m:t>R</m:t>
            </m:r>
          </m:e>
          <m:sup>
            <m:r>
              <m:t>2</m:t>
            </m:r>
          </m:sup>
        </m:sSup>
        <m:r>
          <m:rPr>
            <m:sty m:val="p"/>
          </m:rPr>
          <m:t>=</m:t>
        </m:r>
        <m:r>
          <m:t>.267</m:t>
        </m:r>
      </m:oMath>
      <w:r>
        <w:t xml:space="preserve">), which was also statistically significant at the .05 level (</w:t>
      </w:r>
      <m:oMath>
        <m:r>
          <m:t>F</m:t>
        </m:r>
        <m:d>
          <m:dPr>
            <m:begChr m:val="("/>
            <m:endChr m:val=")"/>
            <m:sepChr m:val=""/>
            <m:grow/>
          </m:dPr>
          <m:e>
            <m:r>
              <m:t>2</m:t>
            </m:r>
            <m:r>
              <m:rPr>
                <m:sty m:val="p"/>
              </m:rPr>
              <m:t>,</m:t>
            </m:r>
            <m:r>
              <m:t>247</m:t>
            </m:r>
          </m:e>
        </m:d>
        <m:r>
          <m:rPr>
            <m:sty m:val="p"/>
          </m:rPr>
          <m:t>=</m:t>
        </m:r>
        <m:r>
          <m:t>46.29</m:t>
        </m:r>
        <m:r>
          <m:rPr>
            <m:sty m:val="p"/>
          </m:rPr>
          <m:t>,</m:t>
        </m:r>
        <m:r>
          <m:t>p</m:t>
        </m:r>
        <m:r>
          <m:rPr>
            <m:sty m:val="p"/>
          </m:rPr>
          <m:t>&lt;</m:t>
        </m:r>
        <m:r>
          <m:t>.001</m:t>
        </m:r>
      </m:oMath>
      <w:r>
        <w:t xml:space="preserve">).</w:t>
      </w:r>
    </w:p>
    <w:bookmarkEnd w:id="182"/>
    <w:bookmarkEnd w:id="183"/>
    <w:bookmarkEnd w:id="184"/>
    <w:bookmarkStart w:id="247" w:name="sec-chap-4"/>
    <w:p>
      <w:pPr>
        <w:pStyle w:val="Heading1"/>
      </w:pPr>
      <w:r>
        <w:t xml:space="preserve">4. 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62"/>
        </w:numPr>
        <w:pStyle w:val="Compact"/>
      </w:pPr>
      <w:r>
        <w:t xml:space="preserve">Geographical region / school district (Orange, CH-C, Wake, …)</w:t>
      </w:r>
    </w:p>
    <w:p>
      <w:pPr>
        <w:numPr>
          <w:ilvl w:val="0"/>
          <w:numId w:val="1062"/>
        </w:numPr>
        <w:pStyle w:val="Compact"/>
      </w:pPr>
      <w:r>
        <w:t xml:space="preserve">Type of school (public, private, charter, religious)</w:t>
      </w:r>
    </w:p>
    <w:p>
      <w:pPr>
        <w:numPr>
          <w:ilvl w:val="0"/>
          <w:numId w:val="1062"/>
        </w:numPr>
        <w:pStyle w:val="Compact"/>
      </w:pPr>
      <w:r>
        <w:t xml:space="preserve">Which classroom, teacher, or school a student was assigned to</w:t>
      </w:r>
    </w:p>
    <w:p>
      <w:pPr>
        <w:numPr>
          <w:ilvl w:val="0"/>
          <w:numId w:val="1062"/>
        </w:numPr>
        <w:pStyle w:val="Compact"/>
      </w:pPr>
      <w:r>
        <w:t xml:space="preserve">Gender (if recorded as categorical)</w:t>
      </w:r>
    </w:p>
    <w:p>
      <w:pPr>
        <w:numPr>
          <w:ilvl w:val="0"/>
          <w:numId w:val="1062"/>
        </w:numPr>
        <w:pStyle w:val="Compact"/>
      </w:pPr>
      <w:r>
        <w:t xml:space="preserve">Race / ethnicity (if recorded as categorical)</w:t>
      </w:r>
    </w:p>
    <w:p>
      <w:pPr>
        <w:numPr>
          <w:ilvl w:val="0"/>
          <w:numId w:val="1062"/>
        </w:numPr>
        <w:pStyle w:val="Compact"/>
      </w:pPr>
      <w:r>
        <w:t xml:space="preserve">Free / reduced price lunch status</w:t>
      </w:r>
    </w:p>
    <w:p>
      <w:pPr>
        <w:numPr>
          <w:ilvl w:val="0"/>
          <w:numId w:val="1062"/>
        </w:numPr>
        <w:pStyle w:val="Compact"/>
      </w:pPr>
      <w:r>
        <w:t xml:space="preserve">English language learner status</w:t>
      </w:r>
    </w:p>
    <w:p>
      <w:pPr>
        <w:numPr>
          <w:ilvl w:val="0"/>
          <w:numId w:val="1062"/>
        </w:numPr>
        <w:pStyle w:val="Compact"/>
      </w:pPr>
      <w:r>
        <w:t xml:space="preserve">Individualized learning plan status</w:t>
      </w:r>
    </w:p>
    <w:p>
      <w:pPr>
        <w:numPr>
          <w:ilvl w:val="0"/>
          <w:numId w:val="1062"/>
        </w:numPr>
        <w:pStyle w:val="Compact"/>
      </w:pPr>
      <w:r>
        <w:t xml:space="preserve">…</w:t>
      </w:r>
    </w:p>
    <w:p>
      <w:pPr>
        <w:pStyle w:val="FirstParagraph"/>
      </w:pPr>
      <w:r>
        <w:t xml:space="preserve">In regression, we deal with these types of predictors using an approach called</w:t>
      </w:r>
      <w:r>
        <w:t xml:space="preserve"> </w:t>
      </w:r>
      <w:r>
        <w:rPr>
          <w:iCs/>
          <w:i/>
        </w:rPr>
        <w:t xml:space="preserve">contrast coding</w:t>
      </w:r>
      <w:r>
        <w:t xml:space="preserve"> </w:t>
      </w:r>
      <w:r>
        <w:t xml:space="preserve">(also called</w:t>
      </w:r>
      <w:r>
        <w:t xml:space="preserve"> </w:t>
      </w:r>
      <w:r>
        <w:rPr>
          <w:iCs/>
          <w:i/>
        </w:rPr>
        <w:t xml:space="preserve">effect coding</w:t>
      </w:r>
      <w:r>
        <w:t xml:space="preserve"> </w:t>
      </w:r>
      <w:r>
        <w:t xml:space="preserve">or</w:t>
      </w:r>
      <w:r>
        <w:t xml:space="preserve"> </w:t>
      </w:r>
      <w:r>
        <w:rPr>
          <w:iCs/>
          <w:i/>
        </w:rPr>
        <w:t xml:space="preserve">dummy coding</w:t>
      </w:r>
      <w:r>
        <w:t xml:space="preserve">).</w:t>
      </w:r>
      <w:r>
        <w:t xml:space="preserve"> </w:t>
      </w:r>
      <w:r>
        <w:t xml:space="preserve">In particular, we will address three types of contrast coding:</w:t>
      </w:r>
    </w:p>
    <w:p>
      <w:pPr>
        <w:numPr>
          <w:ilvl w:val="0"/>
          <w:numId w:val="1063"/>
        </w:numPr>
        <w:pStyle w:val="Compact"/>
      </w:pPr>
      <w:r>
        <w:t xml:space="preserve">The special case of a single binary predictor</w:t>
      </w:r>
    </w:p>
    <w:p>
      <w:pPr>
        <w:numPr>
          <w:ilvl w:val="0"/>
          <w:numId w:val="1063"/>
        </w:numPr>
        <w:pStyle w:val="Compact"/>
      </w:pPr>
      <w:r>
        <w:t xml:space="preserve">Reference-group coding (called</w:t>
      </w:r>
      <w:r>
        <w:t xml:space="preserve"> </w:t>
      </w:r>
      <w:r>
        <w:t xml:space="preserve">“</w:t>
      </w:r>
      <w:r>
        <w:t xml:space="preserve">treatment</w:t>
      </w:r>
      <w:r>
        <w:t xml:space="preserve">”</w:t>
      </w:r>
      <w:r>
        <w:t xml:space="preserve"> </w:t>
      </w:r>
      <w:r>
        <w:t xml:space="preserve">contrasts in R)</w:t>
      </w:r>
    </w:p>
    <w:p>
      <w:pPr>
        <w:numPr>
          <w:ilvl w:val="0"/>
          <w:numId w:val="1063"/>
        </w:numPr>
        <w:pStyle w:val="Compact"/>
      </w:pPr>
      <w:r>
        <w:t xml:space="preserve">Deviation coding (called</w:t>
      </w:r>
      <w:r>
        <w:t xml:space="preserve"> </w:t>
      </w:r>
      <w:r>
        <w:t xml:space="preserve">“</w:t>
      </w:r>
      <w:r>
        <w:t xml:space="preserve">sum</w:t>
      </w:r>
      <w:r>
        <w:t xml:space="preserve">”</w:t>
      </w:r>
      <w:r>
        <w:t xml:space="preserve"> </w:t>
      </w:r>
      <w:r>
        <w:t xml:space="preserve">contrasts in R)</w:t>
      </w:r>
    </w:p>
    <w:p>
      <w:pPr>
        <w:pStyle w:val="FirstParagraph"/>
      </w:pPr>
      <w:r>
        <w:t xml:space="preserve">There are other types of contrast coding out there. We do not attempt an exhaustive review. However, the techniques we use in this chapter can be used with other types of contrast coding.</w:t>
      </w:r>
    </w:p>
    <w:p>
      <w:pPr>
        <w:pStyle w:val="BodyText"/>
      </w:pPr>
      <w:r>
        <w:t xml:space="preserve">Along the way we will see that regression with a categorical predictor encompasses the independent samples t-tests of means and one-way ANOVA, both of which we discussed last semester. In the next chapter we will address how to combine categorical and continuous predictors in the same model.</w:t>
      </w:r>
    </w:p>
    <w:bookmarkStart w:id="185" w:name="sec-interpretations-4"/>
    <w:p>
      <w:pPr>
        <w:pStyle w:val="Heading2"/>
      </w:pPr>
      <w:r>
        <w:t xml:space="preserve">4.1 Focus on interpretation</w:t>
      </w:r>
    </w:p>
    <w:p>
      <w:pPr>
        <w:pStyle w:val="FirstParagraph"/>
      </w:pPr>
      <w:r>
        <w:t xml:space="preserve">Categorical predictors can be challenging to understand because, depending on the contrast coding used, the model results can appear quite different.</w:t>
      </w:r>
    </w:p>
    <w:p>
      <w:pPr>
        <w:pStyle w:val="BodyText"/>
      </w:pPr>
      <w:r>
        <w:t xml:space="preserve">For example, the two models below use the same data and the same variables (Math Achievement regressed on Urbanicity), but their regression coefficients have different values. Why? Because the models used different contrast coding for Urbanicity. In the first model, Urban and Suburban students are compared to Rural students. In the second model, Rural and Suburban students are compared to the unweighted average across all three groups. We talk in more detail about these interpretations in the following sections. For now, the main thing to notice is just that</w:t>
      </w:r>
      <w:r>
        <w:t xml:space="preserve"> </w:t>
      </w:r>
      <w:r>
        <w:t xml:space="preserve">“</w:t>
      </w:r>
      <w:r>
        <w:t xml:space="preserve">different contrast coding = different results</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FunctionTok"/>
        </w:rPr>
        <w:t xml:space="preserve">summary</w:t>
      </w:r>
      <w:r>
        <w:rPr>
          <w:rStyle w:val="NormalTok"/>
        </w:rPr>
        <w:t xml:space="preserve">(egB)</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CommentTok"/>
        </w:rPr>
        <w:t xml:space="preserve"># Reset to original contrasts</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p>
    <w:p>
      <w:pPr>
        <w:pStyle w:val="FirstParagraph"/>
      </w:pPr>
      <w:r>
        <w:t xml:space="preserve">Note that the</w:t>
      </w:r>
      <w:r>
        <w:t xml:space="preserve"> </w:t>
      </w:r>
      <w:r>
        <w:rPr>
          <w:rStyle w:val="VerbatimChar"/>
        </w:rPr>
        <w:t xml:space="preserve">lm</w:t>
      </w:r>
      <w:r>
        <w:t xml:space="preserve"> </w:t>
      </w:r>
      <w:r>
        <w:t xml:space="preserve">output doesn’t explicitly tell us what kind of coding was used. So, we need to know what is going on</w:t>
      </w:r>
      <w:r>
        <w:t xml:space="preserve"> </w:t>
      </w:r>
      <w:r>
        <w:t xml:space="preserve">“</w:t>
      </w:r>
      <w:r>
        <w:t xml:space="preserve">under the hood</w:t>
      </w:r>
      <w:r>
        <w:t xml:space="preserve">”</w:t>
      </w:r>
      <w:r>
        <w:t xml:space="preserve"> </w:t>
      </w:r>
      <w:r>
        <w:t xml:space="preserve">in order to interpret the output correctly. Also note that the while the</w:t>
      </w:r>
      <w:r>
        <w:t xml:space="preserve"> </w:t>
      </w:r>
      <w:r>
        <w:rPr>
          <w:iCs/>
          <w:i/>
        </w:rPr>
        <w:t xml:space="preserve">Coefficients</w:t>
      </w:r>
      <w:r>
        <w:t xml:space="preserve"> </w:t>
      </w:r>
      <w:r>
        <w:t xml:space="preserve">tables of the two models are different, they both explain the same amount of variance in the outcome. So, we could say that both models</w:t>
      </w:r>
      <w:r>
        <w:t xml:space="preserve"> </w:t>
      </w:r>
      <w:r>
        <w:t xml:space="preserve">“</w:t>
      </w:r>
      <w:r>
        <w:t xml:space="preserve">fit</w:t>
      </w:r>
      <w:r>
        <w:t xml:space="preserve">”</w:t>
      </w:r>
      <w:r>
        <w:t xml:space="preserve"> </w:t>
      </w:r>
      <w:r>
        <w:t xml:space="preserve">the data equally well, but they provide different interpretations of the relationship between Math Achievement and Urbanicity.</w:t>
      </w:r>
    </w:p>
    <w:p>
      <w:pPr>
        <w:pStyle w:val="BodyText"/>
      </w:pPr>
      <w:r>
        <w:t xml:space="preserve">The choice of which contrast to use is up to the researcher. This choice should reflect the research questions you want to address. For example, if we wanted to know how Urban and Suburban students differ from Rural students, that is what the first output shows us. If we wanted to know how Suburban and Rural students differ from the overall average, that is what the second output shows us. As we will discuss below, we can’t make all possible comparisons among groups in a single model, so we have to make some compromises when choosing contrasts. Understanding how to align our research questions with the choice of contrasts is a big part of what this chapter is about!</w:t>
      </w:r>
    </w:p>
    <w:bookmarkEnd w:id="185"/>
    <w:bookmarkStart w:id="189" w:name="sec-social-constructs-4"/>
    <w:p>
      <w:pPr>
        <w:pStyle w:val="Heading2"/>
      </w:pPr>
      <w:r>
        <w:t xml:space="preserve">4.2 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that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 – it includes binary and dichotomous variables, as well as variables with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or not a person has graduated high school. This does not imply that educational attainment has only two values</w:t>
      </w:r>
      <w:r>
        <w:t xml:space="preserve"> </w:t>
      </w:r>
      <w:r>
        <w:t xml:space="preserve">“</w:t>
      </w:r>
      <w:r>
        <w:t xml:space="preserve">irl</w:t>
      </w:r>
      <w:r>
        <w:t xml:space="preserve">”</w:t>
      </w:r>
      <w:r>
        <w:t xml:space="preserve">, or even that educational attainment is best conceptualized in terms of years of formal education. Nonetheless, for many outcomes of interest it can be meaningful to consider whether individuals have completed high school (e.g.,</w:t>
      </w:r>
      <w:r>
        <w:t xml:space="preserve"> </w:t>
      </w:r>
      <w:hyperlink r:id="rId186">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social constructs. When conducting quantitative research, we are often faced with less-than-ideal encodings of social constructs, especially demographic variables. For example, both NELS and ECLS conceptualize gender as dichotomous and use a limited set of mutually exclusive categories for race. These representations are not well aligned with current literature on gender and racial identity. Some recent perspectives on how these issues play into quantitative research are available here:</w:t>
      </w:r>
      <w:r>
        <w:t xml:space="preserve"> </w:t>
      </w:r>
      <w:hyperlink r:id="rId187">
        <w:r>
          <w:rPr>
            <w:rStyle w:val="Hyperlink"/>
          </w:rPr>
          <w:t xml:space="preserve">https://www.sree.org/critical-perspectives</w:t>
        </w:r>
      </w:hyperlink>
      <w:r>
        <w:t xml:space="preserve">.</w:t>
      </w:r>
    </w:p>
    <w:p>
      <w:pPr>
        <w:pStyle w:val="BodyText"/>
      </w:pPr>
      <w:r>
        <w:t xml:space="preserve">Despite the conceptual issues inherent in categorizing social constructs, I would argue that categorical variables often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88">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89"/>
    <w:bookmarkStart w:id="200" w:name="sec-binary-predictors-4"/>
    <w:p>
      <w:pPr>
        <w:pStyle w:val="Heading2"/>
      </w:pPr>
      <w:r>
        <w:t xml:space="preserve">4.3 Binary predictors</w:t>
      </w:r>
    </w:p>
    <w:p>
      <w:pPr>
        <w:pStyle w:val="FirstParagraph"/>
      </w:pPr>
      <w:r>
        <w:t xml:space="preserve">Let’s start our interpretation of categorical predictors with the simplest case: a single binary predictor.</w:t>
      </w:r>
    </w:p>
    <w:p>
      <w:pPr>
        <w:pStyle w:val="BodyText"/>
      </w:pPr>
      <w:hyperlink w:anchor="fig-reading-on-gender-4">
        <w:r>
          <w:rPr>
            <w:rStyle w:val="Hyperlink"/>
          </w:rPr>
          <w:t xml:space="preserve">Figure 4.1</w:t>
        </w:r>
      </w:hyperlink>
      <w:r>
        <w:t xml:space="preserve"> </w:t>
      </w:r>
      <w:r>
        <w:t xml:space="preserve">uses the NELS data to illustrate the regression of Reading Achievement in Grade 8 (</w:t>
      </w:r>
      <w:r>
        <w:rPr>
          <w:rStyle w:val="VerbatimChar"/>
        </w:rPr>
        <w:t xml:space="preserve">achrdg08</w:t>
      </w:r>
      <w:r>
        <w:t xml:space="preserve">) on a binary encoding of Gender (female = 0, male = 1). There isn’t a lot going on the plot! However, we can see the conditional distributions of Reading Achievement for each value of Gender, and the means of the two groups are indicated.</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reading-on-gender-4"/>
          <w:p>
            <w:pPr>
              <w:jc w:val="center"/>
            </w:pPr>
            <w:r>
              <w:drawing>
                <wp:inline>
                  <wp:extent cx="5334000" cy="4267200"/>
                  <wp:effectExtent b="0" l="0" r="0" t="0"/>
                  <wp:docPr descr="" title="" id="191" name="Picture"/>
                  <a:graphic>
                    <a:graphicData uri="http://schemas.openxmlformats.org/drawingml/2006/picture">
                      <pic:pic>
                        <pic:nvPicPr>
                          <pic:cNvPr descr="ch4_categorical_predictors_files/figure-docx/fig-reading-on-gender-4-1.png" id="192"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Reading Achievement on Binary Gender.</w:t>
            </w:r>
          </w:p>
          <w:bookmarkEnd w:id="193"/>
        </w:tc>
      </w:tr>
    </w:tbl>
    <w:p>
      <w:pPr>
        <w:pStyle w:val="BodyText"/>
      </w:pPr>
      <w:r>
        <w:t xml:space="preserve">We can represent the relationship between Reading Achievement and Gender using the same simple regression equation from</w:t>
      </w:r>
      <w:r>
        <w:t xml:space="preserve"> </w:t>
      </w:r>
      <w:hyperlink w:anchor="sec-regression-line-2">
        <w:r>
          <w:rPr>
            <w:rStyle w:val="Hyperlink"/>
          </w:rPr>
          <w:t xml:space="preserve">Section 2.2</w:t>
        </w:r>
      </w:hyperlink>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and we can still interpret the regression slope in terms of a one-unit increase in</w:t>
      </w:r>
      <w:r>
        <w:t xml:space="preserve"> </w:t>
      </w:r>
      <m:oMath>
        <m:r>
          <m:t>X</m:t>
        </m:r>
      </m:oMath>
      <w:r>
        <w:t xml:space="preserve">. However, since</w:t>
      </w:r>
      <w:r>
        <w:t xml:space="preserve"> </w:t>
      </w:r>
      <m:oMath>
        <m:r>
          <m:t>X</m:t>
        </m:r>
      </m:oMath>
      <w:r>
        <w:t xml:space="preserve"> </w:t>
      </w:r>
      <w:r>
        <w:t xml:space="preserve">can only take on two values (0 or 1), there are also other interpretations of the regression coefficients. In this section we are interested in the these</w:t>
      </w:r>
      <w:r>
        <w:t xml:space="preserve"> </w:t>
      </w:r>
      <w:r>
        <w:t xml:space="preserve">“</w:t>
      </w:r>
      <w:r>
        <w:t xml:space="preserve">more specific</w:t>
      </w:r>
      <w:r>
        <w:t xml:space="preserve">”</w:t>
      </w:r>
      <w:r>
        <w:t xml:space="preserve"> </w:t>
      </w:r>
      <w:r>
        <w:t xml:space="preserve">interpretations of regression coefficients when</w:t>
      </w:r>
      <w:r>
        <w:t xml:space="preserve"> </w:t>
      </w:r>
      <m:oMath>
        <m:r>
          <m:t>X</m:t>
        </m:r>
      </m:oMath>
      <w:r>
        <w:t xml:space="preserve"> </w:t>
      </w:r>
      <w:r>
        <w:t xml:space="preserve">is binary.</w:t>
      </w:r>
    </w:p>
    <w:p>
      <w:pPr>
        <w:pStyle w:val="BodyText"/>
      </w:pPr>
      <w:r>
        <w:t xml:space="preserve">The general strategy for approaching the interpretation of regression coefficients with categorical predictors has two steps:</w:t>
      </w:r>
    </w:p>
    <w:p>
      <w:pPr>
        <w:numPr>
          <w:ilvl w:val="0"/>
          <w:numId w:val="1064"/>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Compac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4"/>
        </w:numPr>
        <w:pStyle w:val="Compact"/>
      </w:pPr>
      <w:r>
        <w:rPr>
          <w:iCs/>
          <w:i/>
        </w:rPr>
        <w:t xml:space="preserve">Step 2.</w:t>
      </w:r>
      <w:r>
        <w:t xml:space="preserve"> </w:t>
      </w:r>
      <w:r>
        <w:t xml:space="preserve">Solve for the coefficients in terms the predicted values.</w:t>
      </w:r>
    </w:p>
    <w:p>
      <w:pPr>
        <w:pStyle w:val="FirstParagraph"/>
      </w:pPr>
      <w:bookmarkStart w:id="194" w:name="eq-binary-1"/>
      <m:oMathPara>
        <m:oMathParaPr>
          <m:jc m:val="center"/>
        </m:oMathParaPr>
        <m:oMath>
          <m:sSub>
            <m:e>
              <m:r>
                <m:t>b</m:t>
              </m:r>
            </m:e>
            <m:sub>
              <m:r>
                <m:t>0</m:t>
              </m:r>
            </m:sub>
          </m:sSub>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4.1</m:t>
              </m:r>
            </m:e>
          </m:d>
        </m:oMath>
      </m:oMathPara>
      <w:bookmarkEnd w:id="194"/>
    </w:p>
    <w:p>
      <w:pPr>
        <w:pStyle w:val="FirstParagraph"/>
      </w:pPr>
      <w:bookmarkStart w:id="195" w:name="eq-binary-2"/>
      <m:oMathPara>
        <m:oMathParaPr>
          <m:jc m:val="center"/>
        </m:oMathParaPr>
        <m:oMath>
          <m:sSub>
            <m:e>
              <m:r>
                <m:t>b</m:t>
              </m:r>
            </m:e>
            <m:sub>
              <m:r>
                <m:t>1</m:t>
              </m:r>
            </m:sub>
          </m:sSub>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4.2</m:t>
              </m:r>
            </m:e>
          </m:d>
        </m:oMath>
      </m:oMathPara>
      <w:bookmarkEnd w:id="195"/>
    </w:p>
    <w:p>
      <w:pPr>
        <w:pStyle w:val="FirstParagraph"/>
      </w:pPr>
      <w:r>
        <w:t xml:space="preserve">Looking at</w:t>
      </w:r>
      <w:r>
        <w:t xml:space="preserve"> </w:t>
      </w:r>
      <w:hyperlink w:anchor="eq-binary-1">
        <w:r>
          <w:rPr>
            <w:rStyle w:val="Hyperlink"/>
          </w:rPr>
          <w:t xml:space="preserve">Equation 4.1</w:t>
        </w:r>
      </w:hyperlink>
      <w:r>
        <w:t xml:space="preserve"> </w:t>
      </w:r>
      <w:r>
        <w:t xml:space="preserve">we can see that intercept (</w:t>
      </w:r>
      <m:oMath>
        <m:sSub>
          <m:e>
            <m:r>
              <m:t>b</m:t>
            </m:r>
          </m:e>
          <m:sub>
            <m:r>
              <m:t>0</m:t>
            </m:r>
          </m:sub>
        </m:sSub>
      </m:oMath>
      <w:r>
        <w:t xml:space="preserve">) is equal to the predicted value of Reading Achievement for Females, and</w:t>
      </w:r>
      <w:r>
        <w:t xml:space="preserve"> </w:t>
      </w:r>
      <w:hyperlink w:anchor="eq-binary-2">
        <w:r>
          <w:rPr>
            <w:rStyle w:val="Hyperlink"/>
          </w:rPr>
          <w:t xml:space="preserve">Equation 4.2</w:t>
        </w:r>
      </w:hyperlink>
      <w:r>
        <w:t xml:space="preserve"> </w:t>
      </w:r>
      <w:r>
        <w:t xml:space="preserve">shows that the regression slope (</w:t>
      </w:r>
      <m:oMath>
        <m:sSub>
          <m:e>
            <m:r>
              <m:t>b</m:t>
            </m:r>
          </m:e>
          <m:sub>
            <m:r>
              <m:t>1</m:t>
            </m:r>
          </m:sub>
        </m:sSub>
      </m:oMath>
      <w:r>
        <w:t xml:space="preserve">) is equal to the difference between predicted Reading Achievement for Males and Females.</w:t>
      </w:r>
    </w:p>
    <w:p>
      <w:pPr>
        <w:pStyle w:val="BodyText"/>
      </w:pPr>
      <w:r>
        <w:t xml:space="preserve">There is one last detail that is important for interpreting these equations: for a single categorical predictor, the predicted values for each category are just the group means on the</w:t>
      </w:r>
      <w:r>
        <w:t xml:space="preserve"> </w:t>
      </w:r>
      <m:oMath>
        <m:r>
          <m:t>Y</m:t>
        </m:r>
      </m:oMath>
      <w:r>
        <w:t xml:space="preserve"> </w:t>
      </w:r>
      <w:r>
        <w:t xml:space="preserve">variable (see</w:t>
      </w:r>
      <w:r>
        <w:t xml:space="preserve"> </w:t>
      </w:r>
      <w:hyperlink w:anchor="sec-categorical-results-4">
        <w:r>
          <w:rPr>
            <w:rStyle w:val="Hyperlink"/>
          </w:rPr>
          <w:t xml:space="preserve">Section 4.7</w:t>
        </w:r>
      </w:hyperlink>
      <w:r>
        <w:t xml:space="preserve">, which is optional). So, using the notation of</w:t>
      </w:r>
      <w:r>
        <w:t xml:space="preserve"> </w:t>
      </w:r>
      <w:hyperlink w:anchor="fig-reading-on-gender-4">
        <w:r>
          <w:rPr>
            <w:rStyle w:val="Hyperlink"/>
          </w:rPr>
          <w:t xml:space="preserve">Figure 4.1</w:t>
        </w:r>
      </w:hyperlink>
      <w:r>
        <w:t xml:space="preserve">, we can re-write</w:t>
      </w:r>
      <w:r>
        <w:t xml:space="preserve"> </w:t>
      </w:r>
      <w:hyperlink w:anchor="eq-binary-1">
        <w:r>
          <w:rPr>
            <w:rStyle w:val="Hyperlink"/>
          </w:rPr>
          <w:t xml:space="preserve">Equation 4.1</w:t>
        </w:r>
      </w:hyperlink>
      <w:r>
        <w:t xml:space="preserve"> </w:t>
      </w:r>
      <w:r>
        <w:t xml:space="preserve">and</w:t>
      </w:r>
      <w:r>
        <w:t xml:space="preserve"> </w:t>
      </w:r>
      <w:hyperlink w:anchor="eq-binary-2">
        <w:r>
          <w:rPr>
            <w:rStyle w:val="Hyperlink"/>
          </w:rPr>
          <w:t xml:space="preserve">Equation 4.2</w:t>
        </w:r>
      </w:hyperlink>
      <w:r>
        <w:t xml:space="preserve"> </w:t>
      </w:r>
      <w:r>
        <w:t xml:space="preserve">as</w:t>
      </w:r>
    </w:p>
    <w:p>
      <w:pPr>
        <w:pStyle w:val="BodyText"/>
      </w:pPr>
      <w:bookmarkStart w:id="196" w:name="eq-binary-3"/>
      <m:oMathPara>
        <m:oMathParaPr>
          <m:jc m:val="center"/>
        </m:oMathParaPr>
        <m:oMath>
          <m:sSub>
            <m:e>
              <m:r>
                <m:t>b</m:t>
              </m:r>
            </m:e>
            <m:sub>
              <m:r>
                <m:t>0</m:t>
              </m:r>
            </m:sub>
          </m:sSub>
          <m:r>
            <m:rPr>
              <m:sty m:val="p"/>
            </m:rPr>
            <m:t>=</m:t>
          </m:r>
          <m:sSub>
            <m:e>
              <m:acc>
                <m:accPr>
                  <m:chr m:val="‾"/>
                </m:accPr>
                <m:e>
                  <m:r>
                    <m:t>Y</m:t>
                  </m:r>
                </m:e>
              </m:acc>
            </m:e>
            <m:sub>
              <m:r>
                <m:t>0</m:t>
              </m:r>
            </m:sub>
          </m:sSub>
          <m:r>
            <m:t>  </m:t>
          </m:r>
          <m:d>
            <m:dPr>
              <m:begChr m:val="("/>
              <m:endChr m:val=")"/>
              <m:sepChr m:val=""/>
              <m:grow/>
            </m:dPr>
            <m:e>
              <m:r>
                <m:t>4.3</m:t>
              </m:r>
            </m:e>
          </m:d>
        </m:oMath>
      </m:oMathPara>
      <w:bookmarkEnd w:id="196"/>
    </w:p>
    <w:p>
      <w:pPr>
        <w:pStyle w:val="FirstParagraph"/>
      </w:pPr>
      <w:r>
        <w:br/>
      </w:r>
    </w:p>
    <w:p>
      <w:pPr>
        <w:pStyle w:val="BodyText"/>
      </w:pPr>
      <w:bookmarkStart w:id="197" w:name="eq-binary-3"/>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t>  </m:t>
          </m:r>
          <m:d>
            <m:dPr>
              <m:begChr m:val="("/>
              <m:endChr m:val=")"/>
              <m:sepChr m:val=""/>
              <m:grow/>
            </m:dPr>
            <m:e>
              <m:r>
                <m:t>4.4</m:t>
              </m:r>
            </m:e>
          </m:d>
        </m:oMath>
      </m:oMathPara>
      <w:bookmarkEnd w:id="197"/>
    </w:p>
    <w:p>
      <w:pPr>
        <w:pStyle w:val="FirstParagraph"/>
      </w:pPr>
      <w:r>
        <w:t xml:space="preserve">We will use the equivalence between predicted values and group means throughout this chapter. However, it is important to note this equivalence holds only when there is single categorical predictor in the model, and no other predictors. Additional predictors are discussed in</w:t>
      </w:r>
      <w:r>
        <w:t xml:space="preserve"> </w:t>
      </w:r>
      <w:hyperlink w:anchor="sec-binary-continuous-5">
        <w:r>
          <w:rPr>
            <w:rStyle w:val="Hyperlink"/>
          </w:rPr>
          <w:t xml:space="preserve">Section 5.2</w:t>
        </w:r>
      </w:hyperlink>
    </w:p>
    <w:p>
      <w:pPr>
        <w:pStyle w:val="BodyText"/>
      </w:pPr>
      <w:r>
        <w:t xml:space="preserve">For the example data, regression coefficients are:</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r>
        <w:rPr>
          <w:bCs/>
          <w:b/>
        </w:rPr>
        <w:t xml:space="preserve">Please take a moment and write down how these two numbers are related to</w:t>
      </w:r>
      <w:r>
        <w:rPr>
          <w:bCs/>
          <w:b/>
        </w:rPr>
        <w:t xml:space="preserve"> </w:t>
      </w:r>
      <w:hyperlink w:anchor="fig-reading-on-gender-4">
        <w:r>
          <w:rPr>
            <w:rStyle w:val="Hyperlink"/>
            <w:bCs/>
            <w:b/>
          </w:rPr>
          <w:t xml:space="preserve">Figure 4.1</w:t>
        </w:r>
      </w:hyperlink>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98" w:name="sec-t-test-4"/>
    <w:p>
      <w:pPr>
        <w:pStyle w:val="Heading3"/>
      </w:pPr>
      <w:r>
        <w:t xml:space="preserve">4.3.1 Relation with t-tests of means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 (same as above):</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For the 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We will go through the comparison between these two outputs in class together.</w:t>
      </w:r>
      <w:r>
        <w:t xml:space="preserve"> </w:t>
      </w:r>
      <w:r>
        <w:rPr>
          <w:bCs/>
          <w:b/>
        </w:rPr>
        <w:t xml:space="preserve">If you have any questions about the relation between these two sets of output, please note them now and be prepared ask them in class.</w:t>
      </w:r>
    </w:p>
    <w:bookmarkEnd w:id="198"/>
    <w:bookmarkStart w:id="199" w:name="summary"/>
    <w:p>
      <w:pPr>
        <w:pStyle w:val="Heading3"/>
      </w:pPr>
      <w:r>
        <w:t xml:space="preserve">4.3.2 Summary</w:t>
      </w:r>
    </w:p>
    <w:p>
      <w:pPr>
        <w:pStyle w:val="FirstParagraph"/>
      </w:pPr>
      <w:r>
        <w:t xml:space="preserve">When doing regression with a binary predictor:</w:t>
      </w:r>
    </w:p>
    <w:p>
      <w:pPr>
        <w:numPr>
          <w:ilvl w:val="0"/>
          <w:numId w:val="1065"/>
        </w:numPr>
      </w:pPr>
      <w:r>
        <w:t xml:space="preserve">The regression intercept is equal to the mean of the group coded</w:t>
      </w:r>
      <w:r>
        <w:t xml:space="preserve"> </w:t>
      </w:r>
      <w:r>
        <w:t xml:space="preserve">“</w:t>
      </w:r>
      <w:r>
        <w:t xml:space="preserve">0</w:t>
      </w:r>
      <w:r>
        <w:t xml:space="preserve">”</w:t>
      </w:r>
      <w:r>
        <w:t xml:space="preserve">.</w:t>
      </w:r>
    </w:p>
    <w:p>
      <w:pPr>
        <w:numPr>
          <w:ilvl w:val="0"/>
          <w:numId w:val="1065"/>
        </w:numPr>
      </w:pPr>
      <w:r>
        <w:t xml:space="preserve">The regression slope is equal to the mean of the group coded</w:t>
      </w:r>
      <w:r>
        <w:t xml:space="preserve"> </w:t>
      </w:r>
      <w:r>
        <w:t xml:space="preserve">“</w:t>
      </w:r>
      <w:r>
        <w:t xml:space="preserve">0</w:t>
      </w:r>
      <w:r>
        <w:t xml:space="preserve">”</w:t>
      </w:r>
      <w:r>
        <w:t xml:space="preserve"> </w:t>
      </w:r>
      <w:r>
        <w:t xml:space="preserve">subtracted from the mean of the groups coded</w:t>
      </w:r>
      <w:r>
        <w:t xml:space="preserve"> </w:t>
      </w:r>
      <w:r>
        <w:t xml:space="preserve">“</w:t>
      </w:r>
      <w:r>
        <w:t xml:space="preserve">1</w:t>
      </w:r>
      <w:r>
        <w:t xml:space="preserve">”</w:t>
      </w:r>
      <w:r>
        <w:t xml:space="preserve">.</w:t>
      </w:r>
    </w:p>
    <w:p>
      <w:pPr>
        <w:numPr>
          <w:ilvl w:val="0"/>
          <w:numId w:val="1065"/>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6"/>
        </w:numPr>
        <w:pStyle w:val="Compact"/>
      </w:pPr>
      <w:r>
        <w:t xml:space="preserve">i.e., regression with a binary variable is the same as a t-test of means for independent samples</w:t>
      </w:r>
    </w:p>
    <w:bookmarkEnd w:id="199"/>
    <w:bookmarkEnd w:id="200"/>
    <w:bookmarkStart w:id="213" w:name="sec-reference-group-coding-4"/>
    <w:p>
      <w:pPr>
        <w:pStyle w:val="Heading2"/>
      </w:pPr>
      <w:r>
        <w:t xml:space="preserve">4.4 Reference-group coding</w:t>
      </w:r>
    </w:p>
    <w:p>
      <w:pPr>
        <w:pStyle w:val="FirstParagraph"/>
      </w:pPr>
      <w:r>
        <w:t xml:space="preserve">Now that we know about regression with a binary predictor, let’s consider how to extend this approach to contrast coding of categorical predictors with</w:t>
      </w:r>
      <w:r>
        <w:t xml:space="preserve"> </w:t>
      </w:r>
      <m:oMath>
        <m:r>
          <m:t>C</m:t>
        </m:r>
        <m:r>
          <m:rPr>
            <m:sty m:val="p"/>
          </m:rPr>
          <m:t>≥</m:t>
        </m:r>
        <m:r>
          <m:t>2</m:t>
        </m:r>
      </m:oMath>
      <w:r>
        <w:t xml:space="preserve"> </w:t>
      </w:r>
      <w:r>
        <w:t xml:space="preserve">categories.</w:t>
      </w:r>
    </w:p>
    <w:p>
      <w:pPr>
        <w:pStyle w:val="BodyText"/>
      </w:pPr>
      <w:r>
        <w:t xml:space="preserve">The basic idea is to represent the</w:t>
      </w:r>
      <w:r>
        <w:t xml:space="preserve"> </w:t>
      </w:r>
      <m:oMath>
        <m:r>
          <m:t>C</m:t>
        </m:r>
      </m:oMath>
      <w:r>
        <w:t xml:space="preserve"> </w:t>
      </w:r>
      <w:r>
        <w:t xml:space="preserve">categories of the predictor in terms of</w:t>
      </w:r>
      <w:r>
        <w:t xml:space="preserve"> </w:t>
      </w:r>
      <m:oMath>
        <m:r>
          <m:t>C</m:t>
        </m:r>
        <m:r>
          <m:rPr>
            <m:sty m:val="p"/>
          </m:rPr>
          <m:t>–</m:t>
        </m:r>
        <m:r>
          <m:t>1</m:t>
        </m:r>
      </m:oMath>
      <w:r>
        <w:t xml:space="preserve"> </w:t>
      </w:r>
      <w:r>
        <w:t xml:space="preserve">“</w:t>
      </w:r>
      <w:r>
        <w:t xml:space="preserve">dummy variables.</w:t>
      </w:r>
      <w:r>
        <w:t xml:space="preserve">”</w:t>
      </w:r>
      <w:r>
        <w:t xml:space="preserve"> </w:t>
      </w:r>
      <w:r>
        <w:t xml:space="preserve">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For predictors with</w:t>
      </w:r>
      <w:r>
        <w:t xml:space="preserve"> </w:t>
      </w:r>
      <m:oMath>
        <m:r>
          <m:t>C</m:t>
        </m:r>
        <m:r>
          <m:rPr>
            <m:sty m:val="p"/>
          </m:rPr>
          <m:t>≥</m:t>
        </m:r>
        <m:r>
          <m:t>2</m:t>
        </m:r>
      </m:oMath>
      <w:r>
        <w:t xml:space="preserve"> </w:t>
      </w:r>
      <w:r>
        <w:t xml:space="preserve">categories, 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7"/>
        </w:numPr>
        <w:pStyle w:val="Compact"/>
      </w:pPr>
      <w:r>
        <w:t xml:space="preserve">The researcher chooses a reference-group.</w:t>
      </w:r>
    </w:p>
    <w:p>
      <w:pPr>
        <w:numPr>
          <w:ilvl w:val="0"/>
          <w:numId w:val="1067"/>
        </w:numPr>
        <w:pStyle w:val="Compact"/>
      </w:pPr>
      <w:r>
        <w:t xml:space="preserve">The intercept is interpreted as the mean of the reference-group.</w:t>
      </w:r>
    </w:p>
    <w:p>
      <w:pPr>
        <w:numPr>
          <w:ilvl w:val="0"/>
          <w:numId w:val="1067"/>
        </w:numPr>
        <w:pStyle w:val="Compact"/>
      </w:pPr>
      <w:r>
        <w:t xml:space="preserve">The</w:t>
      </w:r>
      <w:r>
        <w:t xml:space="preserve"> </w:t>
      </w:r>
      <m:oMath>
        <m:r>
          <m:t>C</m:t>
        </m:r>
        <m:r>
          <m:rPr>
            <m:sty m:val="p"/>
          </m:rPr>
          <m:t>–</m:t>
        </m:r>
        <m:r>
          <m:t>1</m:t>
        </m:r>
      </m:oMath>
      <w:r>
        <w:t xml:space="preserve"> </w:t>
      </w:r>
      <w:r>
        <w:t xml:space="preserve">regression slopes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w:t>
      </w:r>
      <w:r>
        <w:t xml:space="preserve"> </w:t>
      </w:r>
      <w:hyperlink w:anchor="sec-binary-predictors-4">
        <w:r>
          <w:rPr>
            <w:rStyle w:val="Hyperlink"/>
          </w:rPr>
          <w:t xml:space="preserve">Section 4.3</w:t>
        </w:r>
      </w:hyperlink>
      <w:r>
        <w:t xml:space="preserve">:</w:t>
      </w:r>
    </w:p>
    <w:p>
      <w:pPr>
        <w:numPr>
          <w:ilvl w:val="0"/>
          <w:numId w:val="1068"/>
        </w:numPr>
        <w:pStyle w:val="Compact"/>
      </w:pPr>
      <w:r>
        <w:t xml:space="preserve">Females were the reference-group.</w:t>
      </w:r>
    </w:p>
    <w:p>
      <w:pPr>
        <w:numPr>
          <w:ilvl w:val="0"/>
          <w:numId w:val="1068"/>
        </w:numPr>
        <w:pStyle w:val="Compact"/>
      </w:pPr>
      <w:r>
        <w:t xml:space="preserve">The intercept was equal to the mean Reading Achievement for females.</w:t>
      </w:r>
    </w:p>
    <w:p>
      <w:pPr>
        <w:numPr>
          <w:ilvl w:val="0"/>
          <w:numId w:val="1068"/>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more than 2 groups.</w:t>
      </w:r>
    </w:p>
    <w:bookmarkStart w:id="205" w:name="a-hypothetical-example"/>
    <w:p>
      <w:pPr>
        <w:pStyle w:val="Heading3"/>
      </w:pPr>
      <w:r>
        <w:t xml:space="preserve">4.4.1 A hypothetical example</w:t>
      </w:r>
    </w:p>
    <w:p>
      <w:pPr>
        <w:pStyle w:val="FirstParagraph"/>
      </w:pPr>
      <w:hyperlink w:anchor="fig-martital-status1">
        <w:r>
          <w:rPr>
            <w:rStyle w:val="Hyperlink"/>
          </w:rPr>
          <w:t xml:space="preserve">Figure 4.2</w:t>
        </w:r>
      </w:hyperlink>
      <w:r>
        <w:t xml:space="preserve"> </w:t>
      </w:r>
      <w:r>
        <w:t xml:space="preserve">presents a toy example. The data show the Age and marital status (Mstatus) of 16 hypothetical individuals. Marital status is encoded as</w:t>
      </w:r>
    </w:p>
    <w:p>
      <w:pPr>
        <w:numPr>
          <w:ilvl w:val="0"/>
          <w:numId w:val="1069"/>
        </w:numPr>
        <w:pStyle w:val="Compact"/>
      </w:pPr>
      <w:r>
        <w:t xml:space="preserve">Single</w:t>
      </w:r>
    </w:p>
    <w:p>
      <w:pPr>
        <w:numPr>
          <w:ilvl w:val="0"/>
          <w:numId w:val="1069"/>
        </w:numPr>
        <w:pStyle w:val="Compact"/>
      </w:pPr>
      <w:r>
        <w:t xml:space="preserve">Married</w:t>
      </w:r>
    </w:p>
    <w:p>
      <w:pPr>
        <w:numPr>
          <w:ilvl w:val="0"/>
          <w:numId w:val="1069"/>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martital-status1"/>
          <w:p>
            <w:pPr>
              <w:jc w:val="center"/>
            </w:pPr>
            <w:r>
              <w:drawing>
                <wp:inline>
                  <wp:extent cx="4450506" cy="6138629"/>
                  <wp:effectExtent b="0" l="0" r="0" t="0"/>
                  <wp:docPr descr="" title="" id="202" name="Picture"/>
                  <a:graphic>
                    <a:graphicData uri="http://schemas.openxmlformats.org/drawingml/2006/picture">
                      <pic:pic>
                        <pic:nvPicPr>
                          <pic:cNvPr descr="files/images/marital_status1.png" id="203" name="Picture"/>
                          <pic:cNvPicPr>
                            <a:picLocks noChangeArrowheads="1" noChangeAspect="1"/>
                          </pic:cNvPicPr>
                        </pic:nvPicPr>
                        <pic:blipFill>
                          <a:blip r:embed="rId201"/>
                          <a:stretch>
                            <a:fillRect/>
                          </a:stretch>
                        </pic:blipFill>
                        <pic:spPr bwMode="auto">
                          <a:xfrm>
                            <a:off x="0" y="0"/>
                            <a:ext cx="4450506" cy="613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Toy Martital Status Example.</w:t>
            </w:r>
          </w:p>
          <w:bookmarkEnd w:id="204"/>
        </w:tc>
      </w:tr>
    </w:tbl>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0"/>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70"/>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 In this example,</w:t>
      </w:r>
      <w:r>
        <w:t xml:space="preserve"> </w:t>
      </w:r>
      <w:r>
        <w:t xml:space="preserve">“</w:t>
      </w:r>
      <w:r>
        <w:t xml:space="preserve">Single</w:t>
      </w:r>
      <w:r>
        <w:t xml:space="preserve">”</w:t>
      </w:r>
      <w:r>
        <w:t xml:space="preserve"> </w:t>
      </w:r>
      <w:r>
        <w:t xml:space="preserve">is the reference group.</w:t>
      </w:r>
    </w:p>
    <w:p>
      <w:pPr>
        <w:pStyle w:val="BodyText"/>
      </w:pPr>
      <w:r>
        <w:t xml:space="preserve">We can more compactly write down the contrast coding in the example using a</w:t>
      </w:r>
      <w:r>
        <w:t xml:space="preserve"> </w:t>
      </w:r>
      <w:r>
        <w:rPr>
          <w:iCs/>
          <w:i/>
        </w:rPr>
        <w:t xml:space="preserve">contrast matrix</w:t>
      </w:r>
      <w:r>
        <w:t xml:space="preserve"> </w:t>
      </w:r>
      <w:r>
        <w:t xml:space="preserv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Married</m:t>
                </m:r>
              </m:e>
              <m:e>
                <m:r>
                  <m:t>1</m:t>
                </m:r>
              </m:e>
              <m:e>
                <m:r>
                  <m:t>0</m:t>
                </m:r>
              </m:e>
            </m:mr>
            <m:mr>
              <m:e>
                <m:r>
                  <m:rPr>
                    <m:nor/>
                    <m:sty m:val="p"/>
                  </m:rPr>
                  <m:t>Divorced</m:t>
                </m:r>
              </m:e>
              <m:e>
                <m:r>
                  <m:t>0</m:t>
                </m:r>
              </m:e>
              <m:e>
                <m:r>
                  <m:t>1</m:t>
                </m:r>
              </m:e>
            </m:mr>
            <m:mr>
              <m:e>
                <m:r>
                  <m:rPr>
                    <m:nor/>
                    <m:sty m:val="p"/>
                  </m:rPr>
                  <m:t>Single</m:t>
                </m:r>
              </m:e>
              <m:e>
                <m:r>
                  <m:t>0</m:t>
                </m:r>
              </m:e>
              <m:e>
                <m:r>
                  <m:t>0</m:t>
                </m:r>
              </m:e>
            </m:mr>
          </m:m>
        </m:oMath>
      </m:oMathPara>
    </w:p>
    <w:p>
      <w:pPr>
        <w:pStyle w:val="FirstParagraph"/>
      </w:pPr>
      <w:r>
        <w:t xml:space="preserve">This notation is an abbreviated version of the data matrix in</w:t>
      </w:r>
      <w:r>
        <w:t xml:space="preserve"> </w:t>
      </w:r>
      <w:hyperlink w:anchor="fig-martital-status1">
        <w:r>
          <w:rPr>
            <w:rStyle w:val="Hyperlink"/>
          </w:rPr>
          <w:t xml:space="preserve">Figure 4.2</w:t>
        </w:r>
      </w:hyperlink>
      <w:r>
        <w:t xml:space="preserve">. It summarizes how the two indicator variables correspond to the different levels of the categorical variable. As we will see in the</w:t>
      </w:r>
      <w:r>
        <w:t xml:space="preserve"> </w:t>
      </w:r>
      <w:hyperlink w:anchor="sec-exercises-4">
        <w:r>
          <w:rPr>
            <w:rStyle w:val="Hyperlink"/>
          </w:rPr>
          <w:t xml:space="preserve">Section 4.9</w:t>
        </w:r>
      </w:hyperlink>
      <w:r>
        <w:t xml:space="preserve">, contrast matrices are useful for programming in R.</w:t>
      </w:r>
    </w:p>
    <w:bookmarkEnd w:id="205"/>
    <w:bookmarkStart w:id="206" w:name="sec-reference-group-interpretation-4"/>
    <w:p>
      <w:pPr>
        <w:pStyle w:val="Heading3"/>
      </w:pPr>
      <w:r>
        <w:t xml:space="preserve">4.4.2 Interpreting the regression coefficients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71"/>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72"/>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06"/>
    <w:bookmarkStart w:id="211" w:name="sec-reference-group-more-than-three-4"/>
    <w:p>
      <w:pPr>
        <w:pStyle w:val="Heading3"/>
      </w:pPr>
      <w:r>
        <w:t xml:space="preserve">4.4.3 More than 3 categories</w:t>
      </w:r>
    </w:p>
    <w:p>
      <w:pPr>
        <w:pStyle w:val="FirstParagraph"/>
      </w:pPr>
      <w:hyperlink w:anchor="fig-martital-status2">
        <w:r>
          <w:rPr>
            <w:rStyle w:val="Hyperlink"/>
          </w:rPr>
          <w:t xml:space="preserve">Figure 4.3</w:t>
        </w:r>
      </w:hyperlink>
      <w:r>
        <w:t xml:space="preserve"> </w:t>
      </w:r>
      <w:r>
        <w:t xml:space="preserve">extends the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0" w:name="fig-martital-status2"/>
          <w:p>
            <w:pPr>
              <w:jc w:val="center"/>
            </w:pPr>
            <w:r>
              <w:drawing>
                <wp:inline>
                  <wp:extent cx="5334000" cy="6085088"/>
                  <wp:effectExtent b="0" l="0" r="0" t="0"/>
                  <wp:docPr descr="" title="" id="208" name="Picture"/>
                  <a:graphic>
                    <a:graphicData uri="http://schemas.openxmlformats.org/drawingml/2006/picture">
                      <pic:pic>
                        <pic:nvPicPr>
                          <pic:cNvPr descr="files/images/marital_status2.png" id="209"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Toy Martital Status Example, Part 2.</w:t>
            </w:r>
          </w:p>
          <w:bookmarkEnd w:id="210"/>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rPr>
          <w:bCs/>
          <w:b/>
        </w:rPr>
        <w:t xml:space="preserve">Please work through the following questions and be prepared to share your answers in class</w:t>
      </w:r>
    </w:p>
    <w:p>
      <w:pPr>
        <w:numPr>
          <w:ilvl w:val="0"/>
          <w:numId w:val="1073"/>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3"/>
        </w:numPr>
        <w:pStyle w:val="Compact"/>
      </w:pPr>
      <w:r>
        <w:rPr>
          <w:bCs/>
          <w:b/>
        </w:rPr>
        <w:t xml:space="preserve">Write down the contrast matrix for the example.</w:t>
      </w:r>
    </w:p>
    <w:p>
      <w:pPr>
        <w:numPr>
          <w:ilvl w:val="0"/>
          <w:numId w:val="1073"/>
        </w:numPr>
        <w:pStyle w:val="Compact"/>
      </w:pPr>
      <w:r>
        <w:rPr>
          <w:bCs/>
          <w:b/>
        </w:rPr>
        <w:t xml:space="preserve">Using the two-step approach illustrated above, write out the interpretation of the regression coefficients.</w:t>
      </w:r>
    </w:p>
    <w:p>
      <w:pPr>
        <w:numPr>
          <w:ilvl w:val="0"/>
          <w:numId w:val="1073"/>
        </w:numPr>
        <w:pStyle w:val="Compact"/>
      </w:pPr>
      <w:r>
        <w:rPr>
          <w:bCs/>
          <w:b/>
        </w:rPr>
        <w:t xml:space="preserve">Let’s imagine that we included an additional dummy variable for</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in the model. In this case we would have</w:t>
      </w:r>
      <w:r>
        <w:rPr>
          <w:bCs/>
          <w:b/>
        </w:rPr>
        <w:t xml:space="preserve"> </w:t>
      </w:r>
      <m:oMath>
        <m:r>
          <m:t>C</m:t>
        </m:r>
        <m:r>
          <m:rPr>
            <m:sty m:val="p"/>
          </m:rPr>
          <m:t>=</m:t>
        </m:r>
        <m:r>
          <m:t>4</m:t>
        </m:r>
      </m:oMath>
      <w:r>
        <w:rPr>
          <w:bCs/>
          <w:b/>
        </w:rPr>
        <w:t xml:space="preserve"> </w:t>
      </w:r>
      <w:r>
        <w:rPr>
          <w:bCs/>
          <w:b/>
        </w:rPr>
        <w:t xml:space="preserve">dummies in the model rather than</w:t>
      </w:r>
      <w:r>
        <w:rPr>
          <w:bCs/>
          <w:b/>
        </w:rPr>
        <w:t xml:space="preserve"> </w:t>
      </w:r>
      <m:oMath>
        <m:r>
          <m:t>C</m:t>
        </m:r>
        <m:r>
          <m:rPr>
            <m:sty m:val="p"/>
          </m:rPr>
          <m:t>−</m:t>
        </m:r>
        <m:r>
          <m:t>1</m:t>
        </m:r>
        <m:r>
          <m:rPr>
            <m:sty m:val="p"/>
          </m:rPr>
          <m:t>=</m:t>
        </m:r>
        <m:r>
          <m:t>3</m:t>
        </m:r>
      </m:oMath>
      <w:r>
        <w:rPr>
          <w:bCs/>
          <w:b/>
        </w:rPr>
        <w:t xml:space="preserve"> </w:t>
      </w:r>
      <w:r>
        <w:rPr>
          <w:bCs/>
          <w:b/>
        </w:rPr>
        <w:t xml:space="preserve">dummies. Please take a moment to write down what you think will happen (Hint: something goes wrong)</w:t>
      </w:r>
    </w:p>
    <w:bookmarkEnd w:id="211"/>
    <w:bookmarkStart w:id="212" w:name="summary-1"/>
    <w:p>
      <w:pPr>
        <w:pStyle w:val="Heading3"/>
      </w:pPr>
      <w:r>
        <w:t xml:space="preserve">4.4.4 Summary</w:t>
      </w:r>
    </w:p>
    <w:p>
      <w:pPr>
        <w:pStyle w:val="FirstParagraph"/>
      </w:pPr>
      <w:r>
        <w:t xml:space="preserve">In reference-group coding with a single categorical variable:</w:t>
      </w:r>
    </w:p>
    <w:p>
      <w:pPr>
        <w:numPr>
          <w:ilvl w:val="0"/>
          <w:numId w:val="1074"/>
        </w:numPr>
      </w:pPr>
      <w:r>
        <w:t xml:space="preserve">The reference is group is chosen by the analyst – it is the group that is coded zero on all dummies, or the one that has its indicator omitted from the model.</w:t>
      </w:r>
    </w:p>
    <w:p>
      <w:pPr>
        <w:numPr>
          <w:ilvl w:val="0"/>
          <w:numId w:val="1074"/>
        </w:numPr>
      </w:pPr>
      <w:r>
        <w:t xml:space="preserve">The intercept is interpreted as the mean of the reference group.</w:t>
      </w:r>
    </w:p>
    <w:p>
      <w:pPr>
        <w:numPr>
          <w:ilvl w:val="0"/>
          <w:numId w:val="1074"/>
        </w:numPr>
      </w:pPr>
      <w:r>
        <w:t xml:space="preserve">The regression coefficients of the dummy variables are interpreted as the difference between the mean of the indicated group and the mean of the reference group.</w:t>
      </w:r>
    </w:p>
    <w:bookmarkEnd w:id="212"/>
    <w:bookmarkEnd w:id="213"/>
    <w:bookmarkStart w:id="229" w:name="sec-deviation-coding-4"/>
    <w:p>
      <w:pPr>
        <w:pStyle w:val="Heading2"/>
      </w:pPr>
      <w:r>
        <w:t xml:space="preserve">4.5 Deviation coding</w:t>
      </w:r>
    </w:p>
    <w:p>
      <w:pPr>
        <w:pStyle w:val="FirstParagraph"/>
      </w:pPr>
      <w:r>
        <w:t xml:space="preserve">In some research scenarios, there is a clear reference group. For example, in an experiment, all treatment groups are can be compared to the control group. But in other cases, it is less clear what the reference group should be. In both of the examples we have considered so far (gender and marital status), the choice of reference group was arbitrary.</w:t>
      </w:r>
    </w:p>
    <w:p>
      <w:pPr>
        <w:pStyle w:val="BodyText"/>
      </w:pPr>
      <w:r>
        <w:t xml:space="preserve">When there is not a clear reference group, it can be preferable to use other types of contrast coding than reference-group coding. One such approach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w:t>
      </w:r>
    </w:p>
    <w:p>
      <w:pPr>
        <w:pStyle w:val="BodyText"/>
      </w:pPr>
      <w:r>
        <w:t xml:space="preserve">The main difference between deviation coding and reference-group coding is the interpretation of the intercept. In deviation coding, it is no longer the mean of the reference-group, but instead represents the mean of all groups’ predicted values. When the groups have equal sample size, the deviation-coded intercept is also equal to overall mean on</w:t>
      </w:r>
      <w:r>
        <w:t xml:space="preserve"> </w:t>
      </w:r>
      <m:oMath>
        <m:r>
          <m:t>Y</m:t>
        </m:r>
      </m:oMath>
      <w:r>
        <w:t xml:space="preserve">.</w:t>
      </w:r>
    </w:p>
    <w:p>
      <w:pPr>
        <w:pStyle w:val="BodyText"/>
      </w:pPr>
      <w:r>
        <w:t xml:space="preserve">More specifically, in deviation coding:</w:t>
      </w:r>
    </w:p>
    <w:p>
      <w:pPr>
        <w:numPr>
          <w:ilvl w:val="0"/>
          <w:numId w:val="1075"/>
        </w:numPr>
        <w:pStyle w:val="Compact"/>
      </w:pPr>
      <w:r>
        <w:t xml:space="preserve">The intercept is equal to the mean of the predicted values for each category i.e.,</w:t>
      </w:r>
    </w:p>
    <w:p>
      <w:pPr>
        <w:pStyle w:val="FirstParagraph"/>
      </w:pPr>
      <w:bookmarkStart w:id="214" w:name="eq-unweighted-mean"/>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t>  </m:t>
          </m:r>
          <m:d>
            <m:dPr>
              <m:begChr m:val="("/>
              <m:endChr m:val=")"/>
              <m:sepChr m:val=""/>
              <m:grow/>
            </m:dPr>
            <m:e>
              <m:r>
                <m:t>4.5</m:t>
              </m:r>
            </m:e>
          </m:d>
        </m:oMath>
      </m:oMathPara>
      <w:bookmarkEnd w:id="214"/>
    </w:p>
    <w:p>
      <w:pPr>
        <w:numPr>
          <w:ilvl w:val="0"/>
          <w:numId w:val="1076"/>
        </w:numPr>
        <w:pStyle w:val="Compact"/>
      </w:pPr>
      <w:r>
        <w:t xml:space="preserve">When the groups have equal sample sizes (</w:t>
      </w:r>
      <m:oMath>
        <m:r>
          <m:t>n</m:t>
        </m:r>
      </m:oMath>
      <w:r>
        <w:t xml:space="preserve">), the intercept is also equal to the overall mean on the outcome variable:</w:t>
      </w:r>
    </w:p>
    <w:p>
      <w:pPr>
        <w:pStyle w:val="FirstParagraph"/>
      </w:pPr>
    </w:p>
    <w:p>
      <w:pPr>
        <w:pStyle w:val="BodyText"/>
      </w:pPr>
      <w:r>
        <w:t xml:space="preserve">The regression slopes compare the each group to the intercept. Consequently, when the groups have equal sample sizes, the regression slopes are interpreted as the deviation of each group mean from the overall mean, which is why it is called deviation coding.</w:t>
      </w:r>
    </w:p>
    <w:p>
      <w:pPr>
        <w:pStyle w:val="BodyText"/>
      </w:pPr>
      <w:r>
        <w:t xml:space="preserve">When the groups have unequal sample size, the situation is a bit more complicated. In particular, we have to weight the predicted values in</w:t>
      </w:r>
      <w:r>
        <w:t xml:space="preserve"> </w:t>
      </w:r>
      <w:hyperlink w:anchor="eq-unweighted-mean">
        <w:r>
          <w:rPr>
            <w:rStyle w:val="Hyperlink"/>
          </w:rPr>
          <w:t xml:space="preserve">Equation 4.5</w:t>
        </w:r>
      </w:hyperlink>
      <w:r>
        <w:t xml:space="preserve"> </w:t>
      </w:r>
      <w:r>
        <w:t xml:space="preserve">by the group sample sizes. This is addressed in</w:t>
      </w:r>
      <w:r>
        <w:t xml:space="preserve"> </w:t>
      </w:r>
      <w:hyperlink w:anchor="sec-extra1-4">
        <w:r>
          <w:rPr>
            <w:rStyle w:val="Hyperlink"/>
          </w:rPr>
          <w:t xml:space="preserve">Section 4.5.4</w:t>
        </w:r>
      </w:hyperlink>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It is important to note that there are still only</w:t>
      </w:r>
      <w:r>
        <w:t xml:space="preserve"> </w:t>
      </w:r>
      <m:oMath>
        <m:r>
          <m:t>C</m:t>
        </m:r>
        <m:r>
          <m:rPr>
            <m:sty m:val="p"/>
          </m:rPr>
          <m:t>−</m:t>
        </m:r>
        <m:r>
          <m:t>1</m:t>
        </m:r>
      </m:oMath>
      <w:r>
        <w:t xml:space="preserve"> </w:t>
      </w:r>
      <w:r>
        <w:t xml:space="preserve">regression slopes So, one group gets left out of the analysis, and the researcher has to chose which one. This is a shortcoming of deviation coding, which is addressed in</w:t>
      </w:r>
      <w:r>
        <w:t xml:space="preserve"> </w:t>
      </w:r>
      <w:hyperlink w:anchor="sec-extra2-4">
        <w:r>
          <w:rPr>
            <w:rStyle w:val="Hyperlink"/>
          </w:rPr>
          <w:t xml:space="preserve">Section 4.5.5</w:t>
        </w:r>
      </w:hyperlink>
      <w:r>
        <w:t xml:space="preserve"> </w:t>
      </w:r>
      <w:r>
        <w:t xml:space="preserve">(optional).</w:t>
      </w:r>
    </w:p>
    <w:bookmarkStart w:id="224" w:name="sec-idela-4"/>
    <w:p>
      <w:pPr>
        <w:pStyle w:val="Heading3"/>
      </w:pPr>
      <w:r>
        <w:t xml:space="preserve">4.5.1 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w:t>
      </w:r>
      <w:r>
        <w:t xml:space="preserve"> </w:t>
      </w:r>
      <w:hyperlink w:anchor="fig-idela1">
        <w:r>
          <w:rPr>
            <w:rStyle w:val="Hyperlink"/>
          </w:rPr>
          <w:t xml:space="preserve">Figure 4.4</w:t>
        </w:r>
      </w:hyperlink>
      <w:r>
        <w:t xml:space="preserve"> </w:t>
      </w:r>
      <w:r>
        <w:t xml:space="preserve">shows the countries in which the IDELA had been used as of 2017 (for more info, see</w:t>
      </w:r>
      <w:r>
        <w:t xml:space="preserve"> </w:t>
      </w:r>
      <w:hyperlink r:id="rId215">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"files/images/idela_map.png"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9" w:name="fig-idela1"/>
          <w:p>
            <w:pPr>
              <w:jc w:val="center"/>
            </w:pPr>
            <w:r>
              <w:drawing>
                <wp:inline>
                  <wp:extent cx="5334000" cy="3259868"/>
                  <wp:effectExtent b="0" l="0" r="0" t="0"/>
                  <wp:docPr descr="" title="" id="217" name="Picture"/>
                  <a:graphic>
                    <a:graphicData uri="http://schemas.openxmlformats.org/drawingml/2006/picture">
                      <pic:pic>
                        <pic:nvPicPr>
                          <pic:cNvPr descr="files/images/idela_map.png" id="218" name="Picture"/>
                          <pic:cNvPicPr>
                            <a:picLocks noChangeArrowheads="1" noChangeAspect="1"/>
                          </pic:cNvPicPr>
                        </pic:nvPicPr>
                        <pic:blipFill>
                          <a:blip r:embed="rId216"/>
                          <a:stretch>
                            <a:fillRect/>
                          </a:stretch>
                        </pic:blipFill>
                        <pic:spPr bwMode="auto">
                          <a:xfrm>
                            <a:off x="0" y="0"/>
                            <a:ext cx="5334000" cy="32598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IDELA Worldwide Usage, 2017.</w:t>
            </w:r>
          </w:p>
          <w:bookmarkEnd w:id="219"/>
        </w:tc>
      </w:tr>
    </w:tbl>
    <w:p>
      <w:pPr>
        <w:pStyle w:val="BodyText"/>
      </w:pPr>
      <w:r>
        <w:t xml:space="preserve">If our goal was to compare countries’ IDELA scores, agreeing on which country should serve as the reference group would politically fraught. Therefore, it would be preferable to avoid the problem of choosing a reference group altogether. In particular, deviation coding let’s us compare each country’s mean IDELA score to the (unweighted) mean over all of the countries.</w:t>
      </w:r>
    </w:p>
    <w:p>
      <w:pPr>
        <w:pStyle w:val="BodyText"/>
      </w:pPr>
      <w:hyperlink w:anchor="fig-idela2">
        <w:r>
          <w:rPr>
            <w:rStyle w:val="Hyperlink"/>
          </w:rPr>
          <w:t xml:space="preserve">Figure 4.5</w:t>
        </w:r>
      </w:hyperlink>
      <w:r>
        <w:t xml:space="preserve"> </w:t>
      </w:r>
      <w:r>
        <w:t xml:space="preserve">presents a toy example. The data show the IDELA scores and Country for 16 hypothetical individuals. The countries considered in this example are</w:t>
      </w:r>
    </w:p>
    <w:p>
      <w:pPr>
        <w:numPr>
          <w:ilvl w:val="0"/>
          <w:numId w:val="1077"/>
        </w:numPr>
        <w:pStyle w:val="Compact"/>
      </w:pPr>
      <w:r>
        <w:t xml:space="preserve">Ethiopia</w:t>
      </w:r>
    </w:p>
    <w:p>
      <w:pPr>
        <w:numPr>
          <w:ilvl w:val="0"/>
          <w:numId w:val="1077"/>
        </w:numPr>
        <w:pStyle w:val="Compact"/>
      </w:pPr>
      <w:r>
        <w:t xml:space="preserve">Vietnam</w:t>
      </w:r>
    </w:p>
    <w:p>
      <w:pPr>
        <w:numPr>
          <w:ilvl w:val="0"/>
          <w:numId w:val="1077"/>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8"/>
        </w:numPr>
        <w:pStyle w:val="Compact"/>
      </w:pPr>
      <m:oMath>
        <m:sSub>
          <m:e>
            <m:r>
              <m:t>X</m:t>
            </m:r>
          </m:e>
          <m:sub>
            <m:r>
              <m:t>1</m:t>
            </m:r>
          </m:sub>
        </m:sSub>
      </m:oMath>
      <w:r>
        <w:t xml:space="preserve"> </w:t>
      </w:r>
      <w:r>
        <w:t xml:space="preserve">is a indicator for Ethiopia</w:t>
      </w:r>
    </w:p>
    <w:p>
      <w:pPr>
        <w:numPr>
          <w:ilvl w:val="0"/>
          <w:numId w:val="1078"/>
        </w:numPr>
        <w:pStyle w:val="Compact"/>
      </w:pPr>
      <m:oMath>
        <m:sSub>
          <m:e>
            <m:r>
              <m:t>X</m:t>
            </m:r>
          </m:e>
          <m:sub>
            <m:r>
              <m:t>2</m:t>
            </m:r>
          </m:sub>
        </m:sSub>
      </m:oMath>
      <w:r>
        <w:t xml:space="preserve"> </w:t>
      </w:r>
      <w:r>
        <w:t xml:space="preserve">is a indicator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3" w:name="fig-idela2"/>
          <w:p>
            <w:pPr>
              <w:jc w:val="center"/>
            </w:pPr>
            <w:r>
              <w:drawing>
                <wp:inline>
                  <wp:extent cx="5334000" cy="5471948"/>
                  <wp:effectExtent b="0" l="0" r="0" t="0"/>
                  <wp:docPr descr="" title="" id="221" name="Picture"/>
                  <a:graphic>
                    <a:graphicData uri="http://schemas.openxmlformats.org/drawingml/2006/picture">
                      <pic:pic>
                        <pic:nvPicPr>
                          <pic:cNvPr descr="files/images/idela1.png" id="222" name="Picture"/>
                          <pic:cNvPicPr>
                            <a:picLocks noChangeArrowheads="1" noChangeAspect="1"/>
                          </pic:cNvPicPr>
                        </pic:nvPicPr>
                        <pic:blipFill>
                          <a:blip r:embed="rId220"/>
                          <a:stretch>
                            <a:fillRect/>
                          </a:stretch>
                        </pic:blipFill>
                        <pic:spPr bwMode="auto">
                          <a:xfrm>
                            <a:off x="0" y="0"/>
                            <a:ext cx="5334000" cy="5471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Toy IDELA Example.</w:t>
            </w:r>
          </w:p>
          <w:bookmarkEnd w:id="223"/>
        </w:tc>
      </w:tr>
    </w:tbl>
    <w:p>
      <w:pPr>
        <w:pStyle w:val="BodyText"/>
      </w:pPr>
      <w:r>
        <w:t xml:space="preserve">Note that the dummy variables are different than for the case of reference-group coding discussed in</w:t>
      </w:r>
      <w:r>
        <w:t xml:space="preserve"> </w:t>
      </w:r>
      <w:hyperlink w:anchor="sec-reference-group-coding-4">
        <w:r>
          <w:rPr>
            <w:rStyle w:val="Hyperlink"/>
          </w:rPr>
          <w:t xml:space="preserve">Section 4.4</w:t>
        </w:r>
      </w:hyperlink>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p>
      <w:pPr>
        <w:pStyle w:val="BodyText"/>
      </w:pPr>
      <w:r>
        <w:rPr>
          <w:bCs/>
          <w:b/>
        </w:rPr>
        <w:t xml:space="preserve">Please take a moment to write down the contrast matrix for the IDELA example.</w:t>
      </w:r>
    </w:p>
    <w:bookmarkEnd w:id="224"/>
    <w:bookmarkStart w:id="225" w:name="sec-deviation-interpretation-4"/>
    <w:p>
      <w:pPr>
        <w:pStyle w:val="Heading3"/>
      </w:pPr>
      <w:r>
        <w:t xml:space="preserve">4.5.2 Interpreting the regression coefficients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79"/>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0"/>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25"/>
    <w:bookmarkStart w:id="226" w:name="summary-2"/>
    <w:p>
      <w:pPr>
        <w:pStyle w:val="Heading3"/>
      </w:pPr>
      <w:r>
        <w:t xml:space="preserve">4.5.3 Summary</w:t>
      </w:r>
    </w:p>
    <w:p>
      <w:pPr>
        <w:pStyle w:val="FirstParagraph"/>
      </w:pPr>
      <w:r>
        <w:t xml:space="preserve">In deviation coding with a single categorical variable:</w:t>
      </w:r>
    </w:p>
    <w:p>
      <w:pPr>
        <w:numPr>
          <w:ilvl w:val="0"/>
          <w:numId w:val="1081"/>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81"/>
        </w:numPr>
      </w:pPr>
      <w:r>
        <w:t xml:space="preserve">The regression slopes on the dummy variables are interpreted as the difference between the mean of the indicated group and the unweighted mean of the groups.</w:t>
      </w:r>
    </w:p>
    <w:p>
      <w:pPr>
        <w:numPr>
          <w:ilvl w:val="0"/>
          <w:numId w:val="1081"/>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226"/>
    <w:bookmarkStart w:id="227" w:name="sec-extra1-4"/>
    <w:p>
      <w:pPr>
        <w:pStyle w:val="Heading3"/>
      </w:pPr>
      <w:r>
        <w:t xml:space="preserve">4.5.4 Extra: Deviation coding with unequal sample sizes*</w:t>
      </w:r>
    </w:p>
    <w:p>
      <w:pPr>
        <w:pStyle w:val="FirstParagraph"/>
      </w:pPr>
      <w:r>
        <w:t xml:space="preserve">When groups have unequal sample size, the unweighted mean of the group means is not equial the overall mean of the</w:t>
      </w:r>
      <w:r>
        <w:t xml:space="preserve"> </w:t>
      </w:r>
      <m:oMath>
        <m:r>
          <m:t>Y</m:t>
        </m:r>
      </m:oMath>
      <w:r>
        <w:t xml:space="preserve"> </w:t>
      </w:r>
      <w:r>
        <w:t xml:space="preserve">variable. This is not always a problem. In particular, in the IDELA example, it is reasonable that each country should receive equal weight, even if the size of the samples in each country differed.</w:t>
      </w:r>
    </w:p>
    <w:p>
      <w:pPr>
        <w:pStyle w:val="BodyText"/>
      </w:pPr>
      <w:r>
        <w:t xml:space="preserve">However, if you want to compare each groups’ mean to the overall mean on</w:t>
      </w:r>
      <w:r>
        <w:t xml:space="preserve"> </w:t>
      </w:r>
      <m:oMath>
        <m:r>
          <m:t>Y</m:t>
        </m:r>
      </m:oMath>
      <w:r>
        <w:t xml:space="preserve">, deviation coding can be adjusted by replacing the dummy-coded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w:p>
    <w:p>
      <w:pPr>
        <w:pStyle w:val="BodyText"/>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w:t>
      </w:r>
    </w:p>
    <w:p>
      <w:pPr>
        <w:pStyle w:val="BodyText"/>
      </w:pPr>
      <w:r>
        <w:t xml:space="preserve">The punchline: unlike the case for the deviation coding, the intercept in</w:t>
      </w:r>
      <w:r>
        <w:t xml:space="preserve"> </w:t>
      </w:r>
      <w:r>
        <w:rPr>
          <w:iCs/>
          <w:i/>
        </w:rPr>
        <w:t xml:space="preserve">weighted deviation coding</w:t>
      </w:r>
      <w:r>
        <w:t xml:space="preserve"> </w:t>
      </w:r>
      <w:r>
        <w:t xml:space="preserve">is always equal to the overall mean on the outcome variance, regardless of the sample sizes of the groups. In R, you can use the package</w:t>
      </w:r>
      <w:r>
        <w:t xml:space="preserve"> </w:t>
      </w:r>
      <w:r>
        <w:rPr>
          <w:rStyle w:val="VerbatimChar"/>
        </w:rPr>
        <w:t xml:space="preserve">wec</w:t>
      </w:r>
      <w:r>
        <w:t xml:space="preserve"> </w:t>
      </w:r>
      <w:r>
        <w:t xml:space="preserve">for weighted effect coding.</w:t>
      </w:r>
    </w:p>
    <w:bookmarkEnd w:id="227"/>
    <w:bookmarkStart w:id="228" w:name="sec-extra2-4"/>
    <w:p>
      <w:pPr>
        <w:pStyle w:val="Heading3"/>
      </w:pPr>
      <w:r>
        <w:t xml:space="preserve">4.5.5 Extra: Deviation coding with all groups included*</w:t>
      </w:r>
    </w:p>
    <w:p>
      <w:pPr>
        <w:pStyle w:val="FirstParagraph"/>
      </w:pPr>
      <w:r>
        <w:t xml:space="preserve">Another shortcoming of deviation coding is that it requires leaving one group out of the model. As a work around, one can instead use the following approach. Note that this approach will affect the statistical significance of R-squared, so you should only use it if you aren’t interested in reporting R-squared (or are willing to do some more fiddling around with R).</w:t>
      </w:r>
    </w:p>
    <w:p>
      <w:pPr>
        <w:numPr>
          <w:ilvl w:val="0"/>
          <w:numId w:val="1082"/>
        </w:numPr>
        <w:pStyle w:val="Compact"/>
      </w:pPr>
      <w:r>
        <w:t xml:space="preserve">Step 1: Center the</w:t>
      </w:r>
      <w:r>
        <w:t xml:space="preserve"> </w:t>
      </w:r>
      <m:oMath>
        <m:r>
          <m:t>Y</m:t>
        </m:r>
      </m:oMath>
      <w:r>
        <w:t xml:space="preserve"> </w:t>
      </w:r>
      <w:r>
        <w:t xml:space="preserve">variable so that</w:t>
      </w:r>
      <w:r>
        <w:t xml:space="preserve"> </w:t>
      </w:r>
      <m:oMath>
        <m:acc>
          <m:accPr>
            <m:chr m:val="‾"/>
          </m:accPr>
          <m:e>
            <m:r>
              <m:t>Y</m:t>
            </m:r>
          </m:e>
        </m:acc>
        <m:r>
          <m:rPr>
            <m:sty m:val="p"/>
          </m:rPr>
          <m:t>=</m:t>
        </m:r>
        <m:r>
          <m:t>0</m:t>
        </m:r>
      </m:oMath>
      <w:r>
        <w:t xml:space="preserve">.</w:t>
      </w:r>
    </w:p>
    <w:p>
      <w:pPr>
        <w:numPr>
          <w:ilvl w:val="0"/>
          <w:numId w:val="1082"/>
        </w:numPr>
        <w:pStyle w:val="Compact"/>
      </w:pPr>
      <w:r>
        <w:t xml:space="preserve">Step 2: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2"/>
        </w:numPr>
        <w:pStyle w:val="Compact"/>
      </w:pPr>
      <w:r>
        <w:t xml:space="preserve">Step 3: Regress</w:t>
      </w:r>
      <w:r>
        <w:t xml:space="preserve"> </w:t>
      </w:r>
      <m:oMath>
        <m:r>
          <m:t>Y</m:t>
        </m:r>
      </m:oMath>
      <w:r>
        <w:t xml:space="preserve"> </w:t>
      </w:r>
      <w:r>
        <w:t xml:space="preserve">on the all</w:t>
      </w:r>
      <w:r>
        <w:t xml:space="preserve"> </w:t>
      </w:r>
      <m:oMath>
        <m:r>
          <m:t>C</m:t>
        </m:r>
      </m:oMath>
      <w:r>
        <w:t xml:space="preserve"> </w:t>
      </w:r>
      <w:r>
        <w:t xml:space="preserve">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Using the two step approach, it is easy to show that the regression coefficients are just the means of the indicated group. Since the overall mean of</w:t>
      </w:r>
      <w:r>
        <w:t xml:space="preserve"> </w:t>
      </w:r>
      <m:oMath>
        <m:r>
          <m:t>Y</m:t>
        </m:r>
      </m:oMath>
      <w:r>
        <w:t xml:space="preserve"> </w:t>
      </w:r>
      <w:r>
        <w:t xml:space="preserve">is zero (because of Step 1), the group means can be interpreted as deviations from the overall mean on</w:t>
      </w:r>
      <w:r>
        <w:t xml:space="preserve"> </w:t>
      </w:r>
      <m:oMath>
        <m:r>
          <m:t>Y</m:t>
        </m:r>
      </m:oMath>
      <w:r>
        <w:t xml:space="preserve">.</w:t>
      </w:r>
    </w:p>
    <w:p>
      <w:pPr>
        <w:pStyle w:val="BodyText"/>
      </w:pPr>
      <w:r>
        <w:t xml:space="preserve">Using the</w:t>
      </w:r>
      <w:r>
        <w:t xml:space="preserve"> </w:t>
      </w:r>
      <w:r>
        <w:rPr>
          <w:rStyle w:val="VerbatimChar"/>
        </w:rPr>
        <w:t xml:space="preserve">lm</w:t>
      </w:r>
      <w:r>
        <w:t xml:space="preserve"> </w:t>
      </w:r>
      <w:r>
        <w:t xml:space="preserve">function in R, you can remove the intercept from the model using</w:t>
      </w:r>
      <w:r>
        <w:t xml:space="preserve"> </w:t>
      </w:r>
      <w:r>
        <w:rPr>
          <w:rStyle w:val="VerbatimChar"/>
        </w:rPr>
        <w:t xml:space="preserve">-1</w:t>
      </w:r>
      <w:r>
        <w:t xml:space="preserve"> </w:t>
      </w:r>
      <w:r>
        <w:t xml:space="preserve">in the formula syntax:</w:t>
      </w:r>
    </w:p>
    <w:p>
      <w:pPr>
        <w:pStyle w:val="BodyText"/>
      </w:pPr>
      <w:r>
        <w:rPr>
          <w:rStyle w:val="VerbatimChar"/>
        </w:rPr>
        <w:t xml:space="preserve">Y ~ -1 + X1 + ...</w:t>
      </w:r>
    </w:p>
    <w:p>
      <w:pPr>
        <w:pStyle w:val="BodyText"/>
      </w:pPr>
      <w:r>
        <w:t xml:space="preserve">As noted, this will affect the statistical significance of R-squared, as reported in</w:t>
      </w:r>
      <w:r>
        <w:t xml:space="preserve"> </w:t>
      </w:r>
      <w:r>
        <w:rPr>
          <w:rStyle w:val="VerbatimChar"/>
        </w:rPr>
        <w:t xml:space="preserve">summary(lm)</w:t>
      </w:r>
      <w:r>
        <w:t xml:space="preserve">. So, you shouldn’t use this approach when you want to report R-squared. The next two paragraphs explain why, but the explanation requires some material we won’t discuss until</w:t>
      </w:r>
      <w:r>
        <w:t xml:space="preserve"> </w:t>
      </w:r>
      <w:hyperlink w:anchor="sec-chap-6">
        <w:r>
          <w:rPr>
            <w:rStyle w:val="Hyperlink"/>
          </w:rPr>
          <w:t xml:space="preserve">Chapter 6</w:t>
        </w:r>
      </w:hyperlink>
      <w:r>
        <w:t xml:space="preserve">.</w:t>
      </w:r>
    </w:p>
    <w:p>
      <w:pPr>
        <w:pStyle w:val="BodyText"/>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bookmarkEnd w:id="228"/>
    <w:bookmarkEnd w:id="229"/>
    <w:bookmarkStart w:id="230" w:name="relation-with-anova"/>
    <w:p>
      <w:pPr>
        <w:pStyle w:val="Heading2"/>
      </w:pPr>
      <w:r>
        <w:t xml:space="preserve">4.6 Relation with ANOVA</w:t>
      </w:r>
    </w:p>
    <w:p>
      <w:pPr>
        <w:pStyle w:val="FirstParagraph"/>
      </w:pPr>
      <w:r>
        <w:t xml:space="preserve">As mentioned in</w:t>
      </w:r>
      <w:r>
        <w:t xml:space="preserve"> </w:t>
      </w:r>
      <w:hyperlink w:anchor="sec-chap-3">
        <w:r>
          <w:rPr>
            <w:rStyle w:val="Hyperlink"/>
          </w:rPr>
          <w:t xml:space="preserve">Chapter 3</w:t>
        </w:r>
      </w:hyperlink>
      <w:r>
        <w:t xml:space="preserve">, the F-test of R-squared is equivalent to simultaneously testing whether all of the regression slopes are equal to zero. In symbols:</w:t>
      </w:r>
    </w:p>
    <w:p>
      <w:pPr>
        <w:pStyle w:val="BodyText"/>
      </w:pPr>
      <w:r>
        <w:t xml:space="preserve">Testing</w:t>
      </w:r>
    </w:p>
    <w:p>
      <w:pPr>
        <w:pStyle w:val="BodyText"/>
      </w:pPr>
      <m:oMathPara>
        <m:oMathParaPr>
          <m:jc m:val="center"/>
        </m:oMathParaPr>
        <m:oMath>
          <m:sSub>
            <m:e>
              <m:r>
                <m:t>H</m:t>
              </m:r>
            </m:e>
            <m:sub>
              <m:r>
                <m:t>0</m:t>
              </m:r>
            </m:sub>
          </m:sSub>
          <m:r>
            <m:rPr>
              <m:sty m:val="p"/>
            </m:rPr>
            <m:t>:</m:t>
          </m:r>
          <m:sSup>
            <m:e>
              <m:r>
                <m:t>R</m:t>
              </m:r>
            </m:e>
            <m:sup>
              <m:r>
                <m:t>2</m:t>
              </m:r>
            </m:sup>
          </m:sSup>
          <m:r>
            <m:rPr>
              <m:sty m:val="p"/>
            </m:rPr>
            <m:t>=</m:t>
          </m:r>
          <m:r>
            <m:t>0</m:t>
          </m:r>
        </m:oMath>
      </m:oMathPara>
    </w:p>
    <w:p>
      <w:pPr>
        <w:pStyle w:val="FirstParagraph"/>
      </w:pPr>
      <w:r>
        <w:t xml:space="preserve">is equivalent to testing</w:t>
      </w:r>
    </w:p>
    <w:p>
      <w:pPr>
        <w:pStyle w:val="BodyText"/>
      </w:pPr>
      <m:oMathPara>
        <m:oMathParaPr>
          <m:jc m:val="center"/>
        </m:oMathParaPr>
        <m:oMath>
          <m:sSub>
            <m:e>
              <m:r>
                <m:t>H</m:t>
              </m:r>
            </m:e>
            <m:sub>
              <m:r>
                <m:t>0</m:t>
              </m:r>
            </m:sub>
          </m:sSub>
          <m:r>
            <m:rPr>
              <m:sty m:val="p"/>
            </m:rPr>
            <m:t>:</m:t>
          </m:r>
          <m:sSub>
            <m:e>
              <m:r>
                <m:t>b</m:t>
              </m:r>
            </m:e>
            <m:sub>
              <m:r>
                <m:t>1</m:t>
              </m:r>
            </m:sub>
          </m:sSub>
          <m:r>
            <m:rPr>
              <m:sty m:val="p"/>
            </m:rPr>
            <m:t>=</m:t>
          </m:r>
          <m:sSub>
            <m:e>
              <m:r>
                <m:t>b</m:t>
              </m:r>
            </m:e>
            <m:sub>
              <m:r>
                <m:t>2</m:t>
              </m:r>
            </m:sub>
          </m:sSub>
          <m:r>
            <m:rPr>
              <m:sty m:val="p"/>
            </m:rPr>
            <m:t>=</m:t>
          </m:r>
          <m:r>
            <m:rPr>
              <m:sty m:val="p"/>
            </m:rPr>
            <m:t>⋯</m:t>
          </m:r>
          <m:r>
            <m:rPr>
              <m:sty m:val="p"/>
            </m:rPr>
            <m:t>=</m:t>
          </m:r>
          <m:sSub>
            <m:e>
              <m:r>
                <m:t>b</m:t>
              </m:r>
            </m:e>
            <m:sub>
              <m:r>
                <m:t>C</m:t>
              </m:r>
              <m:r>
                <m:rPr>
                  <m:sty m:val="p"/>
                </m:rPr>
                <m:t>−</m:t>
              </m:r>
              <m:r>
                <m:t>1</m:t>
              </m:r>
            </m:sub>
          </m:sSub>
          <m:r>
            <m:rPr>
              <m:sty m:val="p"/>
            </m:rPr>
            <m:t>=</m:t>
          </m:r>
          <m:r>
            <m:t>0</m:t>
          </m:r>
        </m:oMath>
      </m:oMathPara>
    </w:p>
    <w:p>
      <w:pPr>
        <w:pStyle w:val="FirstParagraph"/>
      </w:pPr>
      <w:r>
        <w:t xml:space="preserve">We have see above that the regression slopes the regression coefficient of dummy variables can be interpreted in terms of group-mean differences. For example, under reference-group coding, we can re-write the null hypothesis above 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C</m:t>
              </m:r>
            </m:sub>
          </m:sSub>
          <m:r>
            <m:rPr>
              <m:sty m:val="p"/>
            </m:rPr>
            <m:t>=</m:t>
          </m:r>
          <m:sSub>
            <m:e>
              <m:r>
                <m:t>μ</m:t>
              </m:r>
            </m:e>
            <m:sub>
              <m:r>
                <m:t>2</m:t>
              </m:r>
            </m:sub>
          </m:sSub>
          <m:r>
            <m:rPr>
              <m:sty m:val="p"/>
            </m:rPr>
            <m:t>−</m:t>
          </m:r>
          <m:sSub>
            <m:e>
              <m:r>
                <m:t>μ</m:t>
              </m:r>
            </m:e>
            <m:sub>
              <m:r>
                <m:t>C</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r>
            <m:rPr>
              <m:sty m:val="p"/>
            </m:rPr>
            <m:t>=</m:t>
          </m:r>
          <m:r>
            <m:t>0</m:t>
          </m:r>
        </m:oMath>
      </m:oMathPara>
    </w:p>
    <w:p>
      <w:pPr>
        <w:pStyle w:val="FirstParagraph"/>
      </w:pPr>
      <w:r>
        <w:t xml:space="preserve">In this notation, we let</w:t>
      </w:r>
      <w:r>
        <w:t xml:space="preserve"> </w:t>
      </w:r>
      <m:oMath>
        <m:r>
          <m:t>C</m:t>
        </m:r>
      </m:oMath>
      <w:r>
        <w:t xml:space="preserve"> </w:t>
      </w:r>
      <w:r>
        <w:t xml:space="preserve">denote the reference group. If we add $</w:t>
      </w:r>
      <w:r>
        <w:t xml:space="preserve">_C $ to each equality in the null hypothesis, we have</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oMath>
      </m:oMathPara>
    </w:p>
    <w:p>
      <w:pPr>
        <w:pStyle w:val="FirstParagraph"/>
      </w:pPr>
      <w:r>
        <w:t xml:space="preserve">Note that this is the same null hypothesis as one-way ANOVA – i.e., all the group means are equal. Consequently, the F-test of R-squared using a categorical predictor is equivalent to the F-test of the omnibus hypothesis in one-way ANOVA (assuming homoskedasticity). In</w:t>
      </w:r>
      <w:r>
        <w:t xml:space="preserve"> </w:t>
      </w:r>
      <w:hyperlink w:anchor="sec-exercises-4">
        <w:r>
          <w:rPr>
            <w:rStyle w:val="Hyperlink"/>
          </w:rPr>
          <w:t xml:space="preserve">Section 4.9</w:t>
        </w:r>
      </w:hyperlink>
      <w:r>
        <w:t xml:space="preserve">, we show how the two approaches produce the same numerical values.</w:t>
      </w:r>
    </w:p>
    <w:p>
      <w:pPr>
        <w:pStyle w:val="BodyText"/>
      </w:pPr>
      <w:r>
        <w:t xml:space="preserve">Although regression with a categorical predictor is mathematically equivalent to one-way ANOVA, you may have noticed that the two approahces are not used in the same way. In ANOVA, we first conduct an F-test of the omnibus hypothesis, and, if the test is significant, we follow-up by comparing the groups using procedures that control for familywise error rate. In regression, we just report the F-test along with the test of the individual contrasts, without any discussion of familywise error rate control. Which approach is correct? Depends who you ask….</w:t>
      </w:r>
    </w:p>
    <w:bookmarkEnd w:id="230"/>
    <w:bookmarkStart w:id="231" w:name="sec-categorical-results-4"/>
    <w:p>
      <w:pPr>
        <w:pStyle w:val="Heading2"/>
      </w:pPr>
      <w:r>
        <w:t xml:space="preserve">4.7 More about categorical data*</w:t>
      </w:r>
    </w:p>
    <w:p>
      <w:pPr>
        <w:pStyle w:val="FirstParagraph"/>
      </w:pPr>
      <w:r>
        <w:t xml:space="preserve">Check back later for:</w:t>
      </w:r>
    </w:p>
    <w:p>
      <w:pPr>
        <w:numPr>
          <w:ilvl w:val="0"/>
          <w:numId w:val="1083"/>
        </w:numPr>
        <w:pStyle w:val="Compact"/>
      </w:pPr>
      <w:r>
        <w:t xml:space="preserve">mean and variance of binary variables</w:t>
      </w:r>
    </w:p>
    <w:p>
      <w:pPr>
        <w:numPr>
          <w:ilvl w:val="0"/>
          <w:numId w:val="1083"/>
        </w:numPr>
        <w:pStyle w:val="Compact"/>
      </w:pPr>
      <w:r>
        <w:t xml:space="preserve">covariance between binary variables and between binary and continuous</w:t>
      </w:r>
    </w:p>
    <w:p>
      <w:pPr>
        <w:numPr>
          <w:ilvl w:val="0"/>
          <w:numId w:val="1083"/>
        </w:numPr>
        <w:pStyle w:val="Compact"/>
      </w:pPr>
      <w:r>
        <w:t xml:space="preserve">regression coefficient when X is binary</w:t>
      </w:r>
    </w:p>
    <w:bookmarkEnd w:id="231"/>
    <w:bookmarkStart w:id="237" w:name="sec-workbook-4"/>
    <w:p>
      <w:pPr>
        <w:pStyle w:val="Heading2"/>
      </w:pPr>
      <w:r>
        <w:t xml:space="preserve">4.8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4">
        <w:r>
          <w:rPr>
            <w:rStyle w:val="Hyperlink"/>
          </w:rPr>
          <w:t xml:space="preserve">Section 4.9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social-constructs-4">
        <w:r>
          <w:rPr>
            <w:rStyle w:val="Hyperlink"/>
          </w:rPr>
          <w:t xml:space="preserve">Section 4.2</w:t>
        </w:r>
      </w:hyperlink>
    </w:p>
    <w:p>
      <w:pPr>
        <w:pStyle w:val="BodyText"/>
      </w:pPr>
      <w:r>
        <w:t xml:space="preserve">Please take a moment to write down your thoughts on the tensions that arise when conceptualizing social constructs such as gender or race as categorical, and I will invite you to share you thoughts in class.</w:t>
      </w:r>
    </w:p>
    <w:p>
      <w:pPr>
        <w:pStyle w:val="BodyText"/>
      </w:pPr>
      <w:hyperlink w:anchor="sec-binary-predictors-4">
        <w:r>
          <w:rPr>
            <w:rStyle w:val="Hyperlink"/>
          </w:rPr>
          <w:t xml:space="preserve">Section 4.3</w:t>
        </w:r>
      </w:hyperlink>
    </w:p>
    <w:p>
      <w:pPr>
        <w:pStyle w:val="BodyText"/>
      </w:pPr>
      <w:r>
        <w:t xml:space="preserve">Please take a moment to write down how the regression output is related to the Figure. In particular, what is</w:t>
      </w:r>
      <w:r>
        <w:t xml:space="preserve"> </w:t>
      </w:r>
      <m:oMath>
        <m:sSub>
          <m:e>
            <m:acc>
              <m:accPr>
                <m:chr m:val="‾"/>
              </m:accPr>
              <m:e>
                <m:r>
                  <m:t>Y</m:t>
                </m:r>
              </m:e>
            </m:acc>
          </m:e>
          <m:sub>
            <m:r>
              <m:t>0</m:t>
            </m:r>
          </m:sub>
        </m:sSub>
      </m:oMath>
      <w:r>
        <w:t xml:space="preserve"> </w:t>
      </w:r>
      <w:r>
        <w:t xml:space="preserve">equal to, what is equal</w:t>
      </w:r>
      <w:r>
        <w:t xml:space="preserve"> </w:t>
      </w:r>
      <m:oMath>
        <m:sSub>
          <m:e>
            <m:acc>
              <m:accPr>
                <m:chr m:val="‾"/>
              </m:accPr>
              <m:e>
                <m:r>
                  <m:t>Y</m:t>
                </m:r>
              </m:e>
            </m:acc>
          </m:e>
          <m:sub>
            <m:r>
              <m:t>0</m:t>
            </m:r>
          </m:sub>
        </m:sSub>
      </m:oMath>
      <w:r>
        <w:t xml:space="preserve"> </w:t>
      </w:r>
      <w:r>
        <w:t xml:space="preserve">to, and what is their difference equal to?</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233" name="Picture"/>
                  <a:graphic>
                    <a:graphicData uri="http://schemas.openxmlformats.org/drawingml/2006/picture">
                      <pic:pic>
                        <pic:nvPicPr>
                          <pic:cNvPr descr="ch4_categorical_predictors_files/figure-docx/unnamed-chunk-5-1.png" id="234"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hyperlink w:anchor="sec-t-test-4">
        <w:r>
          <w:rPr>
            <w:rStyle w:val="Hyperlink"/>
          </w:rPr>
          <w:t xml:space="preserve">Section 4.3.1</w:t>
        </w:r>
      </w:hyperlink>
    </w:p>
    <w:p>
      <w:pPr>
        <w:pStyle w:val="BodyText"/>
      </w:pPr>
      <w:r>
        <w:t xml:space="preserve">We will go through the comparison between these two outputs in class together. If you have any questions about the relation between these two sets of output, please note them now and be prepared ask them in class.</w:t>
      </w:r>
    </w:p>
    <w:p>
      <w:pPr>
        <w:pStyle w:val="BodyText"/>
      </w:pPr>
      <w:r>
        <w:t xml:space="preserve">Regression with a binary predictor:</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hyperlink w:anchor="sec-reference-group-interpretation-4">
        <w:r>
          <w:rPr>
            <w:rStyle w:val="Hyperlink"/>
          </w:rPr>
          <w:t xml:space="preserve">Section 4.4.2</w:t>
        </w:r>
      </w:hyperlink>
    </w:p>
    <w:p>
      <w:pPr>
        <w:pStyle w:val="BodyText"/>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84"/>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85"/>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p>
      <w:pPr>
        <w:pStyle w:val="BodyText"/>
      </w:pPr>
      <w:hyperlink w:anchor="sec-reference-group-more-than-three-4">
        <w:r>
          <w:rPr>
            <w:rStyle w:val="Hyperlink"/>
          </w:rPr>
          <w:t xml:space="preserve">Section 4.4.3</w:t>
        </w:r>
      </w:hyperlink>
    </w:p>
    <w:p>
      <w:pPr>
        <w:pStyle w:val="BodyText"/>
      </w:pPr>
      <w:r>
        <w:t xml:space="preserve">The Mstatus example with 4 categories: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085088"/>
                  <wp:effectExtent b="0" l="0" r="0" t="0"/>
                  <wp:docPr descr="" title="" id="235" name="Picture"/>
                  <a:graphic>
                    <a:graphicData uri="http://schemas.openxmlformats.org/drawingml/2006/picture">
                      <pic:pic>
                        <pic:nvPicPr>
                          <pic:cNvPr descr="files/images/marital_status2.png" id="236"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t xml:space="preserve">Please work through the following questions and be prepared to share your answers in class</w:t>
      </w:r>
    </w:p>
    <w:p>
      <w:pPr>
        <w:numPr>
          <w:ilvl w:val="0"/>
          <w:numId w:val="1086"/>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0"/>
          <w:numId w:val="1086"/>
        </w:numPr>
        <w:pStyle w:val="Compact"/>
      </w:pPr>
      <w:r>
        <w:t xml:space="preserve">Write down the contrast matrix for the example.</w:t>
      </w:r>
    </w:p>
    <w:p>
      <w:pPr>
        <w:numPr>
          <w:ilvl w:val="0"/>
          <w:numId w:val="1086"/>
        </w:numPr>
        <w:pStyle w:val="Compact"/>
      </w:pPr>
      <w:r>
        <w:t xml:space="preserve">Using the two-step approach illustrated above, write out the interpretation of the regression coefficients.</w:t>
      </w:r>
    </w:p>
    <w:p>
      <w:pPr>
        <w:numPr>
          <w:ilvl w:val="0"/>
          <w:numId w:val="1086"/>
        </w:numPr>
        <w:pStyle w:val="Compact"/>
      </w:pPr>
      <w:r>
        <w:t xml:space="preserve">Let’s imagine that we included an additional dummy variable for</w:t>
      </w:r>
      <w:r>
        <w:t xml:space="preserve"> </w:t>
      </w:r>
      <w:r>
        <w:t xml:space="preserve">“</w:t>
      </w:r>
      <w:r>
        <w:t xml:space="preserve">Single</w:t>
      </w:r>
      <w:r>
        <w:t xml:space="preserve">”</w:t>
      </w:r>
      <w:r>
        <w:t xml:space="preserve"> </w:t>
      </w:r>
      <w:r>
        <w:t xml:space="preserve">in the model. In this case we would have</w:t>
      </w:r>
      <w:r>
        <w:t xml:space="preserve"> </w:t>
      </w:r>
      <m:oMath>
        <m:r>
          <m:t>C</m:t>
        </m:r>
        <m:r>
          <m:rPr>
            <m:sty m:val="p"/>
          </m:rPr>
          <m:t>=</m:t>
        </m:r>
        <m:r>
          <m:t>4</m:t>
        </m:r>
      </m:oMath>
      <w:r>
        <w:t xml:space="preserve"> </w:t>
      </w:r>
      <w:r>
        <w:t xml:space="preserve">dummies in the model rather than</w:t>
      </w:r>
      <w:r>
        <w:t xml:space="preserve"> </w:t>
      </w:r>
      <m:oMath>
        <m:r>
          <m:t>C</m:t>
        </m:r>
        <m:r>
          <m:rPr>
            <m:sty m:val="p"/>
          </m:rPr>
          <m:t>−</m:t>
        </m:r>
        <m:r>
          <m:t>1</m:t>
        </m:r>
        <m:r>
          <m:rPr>
            <m:sty m:val="p"/>
          </m:rPr>
          <m:t>=</m:t>
        </m:r>
        <m:r>
          <m:t>3</m:t>
        </m:r>
      </m:oMath>
      <w:r>
        <w:t xml:space="preserve"> </w:t>
      </w:r>
      <w:r>
        <w:t xml:space="preserve">dummies. Please take a moment to write down what you think will happen (Hint: something goes wrong).</w:t>
      </w:r>
    </w:p>
    <w:p>
      <w:pPr>
        <w:pStyle w:val="FirstParagraph"/>
      </w:pPr>
      <w:hyperlink w:anchor="sec-idela-4">
        <w:r>
          <w:rPr>
            <w:rStyle w:val="Hyperlink"/>
          </w:rPr>
          <w:t xml:space="preserve">Section 4.5.1</w:t>
        </w:r>
      </w:hyperlink>
    </w:p>
    <w:p>
      <w:pPr>
        <w:pStyle w:val="BodyText"/>
      </w:pPr>
      <w:r>
        <w:t xml:space="preserve">Please take a moment to write down the contrast matrix for the IDELA example: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Ethiopia</m:t>
                </m:r>
              </m:e>
              <m:e>
                <m:r>
                  <m:rPr>
                    <m:sty m:val="p"/>
                  </m:rPr>
                  <m:t>?</m:t>
                </m:r>
              </m:e>
              <m:e>
                <m:r>
                  <m:rPr>
                    <m:sty m:val="p"/>
                  </m:rPr>
                  <m:t>?</m:t>
                </m:r>
              </m:e>
            </m:mr>
            <m:mr>
              <m:e>
                <m:r>
                  <m:rPr>
                    <m:nor/>
                    <m:sty m:val="p"/>
                  </m:rPr>
                  <m:t>Vietnam</m:t>
                </m:r>
              </m:e>
              <m:e>
                <m:r>
                  <m:rPr>
                    <m:sty m:val="p"/>
                  </m:rPr>
                  <m:t>?</m:t>
                </m:r>
              </m:e>
              <m:e>
                <m:r>
                  <m:rPr>
                    <m:sty m:val="p"/>
                  </m:rPr>
                  <m:t>?</m:t>
                </m:r>
              </m:e>
            </m:mr>
            <m:mr>
              <m:e>
                <m:r>
                  <m:rPr>
                    <m:nor/>
                    <m:sty m:val="p"/>
                  </m:rPr>
                  <m:t>Bolivia</m:t>
                </m:r>
              </m:e>
              <m:e>
                <m:r>
                  <m:rPr>
                    <m:sty m:val="p"/>
                  </m:rPr>
                  <m:t>?</m:t>
                </m:r>
              </m:e>
              <m:e>
                <m:r>
                  <m:rPr>
                    <m:sty m:val="p"/>
                  </m:rPr>
                  <m:t>?</m:t>
                </m:r>
              </m:e>
            </m:mr>
          </m:m>
        </m:oMath>
      </m:oMathPara>
    </w:p>
    <w:p>
      <w:pPr>
        <w:pStyle w:val="FirstParagraph"/>
      </w:pPr>
      <w:hyperlink w:anchor="sec-deviation-interpretation-4">
        <w:r>
          <w:rPr>
            <w:rStyle w:val="Hyperlink"/>
          </w:rPr>
          <w:t xml:space="preserve">Section 4.5.2</w:t>
        </w:r>
      </w:hyperlink>
    </w:p>
    <w:p>
      <w:pPr>
        <w:pStyle w:val="BodyText"/>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87"/>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8"/>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 which leads to</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37"/>
    <w:bookmarkStart w:id="246" w:name="sec-exercises-4"/>
    <w:p>
      <w:pPr>
        <w:pStyle w:val="Heading2"/>
      </w:pPr>
      <w:r>
        <w:t xml:space="preserve">4.9 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238" w:name="a-single-binary-predictor"/>
    <w:p>
      <w:pPr>
        <w:pStyle w:val="Heading3"/>
      </w:pPr>
      <w:r>
        <w:t xml:space="preserve">4.9.1 A single binary predictor</w:t>
      </w:r>
    </w:p>
    <w:p>
      <w:pPr>
        <w:pStyle w:val="FirstParagraph"/>
      </w:pPr>
      <w:r>
        <w:t xml:space="preserve">Regression with a single binary predictor is equivalent to the independent samples t-test of group means. Let’s illustrate this using the NELS dataset with Reading achievement in grade 8 (</w:t>
      </w:r>
      <w:r>
        <w:rPr>
          <w:rStyle w:val="VerbatimChar"/>
        </w:rPr>
        <w:t xml:space="preserve">achrdg08</w:t>
      </w:r>
      <w:r>
        <w:t xml:space="preserve">) as the outcome and</w:t>
      </w:r>
      <w:r>
        <w:t xml:space="preserve"> </w:t>
      </w:r>
      <w:r>
        <w:rPr>
          <w:rStyle w:val="VerbatimChar"/>
        </w:rPr>
        <w:t xml:space="preserve">gender</w:t>
      </w:r>
      <w:r>
        <w:t xml:space="preserve"> </w:t>
      </w:r>
      <w:r>
        <w:t xml:space="preserve">as the predictor. Although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To start with,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r>
        <w:t xml:space="preserve">. Below we use a little trick for doing this. First we create a logical vector (</w:t>
      </w:r>
      <w:r>
        <w:rPr>
          <w:rStyle w:val="VerbatimChar"/>
        </w:rPr>
        <w:t xml:space="preserve">gender == "Male"</w:t>
      </w:r>
      <w:r>
        <w:t xml:space="preserve">) and then coerce the logical vector to binary by multiplying it by 1. There are other ways to do this but this approach is pretty easy.</w:t>
      </w:r>
    </w:p>
    <w:p>
      <w:pPr>
        <w:pStyle w:val="SourceCode"/>
      </w:pPr>
      <w:r>
        <w:rPr>
          <w:rStyle w:val="CommentTok"/>
        </w:rPr>
        <w:t xml:space="preserve"># load("NELS.RData")</w:t>
      </w:r>
      <w:r>
        <w:br/>
      </w:r>
      <w:r>
        <w:rPr>
          <w:rStyle w:val="CommentTok"/>
        </w:rPr>
        <w:t xml:space="preserve"># attach(NELS)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[1] Male   Female Male   Female Male   Female</w:t>
      </w:r>
      <w:r>
        <w:br/>
      </w:r>
      <w:r>
        <w:rPr>
          <w:rStyle w:val="VerbatimChar"/>
        </w:rPr>
        <w:t xml:space="preserve">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gender     0   1</w:t>
      </w:r>
      <w:r>
        <w:br/>
      </w:r>
      <w:r>
        <w:rPr>
          <w:rStyle w:val="VerbatimChar"/>
        </w:rPr>
        <w:t xml:space="preserve">  Female 273   0</w:t>
      </w:r>
      <w:r>
        <w:br/>
      </w:r>
      <w:r>
        <w:rPr>
          <w:rStyle w:val="VerbatimChar"/>
        </w:rPr>
        <w:t xml:space="preserve">  Male     0 227</w:t>
      </w:r>
    </w:p>
    <w:p>
      <w:pPr>
        <w:pStyle w:val="FirstParagraph"/>
      </w:pPr>
      <w:r>
        <w:t xml:space="preserve">Next we regress Reading Achievement (</w:t>
      </w:r>
      <w:r>
        <w:rPr>
          <w:rStyle w:val="VerbatimChar"/>
        </w:rPr>
        <w:t xml:space="preserve">achrdg08</w:t>
      </w:r>
      <w:r>
        <w:t xml:space="preserve">) on</w:t>
      </w:r>
      <w:r>
        <w:t xml:space="preserve"> </w:t>
      </w:r>
      <w:r>
        <w:rPr>
          <w:rStyle w:val="VerbatimChar"/>
        </w:rPr>
        <w:t xml:space="preserve">binary_gender</w:t>
      </w:r>
      <w:r>
        <w:t xml:space="preserve"> </w:t>
      </w:r>
      <w:r>
        <w:t xml:space="preserve">and compare this to an independent samples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Note that:</w:t>
      </w:r>
    </w:p>
    <w:p>
      <w:pPr>
        <w:numPr>
          <w:ilvl w:val="0"/>
          <w:numId w:val="1089"/>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0"/>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1"/>
        </w:numPr>
        <w:pStyle w:val="Compact"/>
      </w:pPr>
      <w:r>
        <w:t xml:space="preserve">The t-test of the b-weight, and its p-value, are equivalent to the t-test of the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an independent samples t-test of means.</w:t>
      </w:r>
    </w:p>
    <w:bookmarkEnd w:id="238"/>
    <w:bookmarkStart w:id="239" w:name="reference-group-coding"/>
    <w:p>
      <w:pPr>
        <w:pStyle w:val="Heading3"/>
      </w:pPr>
      <w:r>
        <w:t xml:space="preserve">4.9.2 Reference-group coding</w:t>
      </w:r>
    </w:p>
    <w:p>
      <w:pPr>
        <w:pStyle w:val="FirstParagraph"/>
      </w:pPr>
      <w:r>
        <w:t xml:space="preserve">As discussed in</w:t>
      </w:r>
      <w:r>
        <w:t xml:space="preserve"> </w:t>
      </w:r>
      <w:hyperlink w:anchor="sec-reference-group-coding-4">
        <w:r>
          <w:rPr>
            <w:rStyle w:val="Hyperlink"/>
          </w:rPr>
          <w:t xml:space="preserve">Section 4.4</w:t>
        </w:r>
      </w:hyperlink>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2"/>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2"/>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 special data type called a</w:t>
      </w:r>
      <w:r>
        <w:t xml:space="preserve"> </w:t>
      </w:r>
      <w:r>
        <w:rPr>
          <w:rStyle w:val="VerbatimChar"/>
        </w:rPr>
        <w:t xml:space="preserve">factor</w:t>
      </w:r>
      <w:r>
        <w:t xml:space="preserve">.</w:t>
      </w:r>
    </w:p>
    <w:bookmarkEnd w:id="239"/>
    <w:bookmarkStart w:id="240" w:name="factors-in-r"/>
    <w:p>
      <w:pPr>
        <w:pStyle w:val="Heading3"/>
      </w:pPr>
      <w:r>
        <w:t xml:space="preserve">4.9.3 Factors in R</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[1] "Rural"    "Suburban" "Urban"   </w:t>
      </w:r>
    </w:p>
    <w:p>
      <w:pPr>
        <w:pStyle w:val="SourceCode"/>
      </w:pPr>
      <w:r>
        <w:rPr>
          <w:rStyle w:val="CommentTok"/>
        </w:rPr>
        <w:t xml:space="preserve"># Find out what contrast coding R is using for a factor "contrasts"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[1] "Female" "Male"  </w:t>
      </w:r>
    </w:p>
    <w:bookmarkEnd w:id="240"/>
    <w:bookmarkStart w:id="241" w:name="back-to-reference-group-coding"/>
    <w:p>
      <w:pPr>
        <w:pStyle w:val="Heading3"/>
      </w:pPr>
      <w:r>
        <w:t xml:space="preserve">4.9.4 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w:t>
      </w:r>
      <w:r>
        <w:t xml:space="preserve"> </w:t>
      </w:r>
      <w:hyperlink w:anchor="sec-reference-group-coding-4">
        <w:r>
          <w:rPr>
            <w:rStyle w:val="Hyperlink"/>
          </w:rPr>
          <w:t xml:space="preserve">Section 4.4</w:t>
        </w:r>
      </w:hyperlink>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241"/>
    <w:bookmarkStart w:id="242" w:name="changing-the-reference-group"/>
    <w:p>
      <w:pPr>
        <w:pStyle w:val="Heading3"/>
      </w:pPr>
      <w:r>
        <w:t xml:space="preserve">4.9.5 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3"/>
        </w:numPr>
        <w:pStyle w:val="Compact"/>
      </w:pPr>
      <w:r>
        <w:rPr>
          <w:rStyle w:val="VerbatimChar"/>
        </w:rPr>
        <w:t xml:space="preserve">n</w:t>
      </w:r>
      <w:r>
        <w:t xml:space="preserve"> </w:t>
      </w:r>
      <w:r>
        <w:t xml:space="preserve">tells R how many levels there</w:t>
      </w:r>
    </w:p>
    <w:p>
      <w:pPr>
        <w:numPr>
          <w:ilvl w:val="0"/>
          <w:numId w:val="1093"/>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58.1202     0.7901  73.559  &lt; 2e-16 ***</w:t>
      </w:r>
      <w:r>
        <w:br/>
      </w:r>
      <w:r>
        <w:rPr>
          <w:rStyle w:val="VerbatimChar"/>
        </w:rPr>
        <w:t xml:space="preserve">urbanRural     -3.1275     1.0480  -2.984  0.00298 ** </w:t>
      </w:r>
      <w:r>
        <w:br/>
      </w:r>
      <w:r>
        <w:rPr>
          <w:rStyle w:val="VerbatimChar"/>
        </w:rPr>
        <w:t xml:space="preserve">urbanSuburban  -2.4600     0.9907  -2.483  0.01335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4"/>
        </w:numPr>
      </w:pPr>
      <w:r>
        <w:t xml:space="preserve">The intercept now represents the mean reading scores of the Urban group, because this is the new reference group.</w:t>
      </w:r>
    </w:p>
    <w:p>
      <w:pPr>
        <w:numPr>
          <w:ilvl w:val="0"/>
          <w:numId w:val="1094"/>
        </w:numPr>
      </w:pPr>
      <w:r>
        <w:t xml:space="preserve">The regression coefficients now represent the mean difference between the indicated group with the new reference group.</w:t>
      </w:r>
    </w:p>
    <w:p>
      <w:pPr>
        <w:numPr>
          <w:ilvl w:val="0"/>
          <w:numId w:val="1094"/>
        </w:numPr>
      </w:pPr>
      <w:r>
        <w:t xml:space="preserve">The R-square and F-test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242"/>
    <w:bookmarkStart w:id="243" w:name="deviation-coding"/>
    <w:p>
      <w:pPr>
        <w:pStyle w:val="Heading3"/>
      </w:pPr>
      <w:r>
        <w:t xml:space="preserve">4.9.6 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Note the following things about the output:</w:t>
      </w:r>
    </w:p>
    <w:p>
      <w:pPr>
        <w:numPr>
          <w:ilvl w:val="0"/>
          <w:numId w:val="1095"/>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5"/>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5"/>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243"/>
    <w:bookmarkStart w:id="244" w:name="extra-relation-to-anova"/>
    <w:p>
      <w:pPr>
        <w:pStyle w:val="Heading3"/>
      </w:pPr>
      <w:r>
        <w:t xml:space="preserve">4.9.7 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urban         2    741   370.5   4.824 0.00841 **</w:t>
      </w:r>
      <w:r>
        <w:br/>
      </w:r>
      <w:r>
        <w:rPr>
          <w:rStyle w:val="VerbatimChar"/>
        </w:rPr>
        <w:t xml:space="preserve">Residuals   497  38163    76.8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F-test,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[1] 0.01904688</w:t>
      </w:r>
    </w:p>
    <w:p>
      <w:pPr>
        <w:pStyle w:val="FirstParagraph"/>
      </w:pPr>
      <w:r>
        <w:t xml:space="preserve">In short, ANOVA and regression are doing the same thing: R-squared is the same as eta-squared and the ANOVA omnibus F-test is the same as the F-test of R-squared.</w:t>
      </w:r>
    </w:p>
    <w:bookmarkEnd w:id="244"/>
    <w:bookmarkStart w:id="245" w:name="Xcf3aebff26fe398cb5078e6178e51082a9834a1"/>
    <w:p>
      <w:pPr>
        <w:pStyle w:val="Heading3"/>
      </w:pPr>
      <w:r>
        <w:t xml:space="preserve">4.9.8 Extra: Weighted deviation coding with all groups</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w:t>
      </w:r>
      <w:r>
        <w:t xml:space="preserve"> </w:t>
      </w:r>
      <w:hyperlink w:anchor="sec-deviation-coding-4">
        <w:r>
          <w:rPr>
            <w:rStyle w:val="Hyperlink"/>
          </w:rPr>
          <w:t xml:space="preserve">Section 4.5</w:t>
        </w:r>
      </w:hyperlink>
      <w:r>
        <w:t xml:space="preserve">. This is a hack in the sense that we are working around R’s usual procedures. The result of this hack is to provide deviation coding in which comparisons are made to the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reported in</w:t>
      </w:r>
      <w:r>
        <w:t xml:space="preserve"> </w:t>
      </w:r>
      <w:r>
        <w:rPr>
          <w:rStyle w:val="VerbatimChar"/>
        </w:rPr>
        <w:t xml:space="preserve">summary(lm)</w:t>
      </w:r>
      <w:r>
        <w:t xml:space="preserve"> </w:t>
      </w:r>
      <w:r>
        <w:t xml:space="preserve">no longer correct, so we show how to fix that too.</w:t>
      </w:r>
    </w:p>
    <w:p>
      <w:pPr>
        <w:pStyle w:val="BodyText"/>
      </w:pPr>
      <w:r>
        <w:t xml:space="preserve">First, note that if if we omit the intercept term, all of the reference-group coded dummies can be included in the model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54.9927     0.6885   79.88   &lt;2e-16 ***</w:t>
      </w:r>
      <w:r>
        <w:br/>
      </w:r>
      <w:r>
        <w:rPr>
          <w:rStyle w:val="VerbatimChar"/>
        </w:rPr>
        <w:t xml:space="preserve">urbanSuburban  55.6602     0.5976   93.14   &lt;2e-16 ***</w:t>
      </w:r>
      <w:r>
        <w:br/>
      </w:r>
      <w:r>
        <w:rPr>
          <w:rStyle w:val="VerbatimChar"/>
        </w:rPr>
        <w:t xml:space="preserve">urbanUrban     58.1202     0.7901   73.56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0.9763,    Adjusted R-squared:  0.9761 </w:t>
      </w:r>
      <w:r>
        <w:br/>
      </w:r>
      <w:r>
        <w:rPr>
          <w:rStyle w:val="VerbatimChar"/>
        </w:rPr>
        <w:t xml:space="preserve">F-statistic:  6822 on 3 and 497 DF,  p-value: &lt; 2.2e-16</w:t>
      </w:r>
    </w:p>
    <w:p>
      <w:pPr>
        <w:pStyle w:val="FirstParagraph"/>
      </w:pPr>
      <w:r>
        <w:t xml:space="preserve">Note the following things about the output:</w:t>
      </w:r>
    </w:p>
    <w:p>
      <w:pPr>
        <w:numPr>
          <w:ilvl w:val="0"/>
          <w:numId w:val="1096"/>
        </w:numPr>
      </w:pPr>
      <w:r>
        <w:t xml:space="preserve">The coefficients are no</w:t>
      </w:r>
      <w:r>
        <w:t xml:space="preserve"> </w:t>
      </w:r>
      <w:r>
        <w:rPr>
          <w:bCs/>
          <w:b/>
        </w:rPr>
        <w:t xml:space="preserve">longer interpreted as mean differences</w:t>
      </w:r>
      <w:r>
        <w:t xml:space="preserve">, just the raw means.</w:t>
      </w:r>
    </w:p>
    <w:p>
      <w:pPr>
        <w:numPr>
          <w:ilvl w:val="0"/>
          <w:numId w:val="1096"/>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so we need to be careful.</w:t>
      </w:r>
    </w:p>
    <w:p>
      <w:pPr>
        <w:pStyle w:val="FirstParagraph"/>
      </w:pPr>
      <w:r>
        <w:t xml:space="preserve">By itself, the</w:t>
      </w:r>
      <w:r>
        <w:t xml:space="preserve"> </w:t>
      </w:r>
      <w:r>
        <w:t xml:space="preserve">“</w:t>
      </w:r>
      <w:r>
        <w:t xml:space="preserve">group-means</w:t>
      </w:r>
      <w:r>
        <w:t xml:space="preserve">”</w:t>
      </w:r>
      <w:r>
        <w:t xml:space="preserve"> </w:t>
      </w:r>
      <w:r>
        <w:t xml:space="preserve">appoach to contrast coding is not very interesting – we don’t usually want to test whether the group means are different from zero. However, this approach can be used to provide an alternative to deviation coding if we center the</w:t>
      </w:r>
      <w:r>
        <w:t xml:space="preserve"> </w:t>
      </w:r>
      <m:oMath>
        <m:r>
          <m:t>Y</m:t>
        </m:r>
      </m:oMath>
      <w:r>
        <w:t xml:space="preserve"> </w:t>
      </w:r>
      <w:r>
        <w:t xml:space="preserve">variable before using the above approach. 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w:t>
      </w:r>
      <w:r>
        <w:rPr>
          <w:rStyle w:val="FunctionTok"/>
        </w:rPr>
        <w:t xml:space="preserve">mean</w:t>
      </w:r>
      <w:r>
        <w:rPr>
          <w:rStyle w:val="NormalTok"/>
        </w:rPr>
        <w:t xml:space="preserve">(achrdg08)</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br/>
      </w:r>
      <w:r>
        <w:rPr>
          <w:rStyle w:val="VerbatimChar"/>
        </w:rPr>
        <w:t xml:space="preserve">Call:</w:t>
      </w:r>
      <w:r>
        <w:br/>
      </w:r>
      <w:r>
        <w:rPr>
          <w:rStyle w:val="VerbatimChar"/>
        </w:rPr>
        <w:t xml:space="preserve">lm(formula = dev_achrdg08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-1.0564     0.6885  -1.534  0.12556   </w:t>
      </w:r>
      <w:r>
        <w:br/>
      </w:r>
      <w:r>
        <w:rPr>
          <w:rStyle w:val="VerbatimChar"/>
        </w:rPr>
        <w:t xml:space="preserve">urbanSuburban  -0.3889     0.5976  -0.651  0.51554   </w:t>
      </w:r>
      <w:r>
        <w:br/>
      </w:r>
      <w:r>
        <w:rPr>
          <w:rStyle w:val="VerbatimChar"/>
        </w:rPr>
        <w:t xml:space="preserve">urbanUrban      2.0711     0.7901   2.621  0.00903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0.01312 </w:t>
      </w:r>
      <w:r>
        <w:br/>
      </w:r>
      <w:r>
        <w:rPr>
          <w:rStyle w:val="VerbatimChar"/>
        </w:rPr>
        <w:t xml:space="preserve">F-statistic: 3.216 on 3 and 497 DF,  p-value: 0.02264</w:t>
      </w:r>
    </w:p>
    <w:p>
      <w:pPr>
        <w:pStyle w:val="FirstParagraph"/>
      </w:pPr>
      <w:r>
        <w:t xml:space="preserve">Note the following things about the output:</w:t>
      </w:r>
    </w:p>
    <w:p>
      <w:pPr>
        <w:numPr>
          <w:ilvl w:val="0"/>
          <w:numId w:val="1097"/>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7"/>
        </w:numPr>
      </w:pPr>
      <w:r>
        <w:t xml:space="preserve">The R-square is the same as</w:t>
      </w:r>
      <w:r>
        <w:t xml:space="preserve"> </w:t>
      </w:r>
      <w:r>
        <w:rPr>
          <w:rStyle w:val="VerbatimChar"/>
        </w:rPr>
        <w:t xml:space="preserve">mod2</w:t>
      </w:r>
      <w:r>
        <w:t xml:space="preserve"> </w:t>
      </w:r>
      <w:r>
        <w:t xml:space="preserve">because the</w:t>
      </w:r>
      <w:r>
        <w:t xml:space="preserve"> </w:t>
      </w:r>
      <m:oMath>
        <m:r>
          <m:t>Y</m:t>
        </m:r>
      </m:oMath>
      <w:r>
        <w:t xml:space="preserve"> </w:t>
      </w:r>
      <w:r>
        <w:t xml:space="preserve">variable is centered, but the F test is not the same as from</w:t>
      </w:r>
      <w:r>
        <w:t xml:space="preserve"> </w:t>
      </w:r>
      <w:r>
        <w:rPr>
          <w:rStyle w:val="VerbatimChar"/>
        </w:rPr>
        <w:t xml:space="preserve">mod2</w:t>
      </w:r>
      <w:r>
        <w:t xml:space="preserve">. The next two paragraphs explain why, but the explanation requires some material we won’t discuss until</w:t>
      </w:r>
      <w:r>
        <w:t xml:space="preserve"> </w:t>
      </w:r>
      <w:hyperlink w:anchor="sec-chap-6">
        <w:r>
          <w:rPr>
            <w:rStyle w:val="Hyperlink"/>
          </w:rPr>
          <w:t xml:space="preserve">Chapter 6</w:t>
        </w:r>
      </w:hyperlink>
      <w:r>
        <w:t xml:space="preserve">.</w:t>
      </w:r>
    </w:p>
    <w:p>
      <w:pPr>
        <w:pStyle w:val="FirstParagraph"/>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p>
      <w:pPr>
        <w:pStyle w:val="BodyText"/>
      </w:pPr>
      <w:r>
        <w:t xml:space="preserve">What all of this mean is that we can compute the</w:t>
      </w:r>
      <w:r>
        <w:t xml:space="preserve"> </w:t>
      </w:r>
      <w:r>
        <w:t xml:space="preserve">“</w:t>
      </w:r>
      <w:r>
        <w:t xml:space="preserve">correct</w:t>
      </w:r>
      <w:r>
        <w:t xml:space="preserve">”</w:t>
      </w:r>
      <w:r>
        <w:t xml:space="preserve"> </w:t>
      </w:r>
      <w:r>
        <w:t xml:space="preserve">F-test of R-squared by comparing</w:t>
      </w:r>
      <w:r>
        <w:t xml:space="preserve"> </w:t>
      </w:r>
      <w:r>
        <w:rPr>
          <w:rStyle w:val="VerbatimChar"/>
        </w:rPr>
        <w:t xml:space="preserve">mod6</w:t>
      </w:r>
      <w:r>
        <w:t xml:space="preserve"> </w:t>
      </w:r>
      <w:r>
        <w:t xml:space="preserve">to a model with just the intercept. The following code shows how to do this.</w:t>
      </w:r>
    </w:p>
    <w:p>
      <w:pPr>
        <w:pStyle w:val="SourceCode"/>
      </w:pPr>
      <w:r>
        <w:rPr>
          <w:rStyle w:val="CommentTok"/>
        </w:rPr>
        <w:t xml:space="preserve"># A model with only the intercept</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Compute the F-test of comparing mod6 to mod7</w:t>
      </w:r>
      <w:r>
        <w:br/>
      </w:r>
      <w:r>
        <w:rPr>
          <w:rStyle w:val="FunctionTok"/>
        </w:rPr>
        <w:t xml:space="preserve">anova</w:t>
      </w:r>
      <w:r>
        <w:rPr>
          <w:rStyle w:val="NormalTok"/>
        </w:rPr>
        <w:t xml:space="preserve">(mod6, mod7)</w:t>
      </w:r>
    </w:p>
    <w:p>
      <w:pPr>
        <w:pStyle w:val="SourceCode"/>
      </w:pPr>
      <w:r>
        <w:rPr>
          <w:rStyle w:val="VerbatimChar"/>
        </w:rPr>
        <w:t xml:space="preserve">Analysis of Variance Table</w:t>
      </w:r>
      <w:r>
        <w:br/>
      </w:r>
      <w:r>
        <w:br/>
      </w:r>
      <w:r>
        <w:rPr>
          <w:rStyle w:val="VerbatimChar"/>
        </w:rPr>
        <w:t xml:space="preserve">Model 1: dev_achrdg08 ~ -1 + urban</w:t>
      </w:r>
      <w:r>
        <w:br/>
      </w:r>
      <w:r>
        <w:rPr>
          <w:rStyle w:val="VerbatimChar"/>
        </w:rPr>
        <w:t xml:space="preserve">Model 2: dev_achrdg08 ~ 1</w:t>
      </w:r>
      <w:r>
        <w:br/>
      </w:r>
      <w:r>
        <w:rPr>
          <w:rStyle w:val="VerbatimChar"/>
        </w:rPr>
        <w:t xml:space="preserve">  Res.Df   RSS Df Sum of Sq      F   Pr(&gt;F)   </w:t>
      </w:r>
      <w:r>
        <w:br/>
      </w:r>
      <w:r>
        <w:rPr>
          <w:rStyle w:val="VerbatimChar"/>
        </w:rPr>
        <w:t xml:space="preserve">1    497 38163                                </w:t>
      </w:r>
      <w:r>
        <w:br/>
      </w:r>
      <w:r>
        <w:rPr>
          <w:rStyle w:val="VerbatimChar"/>
        </w:rPr>
        <w:t xml:space="preserve">2    499 38904 -2   -740.91 4.8244 0.008411 **</w:t>
      </w:r>
      <w:r>
        <w:br/>
      </w:r>
      <w:r>
        <w:rPr>
          <w:rStyle w:val="VerbatimChar"/>
        </w:rPr>
        <w:t xml:space="preserve">---</w:t>
      </w:r>
      <w:r>
        <w:br/>
      </w:r>
      <w:r>
        <w:rPr>
          <w:rStyle w:val="VerbatimChar"/>
        </w:rPr>
        <w:t xml:space="preserve">Signif. codes:  0 '***' 0.001 '**' 0.01 '*' 0.05 '.' 0.1 ' ' 1</w:t>
      </w:r>
    </w:p>
    <w:p>
      <w:pPr>
        <w:pStyle w:val="FirstParagraph"/>
      </w:pPr>
      <w:r>
        <w:t xml:space="preserve">This is the same F-test reported for</w:t>
      </w:r>
      <w:r>
        <w:t xml:space="preserve"> </w:t>
      </w:r>
      <w:r>
        <w:rPr>
          <w:rStyle w:val="VerbatimChar"/>
        </w:rPr>
        <w:t xml:space="preserve">mod2</w:t>
      </w:r>
      <w:r>
        <w:t xml:space="preserve">,</w:t>
      </w:r>
      <w:r>
        <w:t xml:space="preserve"> </w:t>
      </w:r>
      <w:r>
        <w:rPr>
          <w:rStyle w:val="VerbatimChar"/>
        </w:rPr>
        <w:t xml:space="preserve">mod3</w:t>
      </w:r>
      <w:r>
        <w:t xml:space="preserve"> </w:t>
      </w:r>
      <w:r>
        <w:t xml:space="preserve">and</w:t>
      </w:r>
      <w:r>
        <w:t xml:space="preserve"> </w:t>
      </w:r>
      <w:r>
        <w:rPr>
          <w:rStyle w:val="VerbatimChar"/>
        </w:rPr>
        <w:t xml:space="preserve">mod4</w:t>
      </w:r>
      <w:r>
        <w:t xml:space="preserve"> </w:t>
      </w:r>
      <w:r>
        <w:t xml:space="preserve">above.</w:t>
      </w:r>
    </w:p>
    <w:bookmarkEnd w:id="245"/>
    <w:bookmarkEnd w:id="246"/>
    <w:bookmarkEnd w:id="247"/>
    <w:bookmarkStart w:id="345" w:name="sec-chap-5"/>
    <w:p>
      <w:pPr>
        <w:pStyle w:val="Heading1"/>
      </w:pPr>
      <w:r>
        <w:t xml:space="preserve">5. 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 big-picture 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098"/>
        </w:numPr>
      </w:pPr>
      <w:r>
        <w:t xml:space="preserve">The relationship between wages and years of education depends on gender. This has been called the gender pay gap and it is considered a pretty important issue for gender equality (e.g.,</w:t>
      </w:r>
      <w:r>
        <w:t xml:space="preserve"> </w:t>
      </w:r>
      <w:hyperlink r:id="rId248">
        <w:r>
          <w:rPr>
            <w:rStyle w:val="Hyperlink"/>
          </w:rPr>
          <w:t xml:space="preserve">https://en.wikipedia.org/wiki/Gender_pay_gap</w:t>
        </w:r>
      </w:hyperlink>
      <w:r>
        <w:t xml:space="preserve">).</w:t>
      </w:r>
    </w:p>
    <w:p>
      <w:pPr>
        <w:numPr>
          <w:ilvl w:val="0"/>
          <w:numId w:val="1098"/>
        </w:numPr>
      </w:pPr>
      <w:r>
        <w:t xml:space="preserve">The relationship between reading achievement and age depends on race. This has been interpreted in terms of racial inequality in educational outcomes (e.g.,</w:t>
      </w:r>
      <w:r>
        <w:t xml:space="preserve"> </w:t>
      </w:r>
      <w:hyperlink r:id="rId249">
        <w:r>
          <w:rPr>
            <w:rStyle w:val="Hyperlink"/>
          </w:rPr>
          <w:t xml:space="preserve">https://cepa.stanford.edu/educational-opportunity-monitoring-project/achievement-gaps/race/</w:t>
        </w:r>
      </w:hyperlink>
      <w:r>
        <w:t xml:space="preserve">).</w:t>
      </w:r>
    </w:p>
    <w:p>
      <w:pPr>
        <w:numPr>
          <w:ilvl w:val="0"/>
          <w:numId w:val="1098"/>
        </w:numPr>
      </w:pPr>
      <w:r>
        <w:t xml:space="preserve">The effect of COVID-19 school shutdowns on academic achievement depended on SES. This has been interpreted in terms of social inequality in access to educational resources outside of schools (e.g.,</w:t>
      </w:r>
      <w:r>
        <w:t xml:space="preserve"> </w:t>
      </w:r>
      <w:hyperlink r:id="rId250">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I hope these examples convince you that some of the big issues facing education and society at large are actually about interactions – how the relationship between two variables depends on a third variable. In this chapter we are going to talk about how you can use regression to conduct research on these types of topics.</w:t>
      </w:r>
    </w:p>
    <w:p>
      <w:pPr>
        <w:pStyle w:val="BodyText"/>
      </w:pPr>
      <w:r>
        <w:t xml:space="preserve">Some terminology: When we talk about statistical interactions, we often leave the outcome variable implicit and focus on the predictors. For example, the gender pay gap can be described as an interaction between gender and years of education. The outcome variable (wages) is implicit in this description. Throughout this chapter we are exclusively interested in interactions between two predictors at a time, which are called</w:t>
      </w:r>
      <w:r>
        <w:t xml:space="preserve"> </w:t>
      </w:r>
      <w:r>
        <w:rPr>
          <w:iCs/>
          <w:i/>
        </w:rPr>
        <w:t xml:space="preserve">two-way interactions</w:t>
      </w:r>
      <w:r>
        <w:t xml:space="preserve">. There are actually three variables involved, because a two-way interaction also requires an outcome variable. It is possible to consider</w:t>
      </w:r>
      <w:r>
        <w:t xml:space="preserve"> </w:t>
      </w:r>
      <w:r>
        <w:t xml:space="preserve">“</w:t>
      </w:r>
      <w:r>
        <w:t xml:space="preserve">higher-order</w:t>
      </w:r>
      <w:r>
        <w:t xml:space="preserve">”</w:t>
      </w:r>
      <w:r>
        <w:t xml:space="preserve"> </w:t>
      </w:r>
      <w:r>
        <w:t xml:space="preserve">interactions (e.g., interactions among three predictors or</w:t>
      </w:r>
      <w:r>
        <w:t xml:space="preserve"> </w:t>
      </w:r>
      <w:r>
        <w:rPr>
          <w:iCs/>
          <w:i/>
        </w:rPr>
        <w:t xml:space="preserve">three-way interactions</w:t>
      </w:r>
      <w:r>
        <w:t xml:space="preserve">) but we aren’t going to do that here. Sometimes we will use the terminology</w:t>
      </w:r>
      <w:r>
        <w:t xml:space="preserve"> </w:t>
      </w:r>
      <w:r>
        <w:rPr>
          <w:iCs/>
          <w:i/>
        </w:rPr>
        <w:t xml:space="preserve">main effect</w:t>
      </w:r>
      <w:r>
        <w:t xml:space="preserve"> </w:t>
      </w:r>
      <w:r>
        <w:t xml:space="preserve">to describe the relationship between each individual predictor and the outcome variable, as distinct from the interactions among the predictors. Up to now, we have be working with main effects only.</w:t>
      </w:r>
    </w:p>
    <w:p>
      <w:pPr>
        <w:pStyle w:val="BodyText"/>
      </w:pPr>
      <w:r>
        <w:t xml:space="preserve">We start by considering what happens when both categorical and continuous predictors are used together in a multiple regression model. We use this combination of predictors as bridge from the previous chapter and as a way of digging into the math behind interactions. Later sections will consider what happens when we have interactions between two continuous predictors, or two categorical predictors.</w:t>
      </w:r>
    </w:p>
    <w:p>
      <w:pPr>
        <w:pStyle w:val="BodyText"/>
      </w:pPr>
      <w:r>
        <w:t xml:space="preserve">It might be helpful to mention that this chapter gets pretty complicated and is very long (sorry!). It is definitely the hardest material we have covered so far, because we are drawing on everything we have done up to now and adding even more stuff into the mix. So, if these readings feel daunting at moments, that is to be expected. You might consider taking a break and doing the readings in smaller chunks. Also keep in mind that we are going to discuss all of this in class together, so just get what you can from these notes, provide some initial responses to the Workbook questions, and press on. This is where regression starts to get really interesting – you got this!</w:t>
      </w:r>
    </w:p>
    <w:bookmarkStart w:id="256" w:name="sec-example-5"/>
    <w:p>
      <w:pPr>
        <w:pStyle w:val="Heading2"/>
      </w:pPr>
      <w:r>
        <w:t xml:space="preserve">5.1 An example from NELS</w:t>
      </w:r>
    </w:p>
    <w:p>
      <w:pPr>
        <w:pStyle w:val="FirstParagraph"/>
      </w:pPr>
      <w:r>
        <w:t xml:space="preserve">For the first few sections of this chapter, we will focus on the gender gap in Math Achievement as our example (e.g.,</w:t>
      </w:r>
      <w:r>
        <w:t xml:space="preserve"> </w:t>
      </w:r>
      <w:hyperlink r:id="rId251">
        <w:r>
          <w:rPr>
            <w:rStyle w:val="Hyperlink"/>
          </w:rPr>
          <w:t xml:space="preserve">https://www.nctm.org/Publications/TCM-blog/Blog/Current-Research-on-Gender-Differences-in-Math/</w:t>
        </w:r>
      </w:hyperlink>
      <w:r>
        <w:t xml:space="preserve">). The t-test reported below uses the NELS data to illustrate the gender gap in Math Achievement in 12th grade. The output shows that, on average, males scored about 3.18 percentage points higher than females on a Grade 12 Math test. This gap isn’t very big. However, it tends to grow rather than get smaller as students progress to higher grades, and it has implications for gender equality in STEM education and STEM professions.</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achmat12 by gender</w:t>
      </w:r>
      <w:r>
        <w:br/>
      </w:r>
      <w:r>
        <w:rPr>
          <w:rStyle w:val="VerbatimChar"/>
        </w:rPr>
        <w:t xml:space="preserve">t = -4.5529, df = 498, p-value = 6.658e-06</w:t>
      </w:r>
      <w:r>
        <w:br/>
      </w:r>
      <w:r>
        <w:rPr>
          <w:rStyle w:val="VerbatimChar"/>
        </w:rPr>
        <w:t xml:space="preserve">alternative hypothesis: true difference in means between group Female and group Male is not equal to 0</w:t>
      </w:r>
      <w:r>
        <w:br/>
      </w:r>
      <w:r>
        <w:rPr>
          <w:rStyle w:val="VerbatimChar"/>
        </w:rPr>
        <w:t xml:space="preserve">95 percent confidence interval:</w:t>
      </w:r>
      <w:r>
        <w:br/>
      </w:r>
      <w:r>
        <w:rPr>
          <w:rStyle w:val="VerbatimChar"/>
        </w:rPr>
        <w:t xml:space="preserve"> -4.527002 -1.797687</w:t>
      </w:r>
      <w:r>
        <w:br/>
      </w:r>
      <w:r>
        <w:rPr>
          <w:rStyle w:val="VerbatimChar"/>
        </w:rPr>
        <w:t xml:space="preserve">sample estimates:</w:t>
      </w:r>
      <w:r>
        <w:br/>
      </w:r>
      <w:r>
        <w:rPr>
          <w:rStyle w:val="VerbatimChar"/>
        </w:rPr>
        <w:t xml:space="preserve">mean in group Female   mean in group Male </w:t>
      </w:r>
      <w:r>
        <w:br/>
      </w:r>
      <w:r>
        <w:rPr>
          <w:rStyle w:val="VerbatimChar"/>
        </w:rPr>
        <w:t xml:space="preserve">            55.47092             58.63326 </w:t>
      </w:r>
    </w:p>
    <w:p>
      <w:pPr>
        <w:pStyle w:val="FirstParagraph"/>
      </w:pPr>
      <w:r>
        <w:t xml:space="preserve">In this chapter, our goal is to use linear regression to better understand the gender gap in Math Achievement. To help us do this, we will also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CommentTok"/>
        </w:rPr>
        <w:t xml:space="preserve"># Create indicators for females and males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CommentTok"/>
        </w:rPr>
        <w:t xml:space="preserve"># Regress math on reading, for each group separately</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again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math-reading-1"/>
          <w:p>
            <w:pPr>
              <w:jc w:val="center"/>
            </w:pPr>
            <w:r>
              <w:drawing>
                <wp:inline>
                  <wp:extent cx="5334000" cy="4267200"/>
                  <wp:effectExtent b="0" l="0" r="0" t="0"/>
                  <wp:docPr descr="" title="" id="253" name="Picture"/>
                  <a:graphic>
                    <a:graphicData uri="http://schemas.openxmlformats.org/drawingml/2006/picture">
                      <pic:pic>
                        <pic:nvPicPr>
                          <pic:cNvPr descr="ch5_interactions_files/figure-docx/fig-math-reading-1-1.png" id="254"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Math Achievement, Reading Achievement, and Gender.</w:t>
            </w:r>
          </w:p>
          <w:bookmarkEnd w:id="255"/>
        </w:tc>
      </w:tr>
    </w:tbl>
    <w:p>
      <w:pPr>
        <w:pStyle w:val="BodyText"/>
      </w:pPr>
      <w:r>
        <w:rPr>
          <w:bCs/>
          <w:b/>
        </w:rPr>
        <w:t xml:space="preserve">Please take a minute to think about what this plot is telling us about the relationships among the three variables. In particular:</w:t>
      </w:r>
      <w:r>
        <w:rPr>
          <w:bCs/>
          <w:b/>
        </w:rPr>
        <w:t xml:space="preserve"> </w:t>
      </w:r>
    </w:p>
    <w:p>
      <w:pPr>
        <w:numPr>
          <w:ilvl w:val="0"/>
          <w:numId w:val="1099"/>
        </w:numPr>
        <w:pStyle w:val="Compact"/>
      </w:pPr>
      <w:r>
        <w:rPr>
          <w:bCs/>
          <w:b/>
        </w:rPr>
        <w:t xml:space="preserve">Does the gender gap in Math Achievement change as a function of Reading Achievement?</w:t>
      </w:r>
      <w:r>
        <w:br/>
      </w:r>
    </w:p>
    <w:p>
      <w:pPr>
        <w:numPr>
          <w:ilvl w:val="0"/>
          <w:numId w:val="1099"/>
        </w:numPr>
        <w:pStyle w:val="Compact"/>
      </w:pPr>
      <w:r>
        <w:rPr>
          <w:bCs/>
          <w:b/>
        </w:rPr>
        <w:t xml:space="preserve">Is the relationship between Math Achievement and Reading Achievement the the same for males and females?</w:t>
      </w:r>
    </w:p>
    <w:p>
      <w:pPr>
        <w:numPr>
          <w:ilvl w:val="0"/>
          <w:numId w:val="1099"/>
        </w:numPr>
        <w:pStyle w:val="Compact"/>
      </w:pPr>
      <w:r>
        <w:rPr>
          <w:bCs/>
          <w:b/>
        </w:rPr>
        <w:t xml:space="preserve">What do the results mean for gender equality in Math and STEM education?</w:t>
      </w:r>
    </w:p>
    <w:p>
      <w:pPr>
        <w:pStyle w:val="FirstParagraph"/>
      </w:pPr>
      <w:r>
        <w:t xml:space="preserve">Note that in</w:t>
      </w:r>
      <w:r>
        <w:t xml:space="preserve"> </w:t>
      </w:r>
      <w:hyperlink w:anchor="fig-math-reading-1">
        <w:r>
          <w:rPr>
            <w:rStyle w:val="Hyperlink"/>
          </w:rPr>
          <w:t xml:space="preserve">Figure 5.1</w:t>
        </w:r>
      </w:hyperlink>
      <w:r>
        <w:t xml:space="preser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56"/>
    <w:bookmarkStart w:id="267" w:name="sec-binary-continuous-5"/>
    <w:p>
      <w:pPr>
        <w:pStyle w:val="Heading2"/>
      </w:pPr>
      <w:r>
        <w:t xml:space="preserve">5.2 Binary + continuous</w:t>
      </w:r>
    </w:p>
    <w:p>
      <w:pPr>
        <w:pStyle w:val="FirstParagraph"/>
      </w:pPr>
      <w:r>
        <w:t xml:space="preserve">Let’s start by considering what happens when we include both Gender and Reading Achievement as predictors of Math Achievement in our usual multiple regression equation:</w:t>
      </w:r>
    </w:p>
    <w:p>
      <w:pPr>
        <w:pStyle w:val="BodyText"/>
      </w:pPr>
      <w:bookmarkStart w:id="257" w:name="eq-yhat-5a"/>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5.1</m:t>
              </m:r>
            </m:e>
          </m:d>
        </m:oMath>
      </m:oMathPara>
      <w:bookmarkEnd w:id="257"/>
    </w:p>
    <w:p>
      <w:pPr>
        <w:pStyle w:val="FirstParagraph"/>
      </w:pPr>
      <w:r>
        <w:t xml:space="preserve">where</w:t>
      </w:r>
    </w:p>
    <w:p>
      <w:pPr>
        <w:numPr>
          <w:ilvl w:val="0"/>
          <w:numId w:val="1100"/>
        </w:numPr>
        <w:pStyle w:val="Compact"/>
      </w:pPr>
      <m:oMath>
        <m:r>
          <m:t>Y</m:t>
        </m:r>
      </m:oMath>
      <w:r>
        <w:t xml:space="preserve"> </w:t>
      </w:r>
      <w:r>
        <w:t xml:space="preserve">is Math Achievement in grade 12</w:t>
      </w:r>
    </w:p>
    <w:p>
      <w:pPr>
        <w:numPr>
          <w:ilvl w:val="0"/>
          <w:numId w:val="1100"/>
        </w:numPr>
        <w:pStyle w:val="Compact"/>
      </w:pPr>
      <m:oMath>
        <m:sSub>
          <m:e>
            <m:r>
              <m:t>X</m:t>
            </m:r>
          </m:e>
          <m:sub>
            <m:r>
              <m:t>1</m:t>
            </m:r>
          </m:sub>
        </m:sSub>
      </m:oMath>
      <w:r>
        <w:t xml:space="preserve"> </w:t>
      </w:r>
      <w:r>
        <w:t xml:space="preserve">is Reading Achievement in grade 12</w:t>
      </w:r>
    </w:p>
    <w:p>
      <w:pPr>
        <w:numPr>
          <w:ilvl w:val="0"/>
          <w:numId w:val="1100"/>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w:t>
      </w:r>
      <w:r>
        <w:t xml:space="preserve"> </w:t>
      </w:r>
      <w:hyperlink w:anchor="eq-yhat-5a">
        <w:r>
          <w:rPr>
            <w:rStyle w:val="Hyperlink"/>
          </w:rPr>
          <w:t xml:space="preserve">Equation 5.1</w:t>
        </w:r>
      </w:hyperlink>
      <w:r>
        <w:t xml:space="preserve"> </w:t>
      </w:r>
      <w:r>
        <w:t xml:space="preserve">is plotted in</w:t>
      </w:r>
      <w:r>
        <w:t xml:space="preserve"> </w:t>
      </w:r>
      <w:hyperlink w:anchor="fig-math-reading-2">
        <w:r>
          <w:rPr>
            <w:rStyle w:val="Hyperlink"/>
          </w:rPr>
          <w:t xml:space="preserve">Figure 5.2</w:t>
        </w:r>
      </w:hyperlink>
      <w:r>
        <w:t xml:space="preserve"> </w:t>
      </w:r>
      <w:r>
        <w:t xml:space="preserve">using the NELS data – can you spot the difference with</w:t>
      </w:r>
      <w:r>
        <w:t xml:space="preserve"> </w:t>
      </w:r>
      <w:hyperlink w:anchor="fig-math-reading-1">
        <w:r>
          <w:rPr>
            <w:rStyle w:val="Hyperlink"/>
          </w:rPr>
          <w:t xml:space="preserve">Figure 5.1</w:t>
        </w:r>
      </w:hyperlink>
      <w:r>
        <w:t xml:space="preserve">?</w:t>
      </w:r>
    </w:p>
    <w:p>
      <w:pPr>
        <w:pStyle w:val="SourceCode"/>
      </w:pPr>
      <w:r>
        <w:rPr>
          <w:rStyle w:val="CommentTok"/>
        </w:rPr>
        <w:t xml:space="preserve"># Run the regression</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CommentTok"/>
        </w:rPr>
        <w:t xml:space="preserve"># Get the slope and intercept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math-reading-2"/>
          <w:p>
            <w:pPr>
              <w:jc w:val="center"/>
            </w:pPr>
            <w:r>
              <w:drawing>
                <wp:inline>
                  <wp:extent cx="5334000" cy="4267200"/>
                  <wp:effectExtent b="0" l="0" r="0" t="0"/>
                  <wp:docPr descr="" title="" id="259" name="Picture"/>
                  <a:graphic>
                    <a:graphicData uri="http://schemas.openxmlformats.org/drawingml/2006/picture">
                      <pic:pic>
                        <pic:nvPicPr>
                          <pic:cNvPr descr="ch5_interactions_files/figure-docx/fig-math-reading-2-1.png" id="26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Math Achievement, Reading Achievement, and Gender (No Interaction).</w:t>
            </w:r>
          </w:p>
          <w:bookmarkEnd w:id="261"/>
        </w:tc>
      </w:tr>
    </w:tbl>
    <w:p>
      <w:pPr>
        <w:pStyle w:val="BodyText"/>
      </w:pPr>
      <w:r>
        <w:t xml:space="preserve">In order to interpret our multiple regression model, we can use the same overall approach as we used to interpret categorical predictors in</w:t>
      </w:r>
      <w:r>
        <w:t xml:space="preserve"> </w:t>
      </w:r>
      <w:hyperlink w:anchor="sec-chap-4">
        <w:r>
          <w:rPr>
            <w:rStyle w:val="Hyperlink"/>
          </w:rPr>
          <w:t xml:space="preserve">Chapter 4</w:t>
        </w:r>
      </w:hyperlink>
      <w:r>
        <w:t xml:space="preserve">. If we plug-in values for the categorical predictor, we get:</w:t>
      </w:r>
    </w:p>
    <w:p>
      <w:pPr>
        <w:pStyle w:val="BodyText"/>
      </w:pPr>
      <w:bookmarkStart w:id="262" w:name="eq-females1-5"/>
      <m:oMathPara>
        <m:oMathParaPr>
          <m:jc m:val="center"/>
        </m:oMathParaPr>
        <m:oMath>
          <m:m>
            <m:mPr>
              <m:baseJc m:val="center"/>
              <m:plcHide m:val="1"/>
              <m:mcs>
                <m:mc>
                  <m:mcPr>
                    <m:mcJc m:val="right"/>
                    <m:count m:val="1"/>
                  </m:mcPr>
                </m:mc>
                <m:mc>
                  <m:mcPr>
                    <m:mcJc m:val="left"/>
                    <m:count m:val="1"/>
                  </m:mcPr>
                </m:mc>
              </m:mcs>
            </m:mPr>
            <m:mr>
              <m:e>
                <m:r>
                  <m:rPr>
                    <m:nor/>
                    <m:sty m:val="p"/>
                  </m:rPr>
                  <m:t>Simple trend for females: </m:t>
                </m:r>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5.2</m:t>
              </m:r>
            </m:e>
          </m:d>
        </m:oMath>
      </m:oMathPara>
      <w:bookmarkEnd w:id="262"/>
    </w:p>
    <w:p>
      <w:pPr>
        <w:pStyle w:val="FirstParagraph"/>
      </w:pPr>
      <w:bookmarkStart w:id="263" w:name="eq-males1-5"/>
      <m:oMathPara>
        <m:oMathParaPr>
          <m:jc m:val="center"/>
        </m:oMathParaPr>
        <m:oMath>
          <m:m>
            <m:mPr>
              <m:baseJc m:val="center"/>
              <m:plcHide m:val="1"/>
              <m:mcs>
                <m:mc>
                  <m:mcPr>
                    <m:mcJc m:val="right"/>
                    <m:count m:val="1"/>
                  </m:mcPr>
                </m:mc>
                <m:mc>
                  <m:mcPr>
                    <m:mcJc m:val="left"/>
                    <m:count m:val="1"/>
                  </m:mcPr>
                </m:mc>
              </m:mcs>
            </m:mPr>
            <m:mr>
              <m:e>
                <m:r>
                  <m:rPr>
                    <m:nor/>
                    <m:sty m:val="p"/>
                  </m:rPr>
                  <m:t>Simple trend for males: </m:t>
                </m:r>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
          <m:r>
            <m:t>  </m:t>
          </m:r>
          <m:d>
            <m:dPr>
              <m:begChr m:val="("/>
              <m:endChr m:val=")"/>
              <m:sepChr m:val=""/>
              <m:grow/>
            </m:dPr>
            <m:e>
              <m:r>
                <m:t>5.3</m:t>
              </m:r>
            </m:e>
          </m:d>
        </m:oMath>
      </m:oMathPara>
      <w:bookmarkEnd w:id="263"/>
    </w:p>
    <w:p>
      <w:pPr>
        <w:pStyle w:val="FirstParagraph"/>
      </w:pPr>
      <w:bookmarkStart w:id="264" w:name="eq-gap1-5"/>
      <m:oMathPara>
        <m:oMathParaPr>
          <m:jc m:val="center"/>
        </m:oMathParaPr>
        <m:oMath>
          <m:m>
            <m:mPr>
              <m:baseJc m:val="center"/>
              <m:plcHide m:val="1"/>
              <m:mcs>
                <m:mc>
                  <m:mcPr>
                    <m:mcJc m:val="right"/>
                    <m:count m:val="1"/>
                  </m:mcPr>
                </m:mc>
                <m:mc>
                  <m:mcPr>
                    <m:mcJc m:val="left"/>
                    <m:count m:val="1"/>
                  </m:mcPr>
                </m:mc>
              </m:mcs>
            </m:mPr>
            <m:mr>
              <m:e>
                <m:r>
                  <m:rPr>
                    <m:nor/>
                    <m:sty m:val="p"/>
                  </m:rPr>
                  <m:t>Predicted gender gap: </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r>
            <m:t>  </m:t>
          </m:r>
          <m:d>
            <m:dPr>
              <m:begChr m:val="("/>
              <m:endChr m:val=")"/>
              <m:sepChr m:val=""/>
              <m:grow/>
            </m:dPr>
            <m:e>
              <m:r>
                <m:t>5.4</m:t>
              </m:r>
            </m:e>
          </m:d>
        </m:oMath>
      </m:oMathPara>
      <w:bookmarkEnd w:id="264"/>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 as</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females, or simply for males. The difference between the two simple regression equations is the predicted gender gap in Math Achievement.</w:t>
      </w:r>
    </w:p>
    <w:p>
      <w:pPr>
        <w:pStyle w:val="BodyText"/>
      </w:pPr>
      <w:r>
        <w:t xml:space="preserve">Based on these equations we can interpret regression coefficients as follows</w:t>
      </w:r>
    </w:p>
    <w:p>
      <w:pPr>
        <w:numPr>
          <w:ilvl w:val="0"/>
          <w:numId w:val="1101"/>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1-5">
        <w:r>
          <w:rPr>
            <w:rStyle w:val="Hyperlink"/>
          </w:rPr>
          <w:t xml:space="preserve">Equation 5.2</w:t>
        </w:r>
      </w:hyperlink>
      <w:r>
        <w:t xml:space="preserve">).</w:t>
      </w:r>
    </w:p>
    <w:p>
      <w:pPr>
        <w:numPr>
          <w:ilvl w:val="0"/>
          <w:numId w:val="1101"/>
        </w:numPr>
      </w:pPr>
      <w:r>
        <w:t xml:space="preserve">The regression slope for the continuous predictor,</w:t>
      </w:r>
      <w:r>
        <w:t xml:space="preserve"> </w:t>
      </w:r>
      <m:oMath>
        <m:sSub>
          <m:e>
            <m:r>
              <m:t>b</m:t>
            </m:r>
          </m:e>
          <m:sub>
            <m:r>
              <m:t>1</m:t>
            </m:r>
          </m:sub>
        </m:sSub>
      </m:oMath>
      <w:r>
        <w:t xml:space="preserve">, is the slope of both of the simple trends (see</w:t>
      </w:r>
      <w:r>
        <w:t xml:space="preserve"> </w:t>
      </w:r>
      <w:hyperlink w:anchor="eq-females1-5">
        <w:r>
          <w:rPr>
            <w:rStyle w:val="Hyperlink"/>
          </w:rPr>
          <w:t xml:space="preserve">Equation 5.2</w:t>
        </w:r>
      </w:hyperlink>
      <w:r>
        <w:t xml:space="preserve"> </w:t>
      </w:r>
      <w:r>
        <w:t xml:space="preserve">and</w:t>
      </w:r>
      <w:r>
        <w:t xml:space="preserve"> </w:t>
      </w:r>
      <w:hyperlink w:anchor="eq-males1-5">
        <w:r>
          <w:rPr>
            <w:rStyle w:val="Hyperlink"/>
          </w:rPr>
          <w:t xml:space="preserve">Equation 5.3</w:t>
        </w:r>
      </w:hyperlink>
      <w:r>
        <w:t xml:space="preserve">)</w:t>
      </w:r>
    </w:p>
    <w:p>
      <w:pPr>
        <w:numPr>
          <w:ilvl w:val="0"/>
          <w:numId w:val="1101"/>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1-5">
        <w:r>
          <w:rPr>
            <w:rStyle w:val="Hyperlink"/>
          </w:rPr>
          <w:t xml:space="preserve">Equation 5.3</w:t>
        </w:r>
      </w:hyperlink>
      <w:r>
        <w:t xml:space="preserve">).</w:t>
      </w:r>
    </w:p>
    <w:p>
      <w:pPr>
        <w:numPr>
          <w:ilvl w:val="0"/>
          <w:numId w:val="1101"/>
        </w:numPr>
      </w:pPr>
      <w:r>
        <w:t xml:space="preserve">In this model,</w:t>
      </w:r>
      <w:r>
        <w:t xml:space="preserve"> </w:t>
      </w:r>
      <m:oMath>
        <m:sSub>
          <m:e>
            <m:r>
              <m:t>b</m:t>
            </m:r>
          </m:e>
          <m:sub>
            <m:r>
              <m:t>2</m:t>
            </m:r>
          </m:sub>
        </m:sSub>
      </m:oMath>
      <w:r>
        <w:t xml:space="preserve"> </w:t>
      </w:r>
      <w:r>
        <w:t xml:space="preserve">is the also the predicted gender gap in Math Achievement (see</w:t>
      </w:r>
      <w:r>
        <w:t xml:space="preserve"> </w:t>
      </w:r>
      <w:hyperlink w:anchor="eq-gap1-5">
        <w:r>
          <w:rPr>
            <w:rStyle w:val="Hyperlink"/>
          </w:rPr>
          <w:t xml:space="preserve">Equation 5.4</w:t>
        </w:r>
      </w:hyperlink>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 (Don’t worry about statistical significance, just focus on the meaning of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02"/>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02"/>
        </w:numPr>
      </w:pPr>
      <w:r>
        <w:t xml:space="preserve">Simply for males, ….</w:t>
      </w:r>
    </w:p>
    <w:p>
      <w:pPr>
        <w:numPr>
          <w:ilvl w:val="0"/>
          <w:numId w:val="1102"/>
        </w:numPr>
      </w:pPr>
      <w:r>
        <w:t xml:space="preserve">The gender gap in Math Achievement was equal to …</w:t>
      </w:r>
    </w:p>
    <w:bookmarkStart w:id="265" w:name="marginal-means"/>
    <w:p>
      <w:pPr>
        <w:pStyle w:val="Heading3"/>
      </w:pPr>
      <w:r>
        <w:t xml:space="preserve">5.2.1 Marginal means</w:t>
      </w:r>
    </w:p>
    <w:p>
      <w:pPr>
        <w:pStyle w:val="FirstParagraph"/>
      </w:pPr>
      <w:r>
        <w:t xml:space="preserve">Before moving on to consider interactions, let’s revisit a topic from the previous chapter. In</w:t>
      </w:r>
      <w:r>
        <w:t xml:space="preserve"> </w:t>
      </w:r>
      <w:hyperlink w:anchor="sec-chap-4">
        <w:r>
          <w:rPr>
            <w:rStyle w:val="Hyperlink"/>
          </w:rPr>
          <w:t xml:space="preserve">Chapter 4</w:t>
        </w:r>
      </w:hyperlink>
      <w:r>
        <w:t xml:space="preserve">, we noted that the regression coefficients for categorical predictors (dummy variables) can be interpreted in terms of the group means of the outcome variable. However, when additional predictors are included in the regression model, this interpretation no longer holds. This section explains why.</w:t>
      </w:r>
    </w:p>
    <w:p>
      <w:pPr>
        <w:pStyle w:val="BodyText"/>
      </w:pPr>
      <w:r>
        <w:t xml:space="preserve">To see what the issue is, let’s compare the output of the t-test in</w:t>
      </w:r>
      <w:r>
        <w:t xml:space="preserve"> </w:t>
      </w:r>
      <w:hyperlink w:anchor="sec-example-5">
        <w:r>
          <w:rPr>
            <w:rStyle w:val="Hyperlink"/>
          </w:rPr>
          <w:t xml:space="preserve">Section 5.1</w:t>
        </w:r>
      </w:hyperlink>
      <w:r>
        <w:t xml:space="preserve"> </w:t>
      </w:r>
      <w:r>
        <w:t xml:space="preserve">with the regression output shown above. In the t-test, the mean Math Achievement for females was 55.47, and for males it was 58.63. The mean difference was</w:t>
      </w:r>
    </w:p>
    <w:p>
      <w:pPr>
        <w:pStyle w:val="BodyText"/>
      </w:pPr>
      <m:oMathPara>
        <m:oMathParaPr>
          <m:jc m:val="center"/>
        </m:oMathParaPr>
        <m:oMath>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Thus, unlike</w:t>
      </w:r>
      <w:r>
        <w:t xml:space="preserve"> </w:t>
      </w:r>
      <w:hyperlink w:anchor="sec-chap-4">
        <w:r>
          <w:rPr>
            <w:rStyle w:val="Hyperlink"/>
          </w:rPr>
          <w:t xml:space="preserve">Chapter 4</w:t>
        </w:r>
      </w:hyperlink>
      <w:r>
        <w:t xml:space="preserve">, the regression coefficient on Gender is no longer equal to the group-mean difference in Math Achievement. But why?</w:t>
      </w:r>
    </w:p>
    <w:p>
      <w:pPr>
        <w:pStyle w:val="BodyText"/>
      </w:pPr>
      <w:r>
        <w:t xml:space="preserve">Remember that in the multiple regression model, the regression coefficient on Gender is interpreted as the relationship between Math Achievement and Gender,</w:t>
      </w:r>
      <w:r>
        <w:t xml:space="preserve"> </w:t>
      </w:r>
      <w:r>
        <w:rPr>
          <w:iCs/>
          <w:i/>
        </w:rPr>
        <w:t xml:space="preserve">holding Reading Achievement constant</w:t>
      </w:r>
      <w:r>
        <w:t xml:space="preserve">. So, the regression coefficient on Gender is still interpreted as a mean difference, but now it is a</w:t>
      </w:r>
      <w:r>
        <w:t xml:space="preserve"> </w:t>
      </w:r>
      <w:r>
        <w:rPr>
          <w:iCs/>
          <w:i/>
        </w:rPr>
        <w:t xml:space="preserve">predicted</w:t>
      </w:r>
      <w:r>
        <w:t xml:space="preserve"> </w:t>
      </w:r>
      <w:r>
        <w:t xml:space="preserve">mean difference that represents the gender gap in Math Achievement after controlling for Reading Achievement. The t-test doesn’t control for Reading.</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 I think they should be called</w:t>
      </w:r>
      <w:r>
        <w:t xml:space="preserve"> </w:t>
      </w:r>
      <w:r>
        <w:rPr>
          <w:iCs/>
          <w:i/>
        </w:rPr>
        <w:t xml:space="preserve">predicted means</w:t>
      </w:r>
      <w:r>
        <w:t xml:space="preserve">, but, alas.</w:t>
      </w:r>
    </w:p>
    <w:bookmarkEnd w:id="265"/>
    <w:bookmarkStart w:id="266" w:name="summary-3"/>
    <w:p>
      <w:pPr>
        <w:pStyle w:val="Heading3"/>
      </w:pPr>
      <w:r>
        <w:t xml:space="preserve">5.2.2 Summary</w:t>
      </w:r>
    </w:p>
    <w:p>
      <w:pPr>
        <w:pStyle w:val="FirstParagraph"/>
      </w:pPr>
      <w:r>
        <w:t xml:space="preserve">In a regression model with one continuous predictor and one binary predictor (and no interaction):</w:t>
      </w:r>
    </w:p>
    <w:p>
      <w:pPr>
        <w:numPr>
          <w:ilvl w:val="0"/>
          <w:numId w:val="1103"/>
        </w:numPr>
      </w:pPr>
      <w:r>
        <w:t xml:space="preserve">The model results in two regression lines, one for each value of the binary predictor. These are called the simple trends.</w:t>
      </w:r>
    </w:p>
    <w:p>
      <w:pPr>
        <w:numPr>
          <w:ilvl w:val="0"/>
          <w:numId w:val="1103"/>
        </w:numPr>
      </w:pPr>
      <w:r>
        <w:t xml:space="preserve">The simple trends are parallel but can have different intercepts; the difference between the intercepts is equal to regression coefficient of the binary variable.</w:t>
      </w:r>
    </w:p>
    <w:p>
      <w:pPr>
        <w:numPr>
          <w:ilvl w:val="0"/>
          <w:numId w:val="1103"/>
        </w:numPr>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3"/>
        </w:numPr>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control for the correlation between the predictors. The predicted group means are called marginal means to emphasize this distinction.</w:t>
      </w:r>
    </w:p>
    <w:p>
      <w:pPr>
        <w:pStyle w:val="FirstParagraph"/>
      </w:pPr>
      <w:r>
        <w:t xml:space="preserve">Keep in mind that this summary applies to the multiple regression model</w:t>
      </w:r>
      <w:r>
        <w:t xml:space="preserve"> </w:t>
      </w:r>
      <w:r>
        <w:rPr>
          <w:bCs/>
          <w:b/>
        </w:rPr>
        <w:t xml:space="preserve">without an interaction</w:t>
      </w:r>
      <w:r>
        <w:t xml:space="preserve">. In the next section we improve our model by adding an interaction.</w:t>
      </w:r>
    </w:p>
    <w:bookmarkEnd w:id="266"/>
    <w:bookmarkEnd w:id="267"/>
    <w:bookmarkStart w:id="284" w:name="sec-binary-continuous-interaction-5"/>
    <w:p>
      <w:pPr>
        <w:pStyle w:val="Heading2"/>
      </w:pPr>
      <w:r>
        <w:t xml:space="preserve">5.3 Binary + continuous + interaction</w:t>
      </w:r>
    </w:p>
    <w:p>
      <w:pPr>
        <w:pStyle w:val="FirstParagraph"/>
      </w:pPr>
      <w:r>
        <w:t xml:space="preserve">In this section, we discuss what was missing from the multiple regression model in the previous section: The interaction between Gender and Reading.</w:t>
      </w:r>
    </w:p>
    <w:p>
      <w:pPr>
        <w:pStyle w:val="BodyText"/>
      </w:pPr>
      <w:r>
        <w:t xml:space="preserve">Mathematically, an interaction is just the product between two variables.</w:t>
      </w:r>
      <w:r>
        <w:t xml:space="preserve"> </w:t>
      </w:r>
      <w:hyperlink w:anchor="eq-yhat-5b">
        <w:r>
          <w:rPr>
            <w:rStyle w:val="Hyperlink"/>
          </w:rPr>
          <w:t xml:space="preserve">Equation 5.5</w:t>
        </w:r>
      </w:hyperlink>
      <w:r>
        <w:t xml:space="preserve"> </w:t>
      </w:r>
      <w:r>
        <w:t xml:space="preserve">shows how to include this product in our multiple regression model – we just take the product of the two predictors and add it into the model as a third predictor:</w:t>
      </w:r>
    </w:p>
    <w:p>
      <w:pPr>
        <w:pStyle w:val="BodyText"/>
      </w:pPr>
      <w:bookmarkStart w:id="268" w:name="eq-yhat-5b"/>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r>
            <m:t>  </m:t>
          </m:r>
          <m:d>
            <m:dPr>
              <m:begChr m:val="("/>
              <m:endChr m:val=")"/>
              <m:sepChr m:val=""/>
              <m:grow/>
            </m:dPr>
            <m:e>
              <m:r>
                <m:t>5.5</m:t>
              </m:r>
            </m:e>
          </m:d>
        </m:oMath>
      </m:oMathPara>
      <w:bookmarkEnd w:id="268"/>
    </w:p>
    <w:p>
      <w:pPr>
        <w:pStyle w:val="FirstParagraph"/>
      </w:pPr>
      <w:r>
        <w:t xml:space="preserve">In terms of computation, we would literally take the product of our two predictors and save it as a new variable in our data set, then add the new variable in to the regression model. In practice, R will do all of this for us behind the scenes, so we don’t actually need to</w:t>
      </w:r>
      <w:r>
        <w:t xml:space="preserve"> </w:t>
      </w:r>
      <w:r>
        <w:t xml:space="preserve">“</w:t>
      </w:r>
      <w:r>
        <w:t xml:space="preserve">hard code</w:t>
      </w:r>
      <w:r>
        <w:t xml:space="preserve">”</w:t>
      </w:r>
      <w:r>
        <w:t xml:space="preserve"> </w:t>
      </w:r>
      <w:r>
        <w:t xml:space="preserve">new variables.</w:t>
      </w:r>
    </w:p>
    <w:p>
      <w:pPr>
        <w:pStyle w:val="BodyText"/>
      </w:pPr>
      <w:r>
        <w:t xml:space="preserve">For the NELS example, the regression model with the interaction is depicted in</w:t>
      </w:r>
      <w:r>
        <w:t xml:space="preserve"> </w:t>
      </w:r>
      <w:hyperlink w:anchor="fig-math-reading-3">
        <w:r>
          <w:rPr>
            <w:rStyle w:val="Hyperlink"/>
          </w:rPr>
          <w:t xml:space="preserve">Figure 5.3</w:t>
        </w:r>
      </w:hyperlink>
      <w:r>
        <w:t xml:space="preserve">. Note the the simple trends are no longer parallel and the regression lines agree exactly with what we had in</w:t>
      </w:r>
      <w:r>
        <w:t xml:space="preserve"> </w:t>
      </w:r>
      <w:hyperlink w:anchor="sec-example-5">
        <w:r>
          <w:rPr>
            <w:rStyle w:val="Hyperlink"/>
          </w:rPr>
          <w:t xml:space="preserve">Section 5.1</w:t>
        </w:r>
      </w:hyperlink>
      <w:r>
        <w:t xml:space="preserve">. So, as promised, we have now arrived at a single multiple regression model that captures the relationships among Math Achievement, Reading Achievement, and Gender.</w:t>
      </w:r>
    </w:p>
    <w:p>
      <w:pPr>
        <w:pStyle w:val="SourceCode"/>
      </w:pP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CommentTok"/>
        </w:rPr>
        <w:t xml:space="preserve"># Get the coefficients for females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CommentTok"/>
        </w:rPr>
        <w:t xml:space="preserve"># Get the coefficients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2" w:name="fig-math-reading-3"/>
          <w:p>
            <w:pPr>
              <w:jc w:val="center"/>
            </w:pPr>
            <w:r>
              <w:drawing>
                <wp:inline>
                  <wp:extent cx="5334000" cy="4267200"/>
                  <wp:effectExtent b="0" l="0" r="0" t="0"/>
                  <wp:docPr descr="" title="" id="270" name="Picture"/>
                  <a:graphic>
                    <a:graphicData uri="http://schemas.openxmlformats.org/drawingml/2006/picture">
                      <pic:pic>
                        <pic:nvPicPr>
                          <pic:cNvPr descr="ch5_interactions_files/figure-docx/fig-math-reading-3-1.png" id="271"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Math Achievement, Reading Achievement, and Gender (No Interaction).</w:t>
            </w:r>
          </w:p>
          <w:bookmarkEnd w:id="272"/>
        </w:tc>
      </w:tr>
    </w:tbl>
    <w:p>
      <w:pPr>
        <w:pStyle w:val="BodyText"/>
      </w:pPr>
      <w:r>
        <w:t xml:space="preserve">To see how to interpret the coefficients in this model, let’s work through the model equations using our two-step procedure. As before, we first plug-in values for the categorical predictor, then we use the resulting equations solve for the simple trends and the gender gap in Math.</w:t>
      </w:r>
    </w:p>
    <w:p>
      <w:pPr>
        <w:pStyle w:val="BodyText"/>
      </w:pPr>
      <w:bookmarkStart w:id="273" w:name="eq-fe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5.6</m:t>
              </m:r>
            </m:e>
          </m:d>
        </m:oMath>
      </m:oMathPara>
      <w:bookmarkEnd w:id="273"/>
    </w:p>
    <w:p>
      <w:pPr>
        <w:pStyle w:val="FirstParagraph"/>
      </w:pPr>
      <w:bookmarkStart w:id="274" w:name="eq-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
          <m:r>
            <m:t>  </m:t>
          </m:r>
          <m:d>
            <m:dPr>
              <m:begChr m:val="("/>
              <m:endChr m:val=")"/>
              <m:sepChr m:val=""/>
              <m:grow/>
            </m:dPr>
            <m:e>
              <m:r>
                <m:t>5.7</m:t>
              </m:r>
            </m:e>
          </m:d>
        </m:oMath>
      </m:oMathPara>
      <w:bookmarkEnd w:id="274"/>
    </w:p>
    <w:p>
      <w:pPr>
        <w:pStyle w:val="FirstParagraph"/>
      </w:pPr>
      <w:bookmarkStart w:id="275" w:name="eq-gap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r>
            <m:t>  </m:t>
          </m:r>
          <m:d>
            <m:dPr>
              <m:begChr m:val="("/>
              <m:endChr m:val=")"/>
              <m:sepChr m:val=""/>
              <m:grow/>
            </m:dPr>
            <m:e>
              <m:r>
                <m:t>5.8</m:t>
              </m:r>
            </m:e>
          </m:d>
        </m:oMath>
      </m:oMathPara>
      <w:bookmarkEnd w:id="275"/>
    </w:p>
    <w:p>
      <w:pPr>
        <w:pStyle w:val="FirstParagraph"/>
      </w:pPr>
      <w:r>
        <w:t xml:space="preserve">These equations are summarized graphically below in</w:t>
      </w:r>
      <w:r>
        <w:t xml:space="preserve"> </w:t>
      </w:r>
      <w:hyperlink w:anchor="fig-interactions">
        <w:r>
          <w:rPr>
            <w:rStyle w:val="Hyperlink"/>
          </w:rPr>
          <w:t xml:space="preserve">Figure 5.4</w:t>
        </w:r>
      </w:hyperlink>
      <w:r>
        <w:t xml:space="preserve">.</w:t>
      </w:r>
    </w:p>
    <w:tbl>
      <w:tblPr>
        <w:tblStyle w:val="Table"/>
        <w:tblW w:type="pct" w:w="5000"/>
        <w:tblLook w:firstRow="0" w:lastRow="0" w:firstColumn="0" w:lastColumn="0" w:noHBand="0" w:noVBand="0" w:val="0000"/>
        <w:jc w:val="start"/>
      </w:tblPr>
      <w:tblGrid>
        <w:gridCol w:w="7920"/>
      </w:tblGrid>
      <w:tr>
        <w:tc>
          <w:tcPr/>
          <w:bookmarkStart w:id="279" w:name="fig-interactions"/>
          <w:p>
            <w:pPr>
              <w:jc w:val="center"/>
            </w:pPr>
            <w:r>
              <w:drawing>
                <wp:inline>
                  <wp:extent cx="2667000" cy="1839047"/>
                  <wp:effectExtent b="0" l="0" r="0" t="0"/>
                  <wp:docPr descr="" title="" id="277" name="Picture"/>
                  <a:graphic>
                    <a:graphicData uri="http://schemas.openxmlformats.org/drawingml/2006/picture">
                      <pic:pic>
                        <pic:nvPicPr>
                          <pic:cNvPr descr="files/images/Interaction.jpg" id="278" name="Picture"/>
                          <pic:cNvPicPr>
                            <a:picLocks noChangeArrowheads="1" noChangeAspect="1"/>
                          </pic:cNvPicPr>
                        </pic:nvPicPr>
                        <pic:blipFill>
                          <a:blip r:embed="rId276"/>
                          <a:stretch>
                            <a:fillRect/>
                          </a:stretch>
                        </pic:blipFill>
                        <pic:spPr bwMode="auto">
                          <a:xfrm>
                            <a:off x="0" y="0"/>
                            <a:ext cx="2667000" cy="18390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Interaction between a categorical and a continuous predictor. Image credit: Daniela Rodriguez-Mincey, Spring 2023</w:t>
            </w:r>
          </w:p>
          <w:bookmarkEnd w:id="279"/>
        </w:tc>
      </w:tr>
    </w:tbl>
    <w:p>
      <w:pPr>
        <w:pStyle w:val="BodyText"/>
      </w:pPr>
      <w:r>
        <w:t xml:space="preserve">Based on the equations and figure, we can interpret regression coefficients as follows. Some of these interpretations are the same as in the previous section, but some are different.</w:t>
      </w:r>
    </w:p>
    <w:p>
      <w:pPr>
        <w:numPr>
          <w:ilvl w:val="0"/>
          <w:numId w:val="1104"/>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2-5">
        <w:r>
          <w:rPr>
            <w:rStyle w:val="Hyperlink"/>
          </w:rPr>
          <w:t xml:space="preserve">Equation 5.6</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continuous predictor,</w:t>
      </w:r>
      <w:r>
        <w:t xml:space="preserve"> </w:t>
      </w:r>
      <m:oMath>
        <m:sSub>
          <m:e>
            <m:r>
              <m:t>b</m:t>
            </m:r>
          </m:e>
          <m:sub>
            <m:r>
              <m:t>1</m:t>
            </m:r>
          </m:sub>
        </m:sSub>
      </m:oMath>
      <w:r>
        <w:t xml:space="preserve">, is the slope of the simple trend for the group coded</w:t>
      </w:r>
      <w:r>
        <w:t xml:space="preserve"> </w:t>
      </w:r>
      <w:r>
        <w:t xml:space="preserve">“</w:t>
      </w:r>
      <w:r>
        <w:t xml:space="preserve">0</w:t>
      </w:r>
      <w:r>
        <w:t xml:space="preserve">”</w:t>
      </w:r>
      <w:r>
        <w:t xml:space="preserve"> </w:t>
      </w:r>
      <w:r>
        <w:t xml:space="preserve">(females; see</w:t>
      </w:r>
      <w:r>
        <w:t xml:space="preserve"> </w:t>
      </w:r>
      <w:hyperlink w:anchor="eq-females2-5">
        <w:r>
          <w:rPr>
            <w:rStyle w:val="Hyperlink"/>
          </w:rPr>
          <w:t xml:space="preserve">Equation 5.6</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 not just the trend for females.</w:t>
      </w:r>
    </w:p>
    <w:p>
      <w:pPr>
        <w:numPr>
          <w:ilvl w:val="0"/>
          <w:numId w:val="1104"/>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2-5">
        <w:r>
          <w:rPr>
            <w:rStyle w:val="Hyperlink"/>
          </w:rPr>
          <w:t xml:space="preserve">Equation 5.7</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interaction term (or simply, the interaction),</w:t>
      </w:r>
      <w:r>
        <w:t xml:space="preserve"> </w:t>
      </w:r>
      <m:oMath>
        <m:sSub>
          <m:e>
            <m:r>
              <m:t>b</m:t>
            </m:r>
          </m:e>
          <m:sub>
            <m:r>
              <m:t>3</m:t>
            </m:r>
          </m:sub>
        </m:sSub>
      </m:oMath>
      <w:r>
        <w:t xml:space="preserve">, is the difference between the slopes of the simple trends (i.e., we add</w:t>
      </w:r>
      <w:r>
        <w:t xml:space="preserve"> </w:t>
      </w:r>
      <m:oMath>
        <m:sSub>
          <m:e>
            <m:r>
              <m:t>b</m:t>
            </m:r>
          </m:e>
          <m:sub>
            <m:r>
              <m:t>3</m:t>
            </m:r>
          </m:sub>
        </m:sSub>
      </m:oMath>
      <w:r>
        <w:t xml:space="preserve"> </w:t>
      </w:r>
      <w:r>
        <w:t xml:space="preserve">to</w:t>
      </w:r>
      <w:r>
        <w:t xml:space="preserve"> </w:t>
      </w:r>
      <m:oMath>
        <m:sSub>
          <m:e>
            <m:r>
              <m:t>b</m:t>
            </m:r>
          </m:e>
          <m:sub>
            <m:r>
              <m:t>1</m:t>
            </m:r>
          </m:sub>
        </m:sSub>
      </m:oMath>
      <w:r>
        <w:t xml:space="preserve"> </w:t>
      </w:r>
      <w:r>
        <w:t xml:space="preserve">to get the slope of the regression of Math on Reading, simply for males; see</w:t>
      </w:r>
      <w:r>
        <w:t xml:space="preserve"> </w:t>
      </w:r>
      <w:hyperlink w:anchor="eq-males2-5">
        <w:r>
          <w:rPr>
            <w:rStyle w:val="Hyperlink"/>
          </w:rPr>
          <w:t xml:space="preserve">Equation 5.7</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w:t>
      </w:r>
    </w:p>
    <w:p>
      <w:pPr>
        <w:numPr>
          <w:ilvl w:val="0"/>
          <w:numId w:val="1104"/>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w:t>
      </w:r>
      <w:r>
        <w:t xml:space="preserve">(see</w:t>
      </w:r>
      <w:r>
        <w:t xml:space="preserve"> </w:t>
      </w:r>
      <w:hyperlink w:anchor="eq-gap2-5">
        <w:r>
          <w:rPr>
            <w:rStyle w:val="Hyperlink"/>
          </w:rPr>
          <w:t xml:space="preserve">Equation 5.8</w:t>
        </w:r>
      </w:hyperlink>
      <w:r>
        <w:t xml:space="preserve">). In particular, the predicted gender gap in Math changes by</w:t>
      </w:r>
      <w:r>
        <w:t xml:space="preserve"> </w:t>
      </w:r>
      <m:oMath>
        <m:sSub>
          <m:e>
            <m:r>
              <m:t>b</m:t>
            </m:r>
          </m:e>
          <m:sub>
            <m:r>
              <m:t>3</m:t>
            </m:r>
          </m:sub>
        </m:sSub>
      </m:oMath>
      <w:r>
        <w:t xml:space="preserve"> </w:t>
      </w:r>
      <w:r>
        <w:t xml:space="preserve">units for each unit of increase in Reading.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 the predicted gender gap was constant over Reading and equal to</w:t>
      </w:r>
      <w:r>
        <w:t xml:space="preserve"> </w:t>
      </w:r>
      <m:oMath>
        <m:sSub>
          <m:e>
            <m:r>
              <m:t>b</m:t>
            </m:r>
          </m:e>
          <m:sub>
            <m:r>
              <m:t>2</m:t>
            </m:r>
          </m:sub>
        </m:sSub>
      </m:oMath>
      <w:r>
        <w:t xml:space="preserve">.</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w:t>
      </w:r>
    </w:p>
    <w:bookmarkStart w:id="280" w:name="choosing-the-moderator"/>
    <w:p>
      <w:pPr>
        <w:pStyle w:val="Heading3"/>
      </w:pPr>
      <w:r>
        <w:t xml:space="preserve">5.3.1 Choosing the moderator</w:t>
      </w:r>
    </w:p>
    <w:p>
      <w:pPr>
        <w:pStyle w:val="FirstParagraph"/>
      </w:pPr>
      <w:r>
        <w:t xml:space="preserve">Interpreting interactions can feel a bit unwieldy at first. This section introduces some additional terminology that helps better align the mathematical results with the kinds of research scenarios we considered in the introduction to this chapter.</w:t>
      </w:r>
    </w:p>
    <w:p>
      <w:pPr>
        <w:pStyle w:val="BodyText"/>
      </w:pPr>
      <w:r>
        <w:t xml:space="preserve">First, note that it is equally valid to say</w:t>
      </w:r>
    </w:p>
    <w:p>
      <w:pPr>
        <w:numPr>
          <w:ilvl w:val="0"/>
          <w:numId w:val="1105"/>
        </w:numPr>
        <w:pStyle w:val="Compact"/>
      </w:pPr>
      <w:r>
        <w:t xml:space="preserve">the relationship between Math and Gender depends on Reading, or</w:t>
      </w:r>
    </w:p>
    <w:p>
      <w:pPr>
        <w:numPr>
          <w:ilvl w:val="0"/>
          <w:numId w:val="1105"/>
        </w:numPr>
        <w:pStyle w:val="Compact"/>
      </w:pPr>
      <w:r>
        <w:t xml:space="preserve">the relationship between Math and Reading depends on Gender.</w:t>
      </w:r>
    </w:p>
    <w:p>
      <w:pPr>
        <w:pStyle w:val="FirstParagraph"/>
      </w:pPr>
      <w:r>
        <w:t xml:space="preserve">In other words, it is equally valid to interpret our interaction in terms of the gender gap (i.e., the relationship between Math and Gender) or in terms of the simple trends (the relationship between Math and Reading).</w:t>
      </w:r>
    </w:p>
    <w:p>
      <w:pPr>
        <w:pStyle w:val="BodyText"/>
      </w:pPr>
      <w:r>
        <w:t xml:space="preserve">Although both interpretations are equally valid, in most research settings we will be more interested in one of them rather than the other. For example, our research interest in</w:t>
      </w:r>
      <w:r>
        <w:t xml:space="preserve"> </w:t>
      </w:r>
      <w:hyperlink w:anchor="sec-example-5">
        <w:r>
          <w:rPr>
            <w:rStyle w:val="Hyperlink"/>
          </w:rPr>
          <w:t xml:space="preserve">Section 5.1</w:t>
        </w:r>
      </w:hyperlink>
      <w:r>
        <w:t xml:space="preserve"> </w:t>
      </w:r>
      <w:r>
        <w:t xml:space="preserve">was about the gender gap in Math Achievement. So, we can simplify our lives by focusing the gender gap (i.e., the relationship between Math and Gender). For the purpose of our example, the simple trends are an equivalent but less interesting way of interpreting the interaction. The point is: we don’t have to report both the simple trends and the gender gap – we usually just choose one.</w:t>
      </w:r>
    </w:p>
    <w:p>
      <w:pPr>
        <w:pStyle w:val="BodyText"/>
      </w:pPr>
      <w:r>
        <w:t xml:space="preserve">In the two bullet points above, 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your research question(s).</w:t>
      </w:r>
    </w:p>
    <w:p>
      <w:pPr>
        <w:pStyle w:val="BodyText"/>
      </w:pPr>
      <w:r>
        <w:t xml:space="preserve">Since our focus is the gender gap in Math (i.e., the relationship is between Math and Gender), Reading is our moderator. In particular, we might interpret the interaction as follows</w:t>
      </w:r>
    </w:p>
    <w:p>
      <w:pPr>
        <w:numPr>
          <w:ilvl w:val="0"/>
          <w:numId w:val="1106"/>
        </w:numPr>
        <w:pStyle w:val="Compact"/>
      </w:pPr>
      <w:r>
        <w:t xml:space="preserve">The predicted gender gap in Math changes by</w:t>
      </w:r>
      <w:r>
        <w:t xml:space="preserve"> </w:t>
      </w:r>
      <m:oMath>
        <m:sSub>
          <m:e>
            <m:r>
              <m:t>b</m:t>
            </m:r>
          </m:e>
          <m:sub>
            <m:r>
              <m:t>3</m:t>
            </m:r>
          </m:sub>
        </m:sSub>
      </m:oMath>
      <w:r>
        <w:t xml:space="preserve"> </w:t>
      </w:r>
      <w:r>
        <w:t xml:space="preserve">units for each unit of increase in Reading.</w:t>
      </w:r>
    </w:p>
    <w:p>
      <w:pPr>
        <w:pStyle w:val="FirstParagraph"/>
      </w:pPr>
      <w:r>
        <w:t xml:space="preserve">By contrast, if we were mainly interested in the relationship between Math and Reading (i.e., the simple trends), then we could treat Gender as the moderator. For example, we might say:</w:t>
      </w:r>
    </w:p>
    <w:p>
      <w:pPr>
        <w:numPr>
          <w:ilvl w:val="0"/>
          <w:numId w:val="1107"/>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 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The simple trends might feel less intuitive than the gender gap, but the two interpretations are mathematically equivalent. It is just a matter of whether you want to interpret the interaction with reference to the gender gap, or with reference to the simple trends. When writing up your research, you don’t need to do both. But I am going to make you do both in the next section for practice.</w:t>
      </w:r>
    </w:p>
    <w:bookmarkEnd w:id="280"/>
    <w:bookmarkStart w:id="281" w:name="back-to-the-example"/>
    <w:p>
      <w:pPr>
        <w:pStyle w:val="Heading3"/>
      </w:pPr>
      <w:r>
        <w:t xml:space="preserve">5.3.2 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 For practice, please attempt the interpret the interaction in terms of (a) the gender gap in Math, with Reading as the moderator; and (b) the relationship between Math and Reading, with Gender as the moderator. Don’t worry about statistical significance, just focus on the interpreting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Some potential answers are hidden in the</w:t>
      </w:r>
      <w:r>
        <w:t xml:space="preserve"> </w:t>
      </w:r>
      <w:r>
        <w:t xml:space="preserve">“</w:t>
      </w:r>
      <w:r>
        <w:t xml:space="preserve">Code</w:t>
      </w:r>
      <w:r>
        <w:t xml:space="preserve">”</w:t>
      </w:r>
      <w:r>
        <w:t xml:space="preserve"> </w:t>
      </w:r>
      <w:r>
        <w:t xml:space="preserve">tab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81"/>
    <w:bookmarkStart w:id="282" w:name="centering-the-continuous-predictor"/>
    <w:p>
      <w:pPr>
        <w:pStyle w:val="Heading3"/>
      </w:pPr>
      <w:r>
        <w:t xml:space="preserve">5.3.3 Centering the continuous predictor</w:t>
      </w:r>
    </w:p>
    <w:p>
      <w:pPr>
        <w:pStyle w:val="FirstParagraph"/>
      </w:pPr>
      <w:r>
        <w:t xml:space="preserve">You may have noticed that the regression coefficient on Gender was wildly different in regression models with and without the interaction. In the model without the interaction (</w:t>
      </w:r>
      <w:hyperlink w:anchor="sec-binary-continuous-5">
        <w:r>
          <w:rPr>
            <w:rStyle w:val="Hyperlink"/>
          </w:rPr>
          <w:t xml:space="preserve">Section 5.2</w:t>
        </w:r>
      </w:hyperlink>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 gain on a Math test, but in the other model, it was a 13.40 percentage point gain. Why this huge difference in the</w:t>
      </w:r>
      <w:r>
        <w:t xml:space="preserve"> </w:t>
      </w:r>
      <w:r>
        <w:t xml:space="preserve">“</w:t>
      </w:r>
      <w:r>
        <w:t xml:space="preserve">effect</w:t>
      </w:r>
      <w:r>
        <w:t xml:space="preserve">”</w:t>
      </w:r>
      <w:r>
        <w:t xml:space="preserve"> </w:t>
      </w:r>
      <w:r>
        <w:t xml:space="preserve">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the intercept of that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oMath>
      </m:oMathPara>
    </w:p>
    <w:p>
      <w:pPr>
        <w:pStyle w:val="FirstParagraph"/>
      </w:pPr>
      <w:r>
        <w:t xml:space="preserve">This equation tell us that, in the model with the interaction,</w:t>
      </w:r>
      <w:r>
        <w:t xml:space="preserve"> </w:t>
      </w:r>
      <m:oMath>
        <m:sSub>
          <m:e>
            <m:r>
              <m:t>b</m:t>
            </m:r>
          </m:e>
          <m:sub>
            <m:r>
              <m:t>2</m:t>
            </m:r>
          </m:sub>
        </m:sSub>
      </m:oMath>
      <w:r>
        <w:t xml:space="preserve"> </w:t>
      </w:r>
      <w:r>
        <w:t xml:space="preserve">is the gender gap for students who score 0% on the Reading test. Since the lowest score on Reading was around 35%, the intercept in this equation (i.e.,</w:t>
      </w:r>
      <w:r>
        <w:t xml:space="preserve"> </w:t>
      </w:r>
      <m:oMath>
        <m:sSub>
          <m:e>
            <m:r>
              <m:t>b</m:t>
            </m:r>
          </m:e>
          <m:sub>
            <m:r>
              <m:t>2</m:t>
            </m:r>
          </m:sub>
        </m:sSub>
      </m:oMath>
      <w:r>
        <w:t xml:space="preserve">, the regression coefficient on Gender) is not very meaningful.</w:t>
      </w:r>
    </w:p>
    <w:p>
      <w:pPr>
        <w:pStyle w:val="BodyText"/>
      </w:pPr>
      <w:r>
        <w:t xml:space="preserve">In previous sections, we have ignored the regression intercept when it was not meaningful. But, ignoring the regression slopes for predictor variables can get confusing, and, in general, it is nice for the regression coefficients to be interpretable (otherwise, why are we doing this!).</w:t>
      </w:r>
    </w:p>
    <w:p>
      <w:pPr>
        <w:pStyle w:val="BodyText"/>
      </w:pPr>
      <w:r>
        <w:t xml:space="preserve">One way to address this situation is to center Reading Achievement so that it has a mean of zero. To do this, we compute the deviation score</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r>
            <m:rPr>
              <m:sty m:val="p"/>
            </m:rPr>
            <m:t>.</m:t>
          </m:r>
        </m:oMath>
      </m:oMathPara>
    </w:p>
    <w:p>
      <w:pPr>
        <w:pStyle w:val="FirstParagraph"/>
      </w:pPr>
      <m:oMath>
        <m:sSub>
          <m:e>
            <m:r>
              <m:t>D</m:t>
            </m:r>
          </m:e>
          <m:sub>
            <m:r>
              <m:t>1</m:t>
            </m:r>
          </m:sub>
        </m:sSub>
      </m:oMath>
      <w:r>
        <w:t xml:space="preserve"> </w:t>
      </w:r>
      <w:r>
        <w:t xml:space="preserve">is the mean-centered version of</w:t>
      </w:r>
      <w:r>
        <w:t xml:space="preserve"> </w:t>
      </w:r>
      <m:oMath>
        <m:sSub>
          <m:e>
            <m:r>
              <m:t>X</m:t>
            </m:r>
          </m:e>
          <m:sub>
            <m:r>
              <m:t>1</m:t>
            </m:r>
          </m:sub>
        </m:sSub>
      </m:oMath>
      <w:r>
        <w:t xml:space="preserve"> </w:t>
      </w:r>
      <w:r>
        <w:t xml:space="preserve">(Reading Achievement). If we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t>
      </w:r>
      <w:r>
        <w:t xml:space="preserve">we end up with the following equation for the gender gap in Math:</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Using the example data, this approach yields the following regression coefficients (the</w:t>
      </w:r>
      <w:r>
        <w:t xml:space="preserve"> </w:t>
      </w:r>
      <w:r>
        <w:rPr>
          <w:rStyle w:val="VerbatimChar"/>
        </w:rPr>
        <w:t xml:space="preserve">_dev</w:t>
      </w:r>
      <w:r>
        <w:t xml:space="preserve"> </w:t>
      </w:r>
      <w:r>
        <w:t xml:space="preserve">notation means the variable was centered):</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The regression coefficient for Gender is now pretty close to what it was in the multiple regression model without the interaction, but the interpretation is different (i.e., it is now the predicted gender gap in Math for students with an average level of Reading, rather than the predicted gender gap in Math for all students).</w:t>
      </w:r>
    </w:p>
    <w:p>
      <w:pPr>
        <w:pStyle w:val="BodyText"/>
      </w:pPr>
      <w:r>
        <w:t xml:space="preserve">Notice that the intercept in the model above has also changed compared to the previous model in which Reading was not centered. This is should make sense based on what you already know about the regression intercept.</w:t>
      </w:r>
    </w:p>
    <w:p>
      <w:pPr>
        <w:pStyle w:val="BodyText"/>
      </w:pPr>
      <w:r>
        <w:t xml:space="preserve">Also note that centering Reading did not affect the regression coefficient for Reading or the interaction. So, centering makes the regression slope on Gender more interpretable, but it doesn’t affect our overall interpretation of the simple trends or the gender gap. To learn more about how centering works, see</w:t>
      </w:r>
      <w:r>
        <w:t xml:space="preserve"> </w:t>
      </w:r>
      <w:hyperlink w:anchor="sec-how-centering-works-5">
        <w:r>
          <w:rPr>
            <w:rStyle w:val="Hyperlink"/>
          </w:rPr>
          <w:t xml:space="preserve">Section 5.5.5</w:t>
        </w:r>
      </w:hyperlink>
      <w:r>
        <w:t xml:space="preserve"> </w:t>
      </w:r>
      <w:r>
        <w:t xml:space="preserve">(which is optional).</w:t>
      </w:r>
    </w:p>
    <w:p>
      <w:pPr>
        <w:pStyle w:val="BodyText"/>
      </w:pPr>
      <w:r>
        <w:rPr>
          <w:bCs/>
          <w:b/>
        </w:rPr>
        <w:t xml:space="preserve">Please write down your interpretation of the intercept and the regression coefficient on Gender in the above regression output, and be prepared to share your answer in class</w:t>
      </w:r>
      <w:r>
        <w:t xml:space="preserve">.</w:t>
      </w:r>
    </w:p>
    <w:bookmarkEnd w:id="282"/>
    <w:bookmarkStart w:id="283" w:name="summary-4"/>
    <w:p>
      <w:pPr>
        <w:pStyle w:val="Heading3"/>
      </w:pPr>
      <w:r>
        <w:t xml:space="preserve">5.3.4 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8"/>
        </w:numPr>
      </w:pPr>
      <w:r>
        <w:t xml:space="preserve">The model again results in two regression lines (simple trends), one for each value of the binary predictor.</w:t>
      </w:r>
    </w:p>
    <w:p>
      <w:pPr>
        <w:numPr>
          <w:ilvl w:val="0"/>
          <w:numId w:val="1108"/>
        </w:numPr>
      </w:pPr>
      <w:r>
        <w:t xml:space="preserve">However, the simple trends can now have different intercepts</w:t>
      </w:r>
      <w:r>
        <w:t xml:space="preserve"> </w:t>
      </w:r>
      <w:r>
        <w:rPr>
          <w:iCs/>
          <w:i/>
        </w:rPr>
        <w:t xml:space="preserve">and different slopes</w:t>
      </w:r>
      <w:r>
        <w:t xml:space="preserve">. The difference in slopes is equal to the regression coefficient on the interaction term. In other words, the simple trends have different slopes because of the interaction.</w:t>
      </w:r>
    </w:p>
    <w:p>
      <w:pPr>
        <w:numPr>
          <w:ilvl w:val="0"/>
          <w:numId w:val="1108"/>
        </w:numPr>
      </w:pPr>
      <w:r>
        <w:t xml:space="preserve">The difference (</w:t>
      </w:r>
      <w:r>
        <w:t xml:space="preserve">“</w:t>
      </w:r>
      <w:r>
        <w:t xml:space="preserve">gap</w:t>
      </w:r>
      <w:r>
        <w:t xml:space="preserve">”</w:t>
      </w:r>
      <w:r>
        <w:t xml:space="preserve">) between the regression lines changes as a linear function of the continuous predictor, and the slope of this linear function is again equal to the regression coefficient on the interaction term.</w:t>
      </w:r>
    </w:p>
    <w:p>
      <w:pPr>
        <w:numPr>
          <w:ilvl w:val="0"/>
          <w:numId w:val="1108"/>
        </w:numPr>
      </w:pPr>
      <w:r>
        <w:t xml:space="preserve">The last two points are equivalent ways of stating the central idea behind a (two-way) interaction: the relationship between two variables changes as a function of a third variable.</w:t>
      </w:r>
    </w:p>
    <w:p>
      <w:pPr>
        <w:numPr>
          <w:ilvl w:val="0"/>
          <w:numId w:val="1108"/>
        </w:numPr>
      </w:pPr>
      <w:r>
        <w:t xml:space="preserve">When interpreting an interaction, the researcher chooses which pair of variables will be the</w:t>
      </w:r>
      <w:r>
        <w:t xml:space="preserve"> </w:t>
      </w:r>
      <w:r>
        <w:t xml:space="preserve">“</w:t>
      </w:r>
      <w:r>
        <w:t xml:space="preserve">focal relationship</w:t>
      </w:r>
      <w:r>
        <w:t xml:space="preserve">”</w:t>
      </w:r>
      <w:r>
        <w:t xml:space="preserve"> </w:t>
      </w:r>
      <w:r>
        <w:t xml:space="preserve">and which variable will be the moderator.</w:t>
      </w:r>
    </w:p>
    <w:p>
      <w:pPr>
        <w:numPr>
          <w:ilvl w:val="1"/>
          <w:numId w:val="1109"/>
        </w:numPr>
        <w:pStyle w:val="Compact"/>
      </w:pPr>
      <w:r>
        <w:t xml:space="preserve">In our example, we focused on the gender gap in Math (i.e., the relationship between Math and Gender) and Reading was the moderator.</w:t>
      </w:r>
    </w:p>
    <w:p>
      <w:pPr>
        <w:numPr>
          <w:ilvl w:val="1"/>
          <w:numId w:val="1109"/>
        </w:numPr>
        <w:pStyle w:val="Compact"/>
      </w:pPr>
      <w:r>
        <w:t xml:space="preserve">But, if we were more interested in the relationship between Math and Reading, would could have focused on the simple trends and treated Gender as the moderator.</w:t>
      </w:r>
    </w:p>
    <w:p>
      <w:pPr>
        <w:numPr>
          <w:ilvl w:val="1"/>
          <w:numId w:val="1109"/>
        </w:numPr>
        <w:pStyle w:val="Compact"/>
      </w:pPr>
      <w:r>
        <w:t xml:space="preserve">It is usual to only report one way of these two ways of</w:t>
      </w:r>
      <w:r>
        <w:t xml:space="preserve"> </w:t>
      </w:r>
      <w:r>
        <w:t xml:space="preserve">“</w:t>
      </w:r>
      <w:r>
        <w:t xml:space="preserve">breaking down</w:t>
      </w:r>
      <w:r>
        <w:t xml:space="preserve">”</w:t>
      </w:r>
      <w:r>
        <w:t xml:space="preserve"> </w:t>
      </w:r>
      <w:r>
        <w:t xml:space="preserve">the interaction – the one that is most relevant to your research question.</w:t>
      </w:r>
    </w:p>
    <w:p>
      <w:pPr>
        <w:numPr>
          <w:ilvl w:val="0"/>
          <w:numId w:val="1108"/>
        </w:numPr>
      </w:pPr>
      <w:r>
        <w:t xml:space="preserve">Centering the continuous predictor can be helpful for ensuring that the regression coefficient on the binary predictor remains interpretable in the presence of an interaction.</w:t>
      </w:r>
    </w:p>
    <w:bookmarkEnd w:id="283"/>
    <w:bookmarkEnd w:id="284"/>
    <w:bookmarkStart w:id="293" w:name="sec-inference-for-interactions-5"/>
    <w:p>
      <w:pPr>
        <w:pStyle w:val="Heading2"/>
      </w:pPr>
      <w:r>
        <w:t xml:space="preserve">5.4 Following-up an interaction</w:t>
      </w:r>
    </w:p>
    <w:p>
      <w:pPr>
        <w:pStyle w:val="FirstParagraph"/>
      </w:pPr>
      <w:r>
        <w:t xml:space="preserve">The procedures discussed in this section are used typically used</w:t>
      </w:r>
      <w:r>
        <w:t xml:space="preserve"> </w:t>
      </w:r>
      <w:r>
        <w:rPr>
          <w:iCs/>
          <w:i/>
        </w:rPr>
        <w:t xml:space="preserve">after</w:t>
      </w:r>
      <w:r>
        <w:t xml:space="preserve"> </w:t>
      </w:r>
      <w:r>
        <w:t xml:space="preserve">we have concluded that there is a statistically significant between two predictors (i.e., after we have examined the</w:t>
      </w:r>
      <w:r>
        <w:t xml:space="preserve"> </w:t>
      </w:r>
      <w:r>
        <w:rPr>
          <w:rStyle w:val="VerbatimChar"/>
        </w:rPr>
        <w:t xml:space="preserve">summary(lm)</w:t>
      </w:r>
      <w:r>
        <w:t xml:space="preserve"> </w:t>
      </w:r>
      <w:r>
        <w:t xml:space="preserve">output in the previous section). When we follow-up an interaction, the goal is to gain a better understanding of</w:t>
      </w:r>
      <w:r>
        <w:t xml:space="preserve"> </w:t>
      </w:r>
      <w:r>
        <w:rPr>
          <w:iCs/>
          <w:i/>
        </w:rPr>
        <w:t xml:space="preserve">how</w:t>
      </w:r>
      <w:r>
        <w:t xml:space="preserve"> </w:t>
      </w:r>
      <w:r>
        <w:t xml:space="preserve">the focal relationship depends on the moderator. Basically, the</w:t>
      </w:r>
      <w:r>
        <w:t xml:space="preserve"> </w:t>
      </w:r>
      <w:r>
        <w:rPr>
          <w:rStyle w:val="VerbatimChar"/>
        </w:rPr>
        <w:t xml:space="preserve">summary(lm)</w:t>
      </w:r>
      <w:r>
        <w:t xml:space="preserve"> </w:t>
      </w:r>
      <w:r>
        <w:t xml:space="preserve">output from the previous section tells us whether or not the interaction is significant, and, if it is significant, the procedures discussed in this section let us describe the interaction in more detail.</w:t>
      </w:r>
    </w:p>
    <w:p>
      <w:pPr>
        <w:pStyle w:val="BodyText"/>
      </w:pPr>
      <w:r>
        <w:t xml:space="preserve">The overall idea is illustrated</w:t>
      </w:r>
      <w:r>
        <w:t xml:space="preserve"> </w:t>
      </w:r>
      <w:hyperlink w:anchor="fig-visreg-1">
        <w:r>
          <w:rPr>
            <w:rStyle w:val="Hyperlink"/>
          </w:rPr>
          <w:t xml:space="preserve">Figure 5.5</w:t>
        </w:r>
      </w:hyperlink>
      <w:r>
        <w:t xml:space="preserve">. Compared to the plots we have seen previously in this chapter,</w:t>
      </w:r>
      <w:r>
        <w:t xml:space="preserve"> </w:t>
      </w:r>
      <w:hyperlink w:anchor="fig-visreg-1">
        <w:r>
          <w:rPr>
            <w:rStyle w:val="Hyperlink"/>
          </w:rPr>
          <w:t xml:space="preserve">Figure 5.5</w:t>
        </w:r>
      </w:hyperlink>
      <w:r>
        <w:t xml:space="preserve"> </w:t>
      </w:r>
      <w:r>
        <w:t xml:space="preserve">now includes confidence bands for the simple trends. The confidence bands show the values of Reading for which the gender gap in Math is statistically significant. In particular, it appears that the gap is not significant for students at the highest levels of Reading Achievement.</w:t>
      </w:r>
    </w:p>
    <w:p>
      <w:pPr>
        <w:pStyle w:val="BodyText"/>
      </w:pPr>
      <w:r>
        <w:t xml:space="preserve">Note that this information was not available from the</w:t>
      </w:r>
      <w:r>
        <w:t xml:space="preserve"> </w:t>
      </w:r>
      <w:r>
        <w:rPr>
          <w:rStyle w:val="VerbatimChar"/>
        </w:rPr>
        <w:t xml:space="preserve">summary(lm)</w:t>
      </w:r>
      <w:r>
        <w:t xml:space="preserve"> </w:t>
      </w:r>
      <w:r>
        <w:t xml:space="preserve">output in the previous section. The</w:t>
      </w:r>
      <w:r>
        <w:t xml:space="preserve"> </w:t>
      </w:r>
      <w:r>
        <w:rPr>
          <w:rStyle w:val="VerbatimChar"/>
        </w:rPr>
        <w:t xml:space="preserve">summary(lm)</w:t>
      </w:r>
      <w:r>
        <w:t xml:space="preserve"> </w:t>
      </w:r>
      <w:r>
        <w:t xml:space="preserve">output told us that the interaction term was statistically significant, which means that the gender gap in Math changes as a function of reading. The plot provides more information about</w:t>
      </w:r>
      <w:r>
        <w:t xml:space="preserve"> </w:t>
      </w:r>
      <w:r>
        <w:rPr>
          <w:iCs/>
          <w:i/>
        </w:rPr>
        <w:t xml:space="preserve">how</w:t>
      </w:r>
      <w:r>
        <w:t xml:space="preserve"> </w:t>
      </w:r>
      <w:r>
        <w:t xml:space="preserve">the gender gap depends on Reading – it is statistical significant for students at lower levels of Reading Achievement, but appears to shrink and eventually disappear as Reading Achievement increases.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CommentTok"/>
        </w:rPr>
        <w:t xml:space="preserve"># Run the regression model using R's syntax for interactions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One line of code to plot trends with confidence bands :) </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visreg-1"/>
          <w:p>
            <w:pPr>
              <w:jc w:val="center"/>
            </w:pPr>
            <w:r>
              <w:drawing>
                <wp:inline>
                  <wp:extent cx="5334000" cy="4267200"/>
                  <wp:effectExtent b="0" l="0" r="0" t="0"/>
                  <wp:docPr descr="" title="" id="286" name="Picture"/>
                  <a:graphic>
                    <a:graphicData uri="http://schemas.openxmlformats.org/drawingml/2006/picture">
                      <pic:pic>
                        <pic:nvPicPr>
                          <pic:cNvPr descr="ch5_interactions_files/figure-docx/fig-visreg-1-1.png" id="287"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Example of a plot using the</w:t>
            </w:r>
            <w:r>
              <w:t xml:space="preserve"> </w:t>
            </w:r>
            <w:r>
              <w:rPr>
                <w:rStyle w:val="VerbatimChar"/>
              </w:rPr>
              <w:t xml:space="preserve">visreg</w:t>
            </w:r>
            <w:r>
              <w:t xml:space="preserve"> </w:t>
            </w:r>
            <w:r>
              <w:t xml:space="preserve">package.</w:t>
            </w:r>
          </w:p>
          <w:bookmarkEnd w:id="288"/>
        </w:tc>
      </w:tr>
    </w:tbl>
    <w:p>
      <w:pPr>
        <w:pStyle w:val="BodyText"/>
      </w:pPr>
      <w:r>
        <w:t xml:space="preserve">In this section, we discuss how to translate the confidence bands in the plot into statistical tests that can provide more specific information about the how the gender gap in Math depends on Reading. Making these kinds of inferences about interactions is one of the main advantages of using multiple regression rather than just fitting the simple trends separately as we did in</w:t>
      </w:r>
      <w:r>
        <w:t xml:space="preserve"> </w:t>
      </w:r>
      <w:hyperlink w:anchor="sec-example-5">
        <w:r>
          <w:rPr>
            <w:rStyle w:val="Hyperlink"/>
          </w:rPr>
          <w:t xml:space="preserve">Section 5.1</w:t>
        </w:r>
      </w:hyperlink>
      <w:r>
        <w:t xml:space="preserve">. Another advantage is that we can now easily produce nice plots like</w:t>
      </w:r>
      <w:r>
        <w:t xml:space="preserve"> </w:t>
      </w:r>
      <w:hyperlink w:anchor="fig-visreg-1">
        <w:r>
          <w:rPr>
            <w:rStyle w:val="Hyperlink"/>
          </w:rPr>
          <w:t xml:space="preserve">Figure 5.5</w:t>
        </w:r>
      </w:hyperlink>
      <w:r>
        <w:t xml:space="preserve"> </w:t>
      </w:r>
      <w:r>
        <w:t xml:space="preserve">:)</w:t>
      </w:r>
    </w:p>
    <w:p>
      <w:pPr>
        <w:pStyle w:val="BodyText"/>
      </w:pPr>
      <w:r>
        <w:t xml:space="preserve">Before moving on, it is important to emphasize that, if the interaction term in the</w:t>
      </w:r>
      <w:r>
        <w:t xml:space="preserve"> </w:t>
      </w:r>
      <w:r>
        <w:rPr>
          <w:rStyle w:val="VerbatimChar"/>
        </w:rPr>
        <w:t xml:space="preserve">summary(lm)</w:t>
      </w:r>
      <w:r>
        <w:t xml:space="preserve"> </w:t>
      </w:r>
      <w:r>
        <w:t xml:space="preserve">output is</w:t>
      </w:r>
      <w:r>
        <w:t xml:space="preserve"> </w:t>
      </w:r>
      <w:r>
        <w:rPr>
          <w:bCs/>
          <w:b/>
        </w:rPr>
        <w:t xml:space="preserve">not</w:t>
      </w:r>
      <w:r>
        <w:t xml:space="preserve"> </w:t>
      </w:r>
      <w:r>
        <w:t xml:space="preserve">significant, we don’t use the procedures discussed in this section. This is because a non-significant interaction means that we have inferred the focal relationship</w:t>
      </w:r>
      <w:r>
        <w:t xml:space="preserve"> </w:t>
      </w:r>
      <w:r>
        <w:rPr>
          <w:iCs/>
          <w:i/>
        </w:rPr>
        <w:t xml:space="preserve">does not</w:t>
      </w:r>
      <w:r>
        <w:t xml:space="preserve"> </w:t>
      </w:r>
      <w:r>
        <w:t xml:space="preserve">depend on the moderator. Consequently, there is no need to describe this dependence in more detail, which is what the procedures in this section are for.</w:t>
      </w:r>
    </w:p>
    <w:bookmarkStart w:id="290" w:name="marginal-effects"/>
    <w:p>
      <w:pPr>
        <w:pStyle w:val="Heading3"/>
      </w:pPr>
      <w:r>
        <w:t xml:space="preserve">5.4.1 Marginal effects</w:t>
      </w:r>
    </w:p>
    <w:p>
      <w:pPr>
        <w:pStyle w:val="FirstParagraph"/>
      </w:pPr>
      <w:r>
        <w:t xml:space="preserve">Since we are interested in the gender gap in Math Achievement, we will start by considering the values of Reading for which the gap is statistically significant. Note that this information was not available from the standard</w:t>
      </w:r>
      <w:r>
        <w:t xml:space="preserve"> </w:t>
      </w:r>
      <w:r>
        <w:rPr>
          <w:rStyle w:val="VerbatimChar"/>
        </w:rPr>
        <w:t xml:space="preserve">summary(lm)</w:t>
      </w:r>
      <w:r>
        <w:t xml:space="preserve"> </w:t>
      </w:r>
      <w:r>
        <w:t xml:space="preserve">output shown in</w:t>
      </w:r>
      <w:r>
        <w:t xml:space="preserve"> </w:t>
      </w:r>
      <w:hyperlink w:anchor="sec-binary-continuous-interaction-5">
        <w:r>
          <w:rPr>
            <w:rStyle w:val="Hyperlink"/>
          </w:rPr>
          <w:t xml:space="preserve">Section 5.3</w:t>
        </w:r>
      </w:hyperlink>
      <w:r>
        <w:t xml:space="preserve"> </w:t>
      </w:r>
      <w:r>
        <w:t xml:space="preserve">– the output showed that the regression coefficient representing the interaction was statistically significant, but it didn’t tell us for the values of Reading for which the gender gap was statistically significant. We can answer this type of question using the marginal</w:t>
      </w:r>
      <w:r>
        <w:t xml:space="preserve"> </w:t>
      </w:r>
      <w:r>
        <w:t xml:space="preserve">“</w:t>
      </w:r>
      <w:r>
        <w:t xml:space="preserve">effects</w:t>
      </w:r>
      <w:r>
        <w:t xml:space="preserve">”</w:t>
      </w:r>
      <w:r>
        <w:t xml:space="preserve"> </w:t>
      </w:r>
      <w:r>
        <w:t xml:space="preserve">discussed in this section.</w:t>
      </w:r>
    </w:p>
    <w:p>
      <w:pPr>
        <w:pStyle w:val="BodyText"/>
      </w:pPr>
      <w:r>
        <w:t xml:space="preserve">There are three main types of marginal effects. For linear models, they are all basically the same, and we will only use one of them in this section. However, it is important that you can distinguish among them, especially when we get into non-linear models (e.g., logistic regression; see</w:t>
      </w:r>
      <w:r>
        <w:t xml:space="preserve"> </w:t>
      </w:r>
      <w:r>
        <w:rPr>
          <w:bCs/>
          <w:b/>
        </w:rPr>
        <w:t xml:space="preserve">?@sec-chap-10</w:t>
      </w:r>
      <w:r>
        <w:t xml:space="preserve">). In general, when you report marginal effects in your research, you should be able to tell your reader which approach you used so they understand what you did and how to interpret the results.</w:t>
      </w:r>
    </w:p>
    <w:p>
      <w:pPr>
        <w:pStyle w:val="BodyText"/>
      </w:pPr>
      <w:r>
        <w:t xml:space="preserve">To explain the three approaches, first let’s write the gender gap in Math Achievement using a slightly more compact notation (</w:t>
      </w:r>
      <w:r>
        <w:t xml:space="preserve">“</w:t>
      </w:r>
      <m:oMath>
        <m:r>
          <m:t>Δ</m:t>
        </m:r>
      </m:oMath>
      <w:r>
        <w:t xml:space="preserve">”</w:t>
      </w:r>
      <w:r>
        <w:t xml:space="preserve"> </w:t>
      </w:r>
      <w:r>
        <w:t xml:space="preserve">for difference):</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 three types of marginal effects are:</w:t>
      </w:r>
    </w:p>
    <w:p>
      <w:pPr>
        <w:numPr>
          <w:ilvl w:val="0"/>
          <w:numId w:val="1110"/>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11"/>
        </w:numPr>
        <w:pStyle w:val="Compact"/>
      </w:pPr>
      <w:r>
        <w:t xml:space="preserve">Average marginal effect (AVE): Average the effect over values of</w:t>
      </w:r>
      <w:r>
        <w:t xml:space="preserve"> </w:t>
      </w:r>
      <m:oMath>
        <m:sSub>
          <m:e>
            <m:r>
              <m:t>X</m:t>
            </m:r>
          </m:e>
          <m:sub>
            <m:r>
              <m:t>1</m:t>
            </m:r>
          </m:sub>
        </m:sSub>
      </m:oMath>
      <w:r>
        <w:t xml:space="preserve">:</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2"/>
        </w:numPr>
        <w:pStyle w:val="Compact"/>
      </w:pPr>
      <w:r>
        <w:t xml:space="preserve">Marginal effects at representative values (MERV): Report the marginal effect for a range of</w:t>
      </w:r>
      <w:r>
        <w:t xml:space="preserve"> </w:t>
      </w:r>
      <w:r>
        <w:t xml:space="preserve">“</w:t>
      </w:r>
      <w:r>
        <w:t xml:space="preserve">interesting values</w:t>
      </w:r>
      <w:r>
        <w:t xml:space="preserve">”</w:t>
      </w:r>
      <w:r>
        <w:t xml:space="preserve"> </w:t>
      </w:r>
      <w:r>
        <w:t xml:space="preserve">chosen by the researcher (denoted by *,</w:t>
      </w:r>
      <w:r>
        <w:t xml:space="preserve"> </w:t>
      </w:r>
      <m:oMath>
        <m:r>
          <m:rPr>
            <m:sty m:val="p"/>
          </m:rPr>
          <m:t>†</m:t>
        </m:r>
      </m:oMath>
      <w:r>
        <w:t xml:space="preserve">, etc.)</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in linear models, but are different for nonlinear models (see</w:t>
      </w:r>
      <w:r>
        <w:t xml:space="preserve"> </w:t>
      </w:r>
      <w:r>
        <w:rPr>
          <w:bCs/>
          <w:b/>
        </w:rPr>
        <w:t xml:space="preserve">?@sec-chap-10</w:t>
      </w:r>
      <w:r>
        <w:t xml:space="preserve">). The MERV approach also overlaps with MEM and AVE, because usually we choose the mean (or median) as one of the representative values of the predictor.</w:t>
      </w:r>
    </w:p>
    <w:p>
      <w:pPr>
        <w:pStyle w:val="BodyText"/>
      </w:pPr>
      <w:r>
        <w:t xml:space="preserve">In this section we focus on MERV, because it is widely used. One common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are reported below for the example data. 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Please use the output to make a conclusion about the levels of Reading Achievement for which the gender gap was significant.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when testing marginal effects can get pretty complicated. You can read more details here:</w:t>
      </w:r>
      <w:r>
        <w:t xml:space="preserve"> </w:t>
      </w:r>
      <w:hyperlink r:id="rId289">
        <w:r>
          <w:rPr>
            <w:rStyle w:val="Hyperlink"/>
          </w:rPr>
          <w:t xml:space="preserve">https://cran.r-project.org/web/packages/emmeans/vignettes/basics.html</w:t>
        </w:r>
      </w:hyperlink>
    </w:p>
    <w:bookmarkEnd w:id="290"/>
    <w:bookmarkStart w:id="291" w:name="simple-trends"/>
    <w:p>
      <w:pPr>
        <w:pStyle w:val="Heading3"/>
      </w:pPr>
      <w:r>
        <w:t xml:space="preserve">5.4.2 Simple trends</w:t>
      </w:r>
    </w:p>
    <w:p>
      <w:pPr>
        <w:pStyle w:val="FirstParagraph"/>
      </w:pPr>
      <w:r>
        <w:t xml:space="preserve">In this section we test whether the slope of each of the simple trends is significantly different from zero. Like the marginal effects in the previous section, this is information was not entirely available in the</w:t>
      </w:r>
      <w:r>
        <w:t xml:space="preserve"> </w:t>
      </w:r>
      <w:r>
        <w:rPr>
          <w:rStyle w:val="VerbatimChar"/>
        </w:rPr>
        <w:t xml:space="preserve">summary(lm)</w:t>
      </w:r>
      <w:r>
        <w:t xml:space="preserve"> </w:t>
      </w:r>
      <w:r>
        <w:t xml:space="preserve">output discussed in</w:t>
      </w:r>
      <w:r>
        <w:t xml:space="preserve"> </w:t>
      </w:r>
      <w:hyperlink w:anchor="sec-binary-continuous-interaction-5">
        <w:r>
          <w:rPr>
            <w:rStyle w:val="Hyperlink"/>
          </w:rPr>
          <w:t xml:space="preserve">Section 5.3</w:t>
        </w:r>
      </w:hyperlink>
      <w:r>
        <w:t xml:space="preserve">. From the</w:t>
      </w:r>
      <w:r>
        <w:t xml:space="preserve"> </w:t>
      </w:r>
      <w:r>
        <w:rPr>
          <w:rStyle w:val="VerbatimChar"/>
        </w:rPr>
        <w:t xml:space="preserve">summary(lm)</w:t>
      </w:r>
      <w:r>
        <w:t xml:space="preserve"> </w:t>
      </w:r>
      <w:r>
        <w:t xml:space="preserve">output we learned the following two points about the simple trends:</w:t>
      </w:r>
    </w:p>
    <w:p>
      <w:pPr>
        <w:numPr>
          <w:ilvl w:val="0"/>
          <w:numId w:val="1113"/>
        </w:numPr>
      </w:pPr>
      <w:r>
        <w:t xml:space="preserve">The regression coefficient on Reading told us about the relationship between Math and Reading, simply for the group designated as zero on the binary predictor (simply for females).</w:t>
      </w:r>
    </w:p>
    <w:p>
      <w:pPr>
        <w:numPr>
          <w:ilvl w:val="0"/>
          <w:numId w:val="1113"/>
        </w:numPr>
      </w:pPr>
      <w:r>
        <w:t xml:space="preserve">The regression coefficient on the interaction term told us whether the simple trends differ for the two groups (e.g., whether the simple trend for males differs from the simple trend for females).</w:t>
      </w:r>
    </w:p>
    <w:p>
      <w:pPr>
        <w:pStyle w:val="FirstParagraph"/>
      </w:pPr>
      <w:r>
        <w:t xml:space="preserve">Note that what is missing, or implicit, is a test of whether the simple trend for males is different from zero. This test is of less relevance to our example (since we are treating Reading as the moderator), but we consider it for illustrative purposes.</w:t>
      </w:r>
    </w:p>
    <w:p>
      <w:pPr>
        <w:pStyle w:val="BodyText"/>
      </w:pPr>
      <w:r>
        <w:t xml:space="preserve">The tests of the simple trends for the example data are reported below. As stated,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91"/>
    <w:bookmarkStart w:id="292" w:name="summary-5"/>
    <w:p>
      <w:pPr>
        <w:pStyle w:val="Heading3"/>
      </w:pPr>
      <w:r>
        <w:t xml:space="preserve">5.4.3 Summary</w:t>
      </w:r>
    </w:p>
    <w:p>
      <w:pPr>
        <w:pStyle w:val="FirstParagraph"/>
      </w:pPr>
      <w:r>
        <w:t xml:space="preserve">When making inferences about an interaction:</w:t>
      </w:r>
    </w:p>
    <w:p>
      <w:pPr>
        <w:numPr>
          <w:ilvl w:val="0"/>
          <w:numId w:val="1114"/>
        </w:numPr>
      </w:pPr>
      <w:r>
        <w:t xml:space="preserve">If the interaction isn’t significant in the</w:t>
      </w:r>
      <w:r>
        <w:t xml:space="preserve"> </w:t>
      </w:r>
      <w:r>
        <w:rPr>
          <w:rStyle w:val="VerbatimChar"/>
        </w:rPr>
        <w:t xml:space="preserve">summary(lm)</w:t>
      </w:r>
      <w:r>
        <w:t xml:space="preserve"> </w:t>
      </w:r>
      <w:r>
        <w:t xml:space="preserve">output, we stop there. But if the interaction is significant, we may want to report more information about how the focal relationship depends on the moderator.</w:t>
      </w:r>
    </w:p>
    <w:p>
      <w:pPr>
        <w:numPr>
          <w:ilvl w:val="0"/>
          <w:numId w:val="1114"/>
        </w:numPr>
      </w:pPr>
      <w:r>
        <w:t xml:space="preserve">When the focal predictor is categorical, we can follow-up a significant interaction by taking a closer look at the statistical significance of the marginal effects (e.g, how the gender gap in Math changes as a function of Reading)</w:t>
      </w:r>
    </w:p>
    <w:p>
      <w:pPr>
        <w:numPr>
          <w:ilvl w:val="0"/>
          <w:numId w:val="1114"/>
        </w:numPr>
      </w:pPr>
      <w:r>
        <w:t xml:space="preserve">When the focal predictor is continuous, we can follow-up a significant interaction by taking a closer look at the statistical significance of the simple trends / simple slopes.</w:t>
      </w:r>
    </w:p>
    <w:bookmarkEnd w:id="292"/>
    <w:bookmarkEnd w:id="293"/>
    <w:bookmarkStart w:id="308" w:name="sec-two-continuous-predictors-5"/>
    <w:p>
      <w:pPr>
        <w:pStyle w:val="Heading2"/>
      </w:pPr>
      <w:r>
        <w:t xml:space="preserve">5.5 Two continuous predictors</w:t>
      </w:r>
    </w:p>
    <w:p>
      <w:pPr>
        <w:pStyle w:val="FirstParagraph"/>
      </w:pPr>
      <w:r>
        <w:t xml:space="preserve">At this point, we have covered the main ideas behind two-way interactions. In this section and the next, we apply these ideas to different combinations of predictors variables. In this section we address interactions between two continuous predictors. In the next section we address two categorical predictors. In both cases, the regression equation and overall interpretation is the same as the previous sections – e.g., the relationship between</w:t>
      </w:r>
      <w:r>
        <w:t xml:space="preserve"> </w:t>
      </w:r>
      <m:oMath>
        <m:r>
          <m:t>Y</m:t>
        </m:r>
      </m:oMath>
      <w:r>
        <w:t xml:space="preserve"> </w:t>
      </w:r>
      <w:r>
        <w:t xml:space="preserve">and</w:t>
      </w:r>
      <w:r>
        <w:t xml:space="preserve"> </w:t>
      </w:r>
      <m:oMath>
        <m:sSub>
          <m:e>
            <m:r>
              <m:t>X</m:t>
            </m:r>
          </m:e>
          <m:sub>
            <m:r>
              <m:t>1</m:t>
            </m:r>
          </m:sub>
        </m:sSub>
      </m:oMath>
      <w:r>
        <w:t xml:space="preserve"> </w:t>
      </w:r>
      <w:r>
        <w:t xml:space="preserve">changes as a function of</w:t>
      </w:r>
      <w:r>
        <w:t xml:space="preserve"> </w:t>
      </w:r>
      <m:oMath>
        <m:sSub>
          <m:e>
            <m:r>
              <m:t>X</m:t>
            </m:r>
          </m:e>
          <m:sub>
            <m:r>
              <m:t>2</m:t>
            </m:r>
          </m:sub>
        </m:sSub>
      </m:oMath>
      <w:r>
        <w:t xml:space="preserve">. However, there are also some special details that crop up in these different settings.</w:t>
      </w:r>
    </w:p>
    <w:p>
      <w:pPr>
        <w:pStyle w:val="BodyText"/>
      </w:pPr>
      <w:r>
        <w:t xml:space="preserve">In this section we will address:</w:t>
      </w:r>
    </w:p>
    <w:p>
      <w:pPr>
        <w:numPr>
          <w:ilvl w:val="0"/>
          <w:numId w:val="1115"/>
        </w:numPr>
      </w:pPr>
      <w:r>
        <w:t xml:space="preserve">The importance of centering the two continuous predictors. Centering helps us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5"/>
        </w:numPr>
      </w:pPr>
      <w:r>
        <w:t xml:space="preserve">How to follow-up a significant interaction using simple trends. As was the case for a categorical and a continuous predictor, this helps us interpret the interaction in more detail.</w:t>
      </w:r>
    </w:p>
    <w:p>
      <w:pPr>
        <w:pStyle w:val="FirstParagraph"/>
      </w:pPr>
      <w:r>
        <w:t xml:space="preserve">First, we introduce an new example.</w:t>
      </w:r>
    </w:p>
    <w:bookmarkStart w:id="298" w:name="another-nels-example"/>
    <w:p>
      <w:pPr>
        <w:pStyle w:val="Heading3"/>
      </w:pPr>
      <w:r>
        <w:t xml:space="preserve">5.5.1 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overall approach with SES as the moderator is illustrated in</w:t>
      </w:r>
      <w:r>
        <w:t xml:space="preserve"> </w:t>
      </w:r>
      <w:hyperlink w:anchor="fig-readingXses-5">
        <w:r>
          <w:rPr>
            <w:rStyle w:val="Hyperlink"/>
          </w:rPr>
          <w:t xml:space="preserve">Figure 5.6</w:t>
        </w:r>
      </w:hyperlink>
      <w:r>
        <w:t xml:space="preserve"> </w:t>
      </w:r>
      <w:r>
        <w:t xml:space="preserve">below. It presents the simple trends for Math and Reading at three values of SES. The overall situation should hopefully feel pretty familiar from the previous sections. The displayed values of SES (9, 19, and 28) are its 10th, 50th, and 90th percentiles, which is the default choice for the software we are using for plotting. For visual clarity, the confidence bands are not shown.</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br/>
      </w:r>
      <w:r>
        <w:rPr>
          <w:rStyle w:val="NormalTok"/>
        </w:rPr>
        <w:t xml:space="preserve">       </w:t>
      </w:r>
      <w:r>
        <w:rPr>
          <w:rStyle w:val="AttributeTok"/>
        </w:rPr>
        <w:t xml:space="preserve">xvar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band =</w:t>
      </w:r>
      <w:r>
        <w:rPr>
          <w:rStyle w:val="NormalTok"/>
        </w:rPr>
        <w:t xml:space="preserve"> F)</w:t>
      </w:r>
    </w:p>
    <w:tbl>
      <w:tblPr>
        <w:tblStyle w:val="Table"/>
        <w:tblW w:type="pct" w:w="5000"/>
        <w:tblLook w:firstRow="0" w:lastRow="0" w:firstColumn="0" w:lastColumn="0" w:noHBand="0" w:noVBand="0" w:val="0000"/>
        <w:jc w:val="start"/>
      </w:tblPr>
      <w:tblGrid>
        <w:gridCol w:w="7920"/>
      </w:tblGrid>
      <w:tr>
        <w:tc>
          <w:tcPr/>
          <w:bookmarkStart w:id="297" w:name="fig-readingXses-5"/>
          <w:p>
            <w:pPr>
              <w:jc w:val="center"/>
            </w:pPr>
            <w:r>
              <w:drawing>
                <wp:inline>
                  <wp:extent cx="5334000" cy="4267200"/>
                  <wp:effectExtent b="0" l="0" r="0" t="0"/>
                  <wp:docPr descr="" title="" id="295" name="Picture"/>
                  <a:graphic>
                    <a:graphicData uri="http://schemas.openxmlformats.org/drawingml/2006/picture">
                      <pic:pic>
                        <pic:nvPicPr>
                          <pic:cNvPr descr="ch5_interactions_files/figure-docx/fig-readingXses-5-1.png" id="296"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Math (achmat), Reading (achrdg), and SES</w:t>
            </w:r>
          </w:p>
          <w:bookmarkEnd w:id="297"/>
        </w:tc>
      </w:tr>
    </w:tbl>
    <w:bookmarkEnd w:id="298"/>
    <w:bookmarkStart w:id="304" w:name="centering-the-predictors"/>
    <w:p>
      <w:pPr>
        <w:pStyle w:val="Heading3"/>
      </w:pPr>
      <w:r>
        <w:t xml:space="preserve">5.5.2 Centering the predictors</w:t>
      </w:r>
    </w:p>
    <w:p>
      <w:pPr>
        <w:pStyle w:val="FirstParagraph"/>
      </w:pPr>
      <w:r>
        <w:t xml:space="preserve">The take home message of this section is that you should center continuous predictors when their interaction is included in the model. There are two reasons:</w:t>
      </w:r>
    </w:p>
    <w:p>
      <w:pPr>
        <w:numPr>
          <w:ilvl w:val="0"/>
          <w:numId w:val="1116"/>
        </w:numPr>
      </w:pPr>
      <w:r>
        <w:t xml:space="preserve">Just like</w:t>
      </w:r>
      <w:r>
        <w:t xml:space="preserve"> </w:t>
      </w:r>
      <w:hyperlink w:anchor="sec-binary-continuous-interaction-5">
        <w:r>
          <w:rPr>
            <w:rStyle w:val="Hyperlink"/>
          </w:rPr>
          <w:t xml:space="preserve">Section 5.3</w:t>
        </w:r>
      </w:hyperlink>
      <w:r>
        <w:t xml:space="preserve">, centering makes it easier to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6"/>
        </w:numPr>
      </w:pPr>
      <w:r>
        <w:t xml:space="preserve">Centering can make the estimates of the main effects more precise. This is because centering can reduce the correlation between the individual predictors and the interaction term. Remember from</w:t>
      </w:r>
      <w:r>
        <w:t xml:space="preserve"> </w:t>
      </w:r>
      <w:hyperlink w:anchor="sec-inference-for-coeffecients-3">
        <w:r>
          <w:rPr>
            <w:rStyle w:val="Hyperlink"/>
          </w:rPr>
          <w:t xml:space="preserve">Section 3.7.1</w:t>
        </w:r>
      </w:hyperlink>
      <w:r>
        <w:t xml:space="preserve"> </w:t>
      </w:r>
      <w:r>
        <w:t xml:space="preserve">that highly correlated predictors lead to less precise estimates of the regression coefficients. We discuss this problem in more detail in</w:t>
      </w:r>
      <w:r>
        <w:t xml:space="preserve"> </w:t>
      </w:r>
      <w:r>
        <w:rPr>
          <w:bCs/>
          <w:b/>
        </w:rPr>
        <w:t xml:space="preserve">?@sec-multicollinearity-6</w:t>
      </w:r>
      <w:r>
        <w:t xml:space="preserve">, but for now we just discuss how centering helps us avoid the problem.</w:t>
      </w:r>
    </w:p>
    <w:p>
      <w:pPr>
        <w:pStyle w:val="FirstParagraph"/>
      </w:pPr>
      <w:r>
        <w:t xml:space="preserve">First lets consider how centering facilitates interpretation. Begin by noting that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bookmarkStart w:id="299" w:name="eq-simple-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sSub>
                      <m:e>
                        <m:r>
                          <m:t>X</m:t>
                        </m:r>
                      </m:e>
                      <m:sub>
                        <m:r>
                          <m:t>2</m:t>
                        </m:r>
                      </m:sub>
                    </m:sSub>
                    <m:r>
                      <m:rPr>
                        <m:sty m:val="p"/>
                      </m:rPr>
                      <m:t>=</m:t>
                    </m:r>
                    <m:r>
                      <m:t>0</m:t>
                    </m:r>
                  </m:e>
                </m:d>
              </m:e>
              <m:e>
                <m:r>
                  <m:rPr>
                    <m:sty m:val="p"/>
                  </m:rPr>
                  <m:t>=</m:t>
                </m:r>
                <m:sSub>
                  <m:e>
                    <m:r>
                      <m:t>b</m:t>
                    </m:r>
                  </m:e>
                  <m:sub>
                    <m:r>
                      <m:t>0</m:t>
                    </m:r>
                  </m:sub>
                </m:sSub>
                <m:r>
                  <m:rPr>
                    <m:sty m:val="p"/>
                  </m:rPr>
                  <m:t>+</m:t>
                </m:r>
                <m:sSub>
                  <m:e>
                    <m:r>
                      <m:t>b</m:t>
                    </m:r>
                  </m:e>
                  <m:sub>
                    <m:r>
                      <m:t>1</m:t>
                    </m:r>
                  </m:sub>
                </m:sSub>
                <m:sSub>
                  <m:e>
                    <m:r>
                      <m:t>X</m:t>
                    </m:r>
                  </m:e>
                  <m:sub>
                    <m:r>
                      <m:t>1</m:t>
                    </m:r>
                  </m:sub>
                </m:sSub>
              </m:e>
            </m:mr>
            <m:mr>
              <m:e>
                <m:acc>
                  <m:accPr>
                    <m:chr m:val="̂"/>
                  </m:accPr>
                  <m:e>
                    <m:r>
                      <m:t>Y</m:t>
                    </m:r>
                  </m:e>
                </m:acc>
                <m:d>
                  <m:dPr>
                    <m:begChr m:val="("/>
                    <m:endChr m:val=")"/>
                    <m:sepChr m:val=""/>
                    <m:grow/>
                  </m:dPr>
                  <m:e>
                    <m:sSub>
                      <m:e>
                        <m:r>
                          <m:t>X</m:t>
                        </m:r>
                      </m:e>
                      <m:sub>
                        <m:r>
                          <m:t>1</m:t>
                        </m:r>
                      </m:sub>
                    </m:sSub>
                    <m:r>
                      <m:rPr>
                        <m:sty m:val="p"/>
                      </m:rPr>
                      <m:t>=</m:t>
                    </m:r>
                    <m:r>
                      <m:t>0</m:t>
                    </m:r>
                  </m:e>
                </m:d>
              </m:e>
              <m:e>
                <m:r>
                  <m:rPr>
                    <m:sty m:val="p"/>
                  </m:rPr>
                  <m:t>=</m:t>
                </m:r>
                <m:sSub>
                  <m:e>
                    <m:r>
                      <m:t>b</m:t>
                    </m:r>
                  </m:e>
                  <m:sub>
                    <m:r>
                      <m:t>0</m:t>
                    </m:r>
                  </m:sub>
                </m:sSub>
                <m:r>
                  <m:rPr>
                    <m:sty m:val="p"/>
                  </m:rPr>
                  <m:t>+</m:t>
                </m:r>
                <m:sSub>
                  <m:e>
                    <m:r>
                      <m:t>b</m:t>
                    </m:r>
                  </m:e>
                  <m:sub>
                    <m:r>
                      <m:t>2</m:t>
                    </m:r>
                  </m:sub>
                </m:sSub>
                <m:sSub>
                  <m:e>
                    <m:r>
                      <m:t>X</m:t>
                    </m:r>
                  </m:e>
                  <m:sub>
                    <m:r>
                      <m:t>2</m:t>
                    </m:r>
                  </m:sub>
                </m:sSub>
              </m:e>
            </m:mr>
          </m:m>
          <m:r>
            <m:t>  </m:t>
          </m:r>
          <m:d>
            <m:dPr>
              <m:begChr m:val="("/>
              <m:endChr m:val=")"/>
              <m:sepChr m:val=""/>
              <m:grow/>
            </m:dPr>
            <m:e>
              <m:r>
                <m:t>5.9</m:t>
              </m:r>
            </m:e>
          </m:d>
        </m:oMath>
      </m:oMathPara>
      <w:bookmarkEnd w:id="299"/>
    </w:p>
    <w:p>
      <w:pPr>
        <w:pStyle w:val="FirstParagraph"/>
      </w:pPr>
      <w:r>
        <w:t xml:space="preserve">The first equation shows us that</w:t>
      </w:r>
      <w:r>
        <w:t xml:space="preserve"> </w:t>
      </w:r>
      <m:oMath>
        <m:sSub>
          <m:e>
            <m:r>
              <m:t>b</m:t>
            </m:r>
          </m:e>
          <m:sub>
            <m:r>
              <m:t>1</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 – in our example, the relationship between Math and Reading when SES is equal to zero. Similarly, the second equation shows us that</w:t>
      </w:r>
      <w:r>
        <w:t xml:space="preserve"> </w:t>
      </w:r>
      <m:oMath>
        <m:sSub>
          <m:e>
            <m:r>
              <m:t>b</m:t>
            </m:r>
          </m:e>
          <m:sub>
            <m:r>
              <m:t>2</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2</m:t>
            </m:r>
          </m:sub>
        </m:sSub>
      </m:oMath>
      <w:r>
        <w:t xml:space="preserve"> </w:t>
      </w:r>
      <w:r>
        <w:t xml:space="preserve">when</w:t>
      </w:r>
      <w:r>
        <w:t xml:space="preserve"> </w:t>
      </w:r>
      <m:oMath>
        <m:sSub>
          <m:e>
            <m:r>
              <m:t>X</m:t>
            </m:r>
          </m:e>
          <m:sub>
            <m:r>
              <m:t>1</m:t>
            </m:r>
          </m:sub>
        </m:sSub>
      </m:oMath>
      <w:r>
        <w:t xml:space="preserve"> </w:t>
      </w:r>
      <w:r>
        <w:t xml:space="preserve">is equal to zero – in our example, the relationship between Math and SES when Reading is equal to zero.</w:t>
      </w:r>
    </w:p>
    <w:p>
      <w:pPr>
        <w:pStyle w:val="BodyText"/>
      </w:pPr>
      <w:r>
        <w:t xml:space="preserve">In general, the value of zero may not be meaningful for continuous predictors. But, when the predictor is</w:t>
      </w:r>
      <w:r>
        <w:t xml:space="preserve"> </w:t>
      </w:r>
      <w:r>
        <w:rPr>
          <w:iCs/>
          <w:i/>
        </w:rPr>
        <w:t xml:space="preserve">centered</w:t>
      </w:r>
      <w:r>
        <w:t xml:space="preserve"> </w:t>
      </w:r>
      <w:r>
        <w:t xml:space="preserve">(i.e., a deviation score), the value of zero is always the mean of the original variable. For example, if we centered SES, then</w:t>
      </w:r>
      <w:r>
        <w:t xml:space="preserve"> </w:t>
      </w:r>
      <m:oMath>
        <m:sSub>
          <m:e>
            <m:r>
              <m:t>b</m:t>
            </m:r>
          </m:e>
          <m:sub>
            <m:r>
              <m:t>1</m:t>
            </m:r>
          </m:sub>
        </m:sSub>
      </m:oMath>
      <w:r>
        <w:t xml:space="preserve"> </w:t>
      </w:r>
      <w:r>
        <w:t xml:space="preserve">would represent the relationship between Math and Reading for students with average SES. Similar considerations apply if we treat Reading as the moderator instead of SES. Note that this is just the same trick as</w:t>
      </w:r>
      <w:r>
        <w:t xml:space="preserve"> </w:t>
      </w:r>
      <w:hyperlink w:anchor="sec-binary-continuous-interaction-5">
        <w:r>
          <w:rPr>
            <w:rStyle w:val="Hyperlink"/>
          </w:rPr>
          <w:t xml:space="preserve">Section 5.3</w:t>
        </w:r>
      </w:hyperlink>
      <w:r>
        <w:t xml:space="preserve">, but this time both predictors are continuous and so both can be centered.</w:t>
      </w:r>
    </w:p>
    <w:p>
      <w:pPr>
        <w:pStyle w:val="BodyText"/>
      </w:pPr>
      <w:r>
        <w:t xml:space="preserve">The second main reason for centering is a bit more technical. It has to do with reducing the correlation between the predictors and their interaction. In general, the interaction term will be correlated with both predictors if (a) the predictors themselves are correlated and (b) both predictors take on strictly positive (or strictly negative) values. Highly correlated predictors lead to redundant information the model, so we want to avoid this situation (this is technically called</w:t>
      </w:r>
      <w:r>
        <w:t xml:space="preserve"> </w:t>
      </w:r>
      <w:r>
        <w:rPr>
          <w:iCs/>
          <w:i/>
        </w:rPr>
        <w:t xml:space="preserve">multicollinearity</w:t>
      </w:r>
      <w:r>
        <w:t xml:space="preserve"> </w:t>
      </w:r>
      <w:r>
        <w:t xml:space="preserve">and we discuss it in more detail in a</w:t>
      </w:r>
      <w:r>
        <w:t xml:space="preserve"> </w:t>
      </w:r>
      <w:r>
        <w:rPr>
          <w:bCs/>
          <w:b/>
        </w:rPr>
        <w:t xml:space="preserve">?@sec-multicollinearity-6</w:t>
      </w:r>
      <w:r>
        <w:t xml:space="preserve">).</w:t>
      </w:r>
    </w:p>
    <w:p>
      <w:pPr>
        <w:pStyle w:val="BodyText"/>
      </w:pPr>
      <w:r>
        <w:t xml:space="preserve">To see how centering can reduce the correlation between the predictors and their interaction, let’s take a look at</w:t>
      </w:r>
      <w:r>
        <w:t xml:space="preserve"> </w:t>
      </w:r>
      <w:hyperlink w:anchor="fig-centering-5">
        <w:r>
          <w:rPr>
            <w:rStyle w:val="Hyperlink"/>
          </w:rPr>
          <w:t xml:space="preserve">Figure 5.7</w:t>
        </w:r>
      </w:hyperlink>
      <w:r>
        <w:t xml:space="preserve">. The left hand panel shows the relationship between SES and its interaction with Reading. We can see that they are highly correlated. This is because (a) SES and Reading are themselves correlated, and (b) both SES and Reading take on strictly positive values. As mentioned above, the interaction term will be correlated with both predictors whenever these two conditions hold. (The figure shows the correlation just for SES and the interaction, but the same situation holds for Reading.)</w:t>
      </w:r>
    </w:p>
    <w:p>
      <w:pPr>
        <w:pStyle w:val="SourceCode"/>
      </w:pP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CommentTok"/>
        </w:rPr>
        <w:t xml:space="preserve"># Correlation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w:t>
      </w:r>
      <w:r>
        <w:br/>
      </w:r>
      <w:r>
        <w:rPr>
          <w:rStyle w:val="NormalTok"/>
        </w:rPr>
        <w:t xml:space="preserve">     achrdg12_dev</w:t>
      </w:r>
      <w:r>
        <w:rPr>
          <w:rStyle w:val="SpecialCharTok"/>
        </w:rPr>
        <w:t xml:space="preserve">*</w:t>
      </w:r>
      <w:r>
        <w:rPr>
          <w:rStyle w:val="NormalTok"/>
        </w:rPr>
        <w:t xml:space="preserve">ses_dev,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 Centered"</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centering-5"/>
          <w:p>
            <w:pPr>
              <w:jc w:val="center"/>
            </w:pPr>
            <w:r>
              <w:drawing>
                <wp:inline>
                  <wp:extent cx="5334000" cy="4267200"/>
                  <wp:effectExtent b="0" l="0" r="0" t="0"/>
                  <wp:docPr descr="" title="" id="301" name="Picture"/>
                  <a:graphic>
                    <a:graphicData uri="http://schemas.openxmlformats.org/drawingml/2006/picture">
                      <pic:pic>
                        <pic:nvPicPr>
                          <pic:cNvPr descr="ch5_interactions_files/figure-docx/fig-centering-5-1.png" id="302"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Correlation Between SES and SES X Reading, With and Without Centering</w:t>
            </w:r>
          </w:p>
          <w:bookmarkEnd w:id="303"/>
        </w:tc>
      </w:tr>
    </w:tbl>
    <w:p>
      <w:pPr>
        <w:pStyle w:val="BodyText"/>
      </w:pPr>
      <w:r>
        <w:t xml:space="preserve">We can see in the right hand panel of</w:t>
      </w:r>
      <w:r>
        <w:t xml:space="preserve"> </w:t>
      </w:r>
      <w:hyperlink w:anchor="fig-centering-5">
        <w:r>
          <w:rPr>
            <w:rStyle w:val="Hyperlink"/>
          </w:rPr>
          <w:t xml:space="preserve">Figure 5.7</w:t>
        </w:r>
      </w:hyperlink>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SES and its interaction is now highly non-linear, and the correlation is approximately zero. Again, the same is true for the relationship between Reading and the interaction, but the figure only shows the situation for SES. The upshot of all this is that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Below we show the output for two regression models. Both models regress Math on Reading, SES, and their interaction. The first model does not center the predictors, but the second model does (the</w:t>
      </w:r>
      <w:r>
        <w:t xml:space="preserve"> </w:t>
      </w:r>
      <w:r>
        <w:rPr>
          <w:rStyle w:val="VerbatimChar"/>
        </w:rPr>
        <w:t xml:space="preserve">_dev</w:t>
      </w:r>
      <w:r>
        <w:t xml:space="preserve"> </w:t>
      </w:r>
      <w:r>
        <w:t xml:space="preserve">notation denotes the centered predictors).</w:t>
      </w:r>
    </w:p>
    <w:p>
      <w:pPr>
        <w:pStyle w:val="BodyText"/>
      </w:pPr>
      <w:r>
        <w:t xml:space="preserve">The main difference between the models is that SES is a significant predictor in the centered model but not in the</w:t>
      </w:r>
      <w:r>
        <w:t xml:space="preserve"> </w:t>
      </w:r>
      <w:r>
        <w:t xml:space="preserve">“</w:t>
      </w:r>
      <w:r>
        <w:t xml:space="preserve">un-centered</w:t>
      </w:r>
      <w:r>
        <w:t xml:space="preserve">”</w:t>
      </w:r>
      <w:r>
        <w:t xml:space="preserve"> </w:t>
      </w:r>
      <w:r>
        <w:t xml:space="preserve">model. This is because the main effect of SES has a different meaning in the centered model, and it is also less correlated with the interaction. This is also true for Reading, but the differences between the two sets of results are less pronounced for Reading.</w:t>
      </w:r>
    </w:p>
    <w:p>
      <w:pPr>
        <w:pStyle w:val="SourceCode"/>
      </w:pP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br/>
      </w:r>
      <w:r>
        <w:rPr>
          <w:rStyle w:val="VerbatimChar"/>
        </w:rPr>
        <w:t xml:space="preserve">Call:</w:t>
      </w:r>
      <w:r>
        <w:br/>
      </w:r>
      <w:r>
        <w:rPr>
          <w:rStyle w:val="VerbatimChar"/>
        </w:rPr>
        <w:t xml:space="preserve">lm(formula = achmat12 ~ achrdg12 * ses)</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25.849200   5.389797   4.796 2.14e-06 ***</w:t>
      </w:r>
      <w:r>
        <w:br/>
      </w:r>
      <w:r>
        <w:rPr>
          <w:rStyle w:val="VerbatimChar"/>
        </w:rPr>
        <w:t xml:space="preserve">achrdg12      0.511601   0.099427   5.145 3.85e-07 ***</w:t>
      </w:r>
      <w:r>
        <w:br/>
      </w:r>
      <w:r>
        <w:rPr>
          <w:rStyle w:val="VerbatimChar"/>
        </w:rPr>
        <w:t xml:space="preserve">ses          -0.100114   0.291214  -0.344    0.731    </w:t>
      </w:r>
      <w:r>
        <w:br/>
      </w:r>
      <w:r>
        <w:rPr>
          <w:rStyle w:val="VerbatimChar"/>
        </w:rPr>
        <w:t xml:space="preserve">achrdg12:ses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r>
        <w:rPr>
          <w:bCs/>
          <w:b/>
        </w:rPr>
        <w:t xml:space="preserve">Please provide an interpretation of all four regression coefficients in the centered model. Your interpretations should make reference to the situation where one or both predictors are equal to zero (see</w:t>
      </w:r>
      <w:r>
        <w:rPr>
          <w:bCs/>
          <w:b/>
        </w:rPr>
        <w:t xml:space="preserve"> </w:t>
      </w:r>
      <w:hyperlink w:anchor="eq-simple-5">
        <w:r>
          <w:rPr>
            <w:rStyle w:val="Hyperlink"/>
            <w:bCs/>
            <w:b/>
          </w:rPr>
          <w:t xml:space="preserve">Equation 5.9</w:t>
        </w:r>
      </w:hyperlink>
      <w:r>
        <w:rPr>
          <w:bCs/>
          <w:b/>
        </w:rPr>
        <w:t xml:space="preserve"> </w:t>
      </w:r>
      <w:r>
        <w:rPr>
          <w:bCs/>
          <w:b/>
        </w:rPr>
        <w:t xml:space="preserve">above) and should also mentioned the interpretation of the value of zero for the centered variables.</w:t>
      </w:r>
    </w:p>
    <w:p>
      <w:pPr>
        <w:pStyle w:val="BodyText"/>
      </w:pPr>
      <w:r>
        <w:t xml:space="preserve">Note that the interaction and the R-squared are the same in the centered and uncentered models. This is discussed in more detail in the extra material at the end of this section (</w:t>
      </w:r>
      <w:hyperlink w:anchor="sec-two-categorical-predictors-5">
        <w:r>
          <w:rPr>
            <w:rStyle w:val="Hyperlink"/>
          </w:rPr>
          <w:t xml:space="preserve">Section 5.6</w:t>
        </w:r>
      </w:hyperlink>
      <w:r>
        <w:t xml:space="preserve">), but it is sufficient to note that centering only affects the interpretation of the main effects (and the intercept, of course).</w:t>
      </w:r>
    </w:p>
    <w:bookmarkEnd w:id="304"/>
    <w:bookmarkStart w:id="305" w:name="simple-trends-1"/>
    <w:p>
      <w:pPr>
        <w:pStyle w:val="Heading3"/>
      </w:pPr>
      <w:r>
        <w:t xml:space="preserve">5.5.3 Simple trends</w:t>
      </w:r>
    </w:p>
    <w:p>
      <w:pPr>
        <w:pStyle w:val="FirstParagraph"/>
      </w:pPr>
      <w:r>
        <w:t xml:space="preserve">Centering helps us interpret the main effects of the individual predictors, but we haven’t yet discussed how to interpret the interaction term. As shown in</w:t>
      </w:r>
      <w:r>
        <w:t xml:space="preserve"> </w:t>
      </w:r>
      <w:hyperlink w:anchor="fig-readingXses-5">
        <w:r>
          <w:rPr>
            <w:rStyle w:val="Hyperlink"/>
          </w:rPr>
          <w:t xml:space="preserve">Figure 5.6</w:t>
        </w:r>
      </w:hyperlink>
      <w:r>
        <w:t xml:space="preserve">, the overall situation is not that different than with a binary predictor.</w:t>
      </w:r>
    </w:p>
    <w:p>
      <w:pPr>
        <w:pStyle w:val="BodyText"/>
      </w:pPr>
      <w:r>
        <w:t xml:space="preserve">The usual way to follow up a significant interaction between two continuous is using the MERV approach discussed in</w:t>
      </w:r>
      <w:r>
        <w:t xml:space="preserve"> </w:t>
      </w:r>
      <w:hyperlink w:anchor="sec-inference-for-interactions-5">
        <w:r>
          <w:rPr>
            <w:rStyle w:val="Hyperlink"/>
          </w:rPr>
          <w:t xml:space="preserve">Section 5.4</w:t>
        </w:r>
      </w:hyperlink>
      <w:r>
        <w:t xml:space="preserve">. Using this approach, we consider the focal relationship for some</w:t>
      </w:r>
      <w:r>
        <w:t xml:space="preserve"> </w:t>
      </w:r>
      <w:r>
        <w:t xml:space="preserve">“</w:t>
      </w:r>
      <w:r>
        <w:t xml:space="preserve">interesting values</w:t>
      </w:r>
      <w:r>
        <w:t xml:space="preserve">”</w:t>
      </w:r>
      <w:r>
        <w:t xml:space="preserve"> </w:t>
      </w:r>
      <w:r>
        <w:t xml:space="preserve">of the moderator. As with MERV, the choice of values of the moderator is up to the researcher, but some usual choices are</w:t>
      </w:r>
    </w:p>
    <w:p>
      <w:pPr>
        <w:numPr>
          <w:ilvl w:val="0"/>
          <w:numId w:val="1117"/>
        </w:numPr>
        <w:pStyle w:val="Compact"/>
      </w:pPr>
      <w:r>
        <w:t xml:space="preserve">The quartiles of the moderator</w:t>
      </w:r>
    </w:p>
    <w:p>
      <w:pPr>
        <w:numPr>
          <w:ilvl w:val="0"/>
          <w:numId w:val="1117"/>
        </w:numPr>
        <w:pStyle w:val="Compact"/>
      </w:pPr>
      <w:r>
        <w:t xml:space="preserve">M</w:t>
      </w:r>
      <w:r>
        <w:t xml:space="preserve"> </w:t>
      </w:r>
      <m:oMath>
        <m:r>
          <m:rPr>
            <m:sty m:val="p"/>
          </m:rPr>
          <m:t>±</m:t>
        </m:r>
      </m:oMath>
      <w:r>
        <w:t xml:space="preserve"> </w:t>
      </w:r>
      <w:r>
        <w:t xml:space="preserve">1 SD of the moderator</w:t>
      </w:r>
    </w:p>
    <w:p>
      <w:pPr>
        <w:numPr>
          <w:ilvl w:val="0"/>
          <w:numId w:val="1117"/>
        </w:numPr>
        <w:pStyle w:val="Compact"/>
      </w:pPr>
      <w:r>
        <w:t xml:space="preserve">A selection of percentiles of the moderator (The</w:t>
      </w:r>
      <w:r>
        <w:t xml:space="preserve"> </w:t>
      </w:r>
      <w:r>
        <w:rPr>
          <w:rStyle w:val="VerbatimChar"/>
        </w:rPr>
        <w:t xml:space="preserve">visreg</w:t>
      </w:r>
      <w:r>
        <w:t xml:space="preserve"> </w:t>
      </w:r>
      <w:r>
        <w:t xml:space="preserve">plot in</w:t>
      </w:r>
      <w:r>
        <w:t xml:space="preserve"> </w:t>
      </w:r>
      <w:hyperlink w:anchor="fig-readingXses-5">
        <w:r>
          <w:rPr>
            <w:rStyle w:val="Hyperlink"/>
          </w:rPr>
          <w:t xml:space="preserve">Figure 5.6</w:t>
        </w:r>
      </w:hyperlink>
      <w:r>
        <w:t xml:space="preserve"> </w:t>
      </w:r>
      <w:r>
        <w:t xml:space="preserve">uses the 10th, 50th, and 90th)</w:t>
      </w:r>
    </w:p>
    <w:p>
      <w:pPr>
        <w:pStyle w:val="FirstParagraph"/>
      </w:pPr>
      <w:r>
        <w:t xml:space="preserve">These are all doing very similar things, so choosing among them usually isn’t super important.</w:t>
      </w:r>
    </w:p>
    <w:p>
      <w:pPr>
        <w:pStyle w:val="BodyText"/>
      </w:pPr>
      <w:r>
        <w:t xml:space="preserve">Although the interaction between Reading and SES was not significant in our example model, let’s break down the interaction using SES as the moderator, just to see how this approach works. The output below presents the simple slopes for the three values of SES shown in</w:t>
      </w:r>
      <w:r>
        <w:t xml:space="preserve"> </w:t>
      </w:r>
      <w:hyperlink w:anchor="fig-readingXses-5">
        <w:r>
          <w:rPr>
            <w:rStyle w:val="Hyperlink"/>
          </w:rPr>
          <w:t xml:space="preserve">Figure 5.6</w:t>
        </w:r>
      </w:hyperlink>
      <w:r>
        <w:t xml:space="preserve"> </w:t>
      </w:r>
      <w:r>
        <w:t xml:space="preserve">(i.e., the 10th, 50th, and 90th percentiles). We can see in the output that the simple slopes are all different from zero. (And the non-significant interaction in the</w:t>
      </w:r>
      <w:r>
        <w:t xml:space="preserve"> </w:t>
      </w:r>
      <w:r>
        <w:rPr>
          <w:rStyle w:val="VerbatimChar"/>
        </w:rPr>
        <w:t xml:space="preserve">summary(lm)</w:t>
      </w:r>
      <w:r>
        <w:t xml:space="preserve"> </w:t>
      </w:r>
      <w:r>
        <w:t xml:space="preserve">output tells us that the slopes are not statistically different from one 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br/>
      </w:r>
      <w:r>
        <w:rPr>
          <w:rStyle w:val="NormalTok"/>
        </w:rPr>
        <w:t xml:space="preserve">                         </w:t>
      </w:r>
      <w:r>
        <w:rPr>
          <w:rStyle w:val="AttributeTok"/>
        </w:rPr>
        <w:t xml:space="preserve">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305"/>
    <w:bookmarkStart w:id="306" w:name="summary-6"/>
    <w:p>
      <w:pPr>
        <w:pStyle w:val="Heading3"/>
      </w:pPr>
      <w:r>
        <w:t xml:space="preserve">5.5.4 Summary</w:t>
      </w:r>
    </w:p>
    <w:p>
      <w:pPr>
        <w:pStyle w:val="FirstParagraph"/>
      </w:pPr>
      <w:r>
        <w:t xml:space="preserve">When regressing an outcome on two continuous predictors and their interaction, the overall interpretation of the model is same as discussed in</w:t>
      </w:r>
      <w:r>
        <w:t xml:space="preserve"> </w:t>
      </w:r>
      <w:hyperlink w:anchor="sec-binary-continuous-interaction-5">
        <w:r>
          <w:rPr>
            <w:rStyle w:val="Hyperlink"/>
          </w:rPr>
          <w:t xml:space="preserve">Section 5.3</w:t>
        </w:r>
      </w:hyperlink>
      <w:r>
        <w:t xml:space="preserve">, but:</w:t>
      </w:r>
    </w:p>
    <w:p>
      <w:pPr>
        <w:numPr>
          <w:ilvl w:val="0"/>
          <w:numId w:val="1118"/>
        </w:numPr>
      </w:pPr>
      <w:r>
        <w:t xml:space="preserve">It is useful to center both predictors, to facilitate the interpretation of the main effects (i.e., regression coefficients on the individual predictors), and to improve the precision of the main effects (i.e., reduce multicollinearity).</w:t>
      </w:r>
    </w:p>
    <w:p>
      <w:pPr>
        <w:numPr>
          <w:ilvl w:val="0"/>
          <w:numId w:val="1118"/>
        </w:numPr>
      </w:pPr>
      <w:r>
        <w:t xml:space="preserve">When following up a significant interaction, the usual approach is to report the simple trends for the focal variables at a selection of values of the moderator (e.g., a selection of percentiles). The example illustrated how to do this even though the interaction was not significant, but you shouldn’t follow up a non-significant interaction.</w:t>
      </w:r>
    </w:p>
    <w:bookmarkEnd w:id="306"/>
    <w:bookmarkStart w:id="307" w:name="sec-how-centering-works-5"/>
    <w:p>
      <w:pPr>
        <w:pStyle w:val="Heading3"/>
      </w:pPr>
      <w:r>
        <w:t xml:space="preserve">5.5.5 Extra: How centering works*</w:t>
      </w:r>
    </w:p>
    <w:p>
      <w:pPr>
        <w:pStyle w:val="FirstParagraph"/>
      </w:pPr>
      <w:r>
        <w:t xml:space="preserve">It might seem that centering both predictors is a bit dubious – how can we just change the predictors in the model? This sections shows that using the centered or the un-centered predictors doesn’t make a difference in term of what predictors are in the model, it just changes the interpretation of the main effects (and intercept).</w:t>
      </w:r>
    </w:p>
    <w:p>
      <w:pPr>
        <w:pStyle w:val="BodyText"/>
      </w:pPr>
      <w:r>
        <w:t xml:space="preserve">Using</w:t>
      </w:r>
      <w:r>
        <w:t xml:space="preserve"> </w:t>
      </w:r>
      <m:oMath>
        <m:r>
          <m:t>D</m:t>
        </m:r>
        <m:r>
          <m:rPr>
            <m:sty m:val="p"/>
          </m:rPr>
          <m:t>=</m:t>
        </m:r>
        <m:r>
          <m:t>X</m:t>
        </m:r>
        <m:r>
          <m:rPr>
            <m:sty m:val="p"/>
          </m:rPr>
          <m:t>−</m:t>
        </m:r>
        <m:acc>
          <m:accPr>
            <m:chr m:val="‾"/>
          </m:accPr>
          <m:e>
            <m:r>
              <m:t>X</m:t>
            </m:r>
          </m:e>
        </m:acc>
      </m:oMath>
      <w:r>
        <w:t xml:space="preserve"> </w:t>
      </w:r>
      <w:r>
        <w:t xml:space="preserve">for the centered variables, simple algebra shows:</w:t>
      </w:r>
    </w:p>
    <w:p>
      <w:pPr>
        <w:pStyle w:val="BodyText"/>
      </w:pP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changing the interpretation of the main effects (and intercept), but this is exactly the purpose of this approach. Also note centering does not change the regression coefficient for the interaction at all. So, we get main effects (and intercept) that can be more easily interpreted, and the same interaction</w:t>
      </w:r>
    </w:p>
    <w:bookmarkEnd w:id="307"/>
    <w:bookmarkEnd w:id="308"/>
    <w:bookmarkStart w:id="320" w:name="sec-two-categorical-predictors-5"/>
    <w:p>
      <w:pPr>
        <w:pStyle w:val="Heading2"/>
      </w:pPr>
      <w:r>
        <w:t xml:space="preserve">5.6 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w:t>
      </w:r>
      <w:hyperlink w:anchor="sec-chap-4">
        <w:r>
          <w:rPr>
            <w:rStyle w:val="Hyperlink"/>
          </w:rPr>
          <w:t xml:space="preserve">Chapter 4</w:t>
        </w:r>
      </w:hyperlink>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313" w:name="an-example-from-ecls"/>
    <w:p>
      <w:pPr>
        <w:pStyle w:val="Heading3"/>
      </w:pPr>
      <w:r>
        <w:t xml:space="preserve">5.6.1 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9"/>
        </w:numPr>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9"/>
        </w:numPr>
      </w:pPr>
      <w:r>
        <w:t xml:space="preserve">Whether the child attended Pre-K (</w:t>
      </w:r>
      <w:r>
        <w:rPr>
          <w:rStyle w:val="VerbatimChar"/>
        </w:rPr>
        <w:t xml:space="preserve">p1center</w:t>
      </w:r>
      <w:r>
        <w:t xml:space="preserve">). This is a binary variable that indicates pre-K attendance.</w:t>
      </w:r>
    </w:p>
    <w:p>
      <w:pPr>
        <w:numPr>
          <w:ilvl w:val="0"/>
          <w:numId w:val="1119"/>
        </w:numPr>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a widely-used practice, because SES often has non-linear relationships with outcome variables of interest, and these relationships can be more easily captured by treating SES as a categorical variable. This approach to SES is also convenient for our illustration of interactions between categorical predictors.</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Please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it appears that there is an interaction between Pre-K and SES. Our goal in this section is to produce an analysis corresponding to the figure.</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prek-by-ses-5"/>
          <w:p>
            <w:pPr>
              <w:jc w:val="center"/>
            </w:pPr>
            <w:r>
              <w:drawing>
                <wp:inline>
                  <wp:extent cx="5334000" cy="4267200"/>
                  <wp:effectExtent b="0" l="0" r="0" t="0"/>
                  <wp:docPr descr="" title="" id="310" name="Picture"/>
                  <a:graphic>
                    <a:graphicData uri="http://schemas.openxmlformats.org/drawingml/2006/picture">
                      <pic:pic>
                        <pic:nvPicPr>
                          <pic:cNvPr descr="ch5_interactions_files/figure-docx/fig-prek-by-ses-5-1.png" id="311"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Math Achievement, Pre-K Attendence, and SES</w:t>
            </w:r>
          </w:p>
          <w:bookmarkEnd w:id="312"/>
        </w:tc>
      </w:tr>
    </w:tbl>
    <w:p>
      <w:pPr>
        <w:pStyle w:val="BodyText"/>
      </w:pPr>
      <w:r>
        <w:rPr>
          <w:bCs/>
          <w:b/>
        </w:rPr>
        <w:t xml:space="preserve">Before moving on, please take a moment to write down your interpretation of</w:t>
      </w:r>
      <w:r>
        <w:rPr>
          <w:bCs/>
          <w:b/>
        </w:rPr>
        <w:t xml:space="preserve"> </w:t>
      </w:r>
      <w:hyperlink w:anchor="fig-prek-by-ses-5">
        <w:r>
          <w:rPr>
            <w:rStyle w:val="Hyperlink"/>
            <w:bCs/>
            <w:b/>
          </w:rPr>
          <w:t xml:space="preserve">Figure 5.8</w:t>
        </w:r>
      </w:hyperlink>
      <w:r>
        <w:rPr>
          <w:bCs/>
          <w:b/>
        </w:rPr>
        <w:t xml:space="preserve">, focussing on how it illustrates an interaction between SES and Pre-K. Additionally, please describe how the figure would be different if there was no interaction between Pre-K and SES</w:t>
      </w:r>
      <w:r>
        <w:t xml:space="preserve">.</w:t>
      </w:r>
    </w:p>
    <w:bookmarkEnd w:id="313"/>
    <w:bookmarkStart w:id="315" w:name="the-no-interaction-model"/>
    <w:p>
      <w:pPr>
        <w:pStyle w:val="Heading3"/>
      </w:pPr>
      <w:r>
        <w:t xml:space="preserve">5.6.2 The</w:t>
      </w:r>
      <w:r>
        <w:t xml:space="preserve"> </w:t>
      </w:r>
      <w:r>
        <w:t xml:space="preserve">“</w:t>
      </w:r>
      <w:r>
        <w:t xml:space="preserve">no-interaction</w:t>
      </w:r>
      <w:r>
        <w:t xml:space="preserve">”</w:t>
      </w:r>
      <w:r>
        <w:t xml:space="preserve"> </w:t>
      </w:r>
      <w:r>
        <w:t xml:space="preserve">model</w:t>
      </w:r>
    </w:p>
    <w:p>
      <w:pPr>
        <w:pStyle w:val="FirstParagraph"/>
      </w:pPr>
      <w:r>
        <w:t xml:space="preserve">As in</w:t>
      </w:r>
      <w:r>
        <w:t xml:space="preserve"> </w:t>
      </w:r>
      <w:hyperlink w:anchor="sec-binary-continuous-5">
        <w:r>
          <w:rPr>
            <w:rStyle w:val="Hyperlink"/>
          </w:rPr>
          <w:t xml:space="preserve">Section 5.2</w:t>
        </w:r>
      </w:hyperlink>
      <w:r>
        <w:t xml:space="preserve">, we will start with a model that includes only the main effects of SES and Pre-K. Seeing where that model</w:t>
      </w:r>
      <w:r>
        <w:t xml:space="preserve"> </w:t>
      </w:r>
      <w:r>
        <w:t xml:space="preserve">“</w:t>
      </w:r>
      <w:r>
        <w:t xml:space="preserve">goes wrong</w:t>
      </w:r>
      <w:r>
        <w:t xml:space="preserve">”</w:t>
      </w:r>
      <w:r>
        <w:t xml:space="preserve"> </w:t>
      </w:r>
      <w:r>
        <w:t xml:space="preserve">is a good way of understanding the interaction between the two predictors.</w:t>
      </w:r>
    </w:p>
    <w:p>
      <w:pPr>
        <w:pStyle w:val="BodyText"/>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the more informative</w:t>
      </w:r>
      <w:r>
        <w:t xml:space="preserve"> </w:t>
      </w:r>
      <w:r>
        <w:t xml:space="preserve">“</w:t>
      </w:r>
      <w:r>
        <w:t xml:space="preserve">variable names</w:t>
      </w:r>
      <w:r>
        <w:t xml:space="preserve">”</w:t>
      </w:r>
      <w:r>
        <w:t xml:space="preserve"> </w:t>
      </w:r>
      <w:r>
        <w:t xml:space="preserve">notation:</w:t>
      </w:r>
    </w:p>
    <w:p>
      <w:pPr>
        <w:pStyle w:val="BodyText"/>
      </w:pPr>
      <w:bookmarkStart w:id="314" w:name="eq-prek-ses-5"/>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
          <m:r>
            <m:t>  </m:t>
          </m:r>
          <m:d>
            <m:dPr>
              <m:begChr m:val="("/>
              <m:endChr m:val=")"/>
              <m:sepChr m:val=""/>
              <m:grow/>
            </m:dPr>
            <m:e>
              <m:r>
                <m:t>5.10</m:t>
              </m:r>
            </m:e>
          </m:d>
        </m:oMath>
      </m:oMathPara>
      <w:bookmarkEnd w:id="314"/>
    </w:p>
    <w:p>
      <w:pPr>
        <w:pStyle w:val="FirstParagraph"/>
      </w:pPr>
      <w:r>
        <w:t xml:space="preserve">In this notation, the predictor variables are indicators (binary dummies).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w:t>
      </w:r>
    </w:p>
    <w:p>
      <w:pPr>
        <w:pStyle w:val="BodyText"/>
      </w:pPr>
      <w:r>
        <w:t xml:space="preserve">Both predictors use reference-group coding, as discussed in</w:t>
      </w:r>
      <w:r>
        <w:t xml:space="preserve"> </w:t>
      </w:r>
      <w:hyperlink w:anchor="sec-chap-4">
        <w:r>
          <w:rPr>
            <w:rStyle w:val="Hyperlink"/>
          </w:rPr>
          <w:t xml:space="preserve">Chapter 4</w:t>
        </w:r>
      </w:hyperlink>
      <w:r>
        <w:t xml:space="preserve">. For</w:t>
      </w:r>
      <w:r>
        <w:t xml:space="preserve"> </w:t>
      </w:r>
      <m:oMath>
        <m:r>
          <m:t>P</m:t>
        </m:r>
        <m:r>
          <m:t>R</m:t>
        </m:r>
        <m:r>
          <m:t>E</m:t>
        </m:r>
        <m:r>
          <m:t>K</m:t>
        </m:r>
      </m:oMath>
      <w:r>
        <w:t xml:space="preserve">, reference-group coding is implied because it is a binary indicator. For</w:t>
      </w:r>
      <w:r>
        <w:t xml:space="preserve"> </w:t>
      </w:r>
      <m:oMath>
        <m:r>
          <m:t>S</m:t>
        </m:r>
        <m:r>
          <m:t>E</m:t>
        </m:r>
        <m:r>
          <m:t>S</m:t>
        </m:r>
      </m:oMath>
      <w:r>
        <w:t xml:space="preserve">, reference-group coding is accomplished by omitting the binary dummy for the first quintile (i.e., the first quintile is the reference group).</w:t>
      </w:r>
    </w:p>
    <w:p>
      <w:pPr>
        <w:pStyle w:val="BodyText"/>
      </w:pPr>
      <w:r>
        <w:t xml:space="preserve">We can interpret the coefficients in this model using the same two-step procedure described in</w:t>
      </w:r>
      <w:r>
        <w:t xml:space="preserve"> </w:t>
      </w:r>
      <w:hyperlink w:anchor="sec-chap-4">
        <w:r>
          <w:rPr>
            <w:rStyle w:val="Hyperlink"/>
          </w:rPr>
          <w:t xml:space="preserve">Chapter 4</w:t>
        </w:r>
      </w:hyperlink>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20"/>
        </w:numPr>
        <w:pStyle w:val="Compact"/>
      </w:pPr>
      <w:r>
        <w:t xml:space="preserve">The intercept is the predicted value of Math Achievement for students in the first SES quintile who did not attend Pre-K. This corresponds to the blue line in the first column of</w:t>
      </w:r>
      <w:r>
        <w:t xml:space="preserve"> </w:t>
      </w:r>
      <w:hyperlink w:anchor="fig-prek-by-ses-5">
        <w:r>
          <w:rPr>
            <w:rStyle w:val="Hyperlink"/>
          </w:rPr>
          <w:t xml:space="preserve">Figure 5.8</w:t>
        </w:r>
      </w:hyperlink>
      <w:r>
        <w:t xml:space="preserve">.</w:t>
      </w:r>
    </w:p>
    <w:p>
      <w:pPr>
        <w:pStyle w:val="FirstParagraph"/>
      </w:pPr>
    </w:p>
    <w:p>
      <w:pPr>
        <w:numPr>
          <w:ilvl w:val="0"/>
          <w:numId w:val="1121"/>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w:t>
      </w:r>
      <w:r>
        <w:t xml:space="preserve"> </w:t>
      </w:r>
      <w:hyperlink w:anchor="fig-prek-by-ses-5">
        <w:r>
          <w:rPr>
            <w:rStyle w:val="Hyperlink"/>
          </w:rPr>
          <w:t xml:space="preserve">Figure 5.8</w:t>
        </w:r>
      </w:hyperlink>
      <w:r>
        <w:t xml:space="preserve">.</w:t>
      </w:r>
    </w:p>
    <w:p>
      <w:pPr>
        <w:pStyle w:val="FirstParagraph"/>
      </w:pPr>
    </w:p>
    <w:p>
      <w:pPr>
        <w:pStyle w:val="BodyText"/>
      </w:pPr>
    </w:p>
    <w:p>
      <w:pPr>
        <w:numPr>
          <w:ilvl w:val="0"/>
          <w:numId w:val="1122"/>
        </w:numPr>
        <w:pStyle w:val="Compact"/>
      </w:pPr>
      <w:r>
        <w:t xml:space="preserve">Because the model in</w:t>
      </w:r>
      <w:r>
        <w:t xml:space="preserve"> </w:t>
      </w:r>
      <w:hyperlink w:anchor="eq-prek-ses-5">
        <w:r>
          <w:rPr>
            <w:rStyle w:val="Hyperlink"/>
          </w:rPr>
          <w:t xml:space="preserve">Equation 5.10</w:t>
        </w:r>
      </w:hyperlink>
      <w:r>
        <w:t xml:space="preserve"> </w:t>
      </w:r>
      <w:r>
        <w:t xml:space="preserve">does not include an interaction, we already know that it implies that the effect of Pre-K is constant over levels of SES. Below we show that effect of Pre-K for SES = 2 is the same as the effect for SES = 1. The same approach can be used to show the effect is constant over all levels of SES. Note that while the model assumes the effect of Pre-K is constant over levels of SES, this is actually inconsistent with what is shown in</w:t>
      </w:r>
      <w:r>
        <w:t xml:space="preserve"> </w:t>
      </w:r>
      <w:hyperlink w:anchor="fig-prek-by-ses-5">
        <w:r>
          <w:rPr>
            <w:rStyle w:val="Hyperlink"/>
          </w:rPr>
          <w:t xml:space="preserve">Figure 5.8</w:t>
        </w:r>
      </w:hyperlink>
      <w:r>
        <w:t xml:space="preserve">. We will improve on this model by adding an interaction in the following section.</w:t>
      </w:r>
    </w:p>
    <w:p>
      <w:pPr>
        <w:pStyle w:val="FirstParagraph"/>
      </w:pPr>
    </w:p>
    <w:p>
      <w:pPr>
        <w:pStyle w:val="BodyText"/>
      </w:pPr>
    </w:p>
    <w:p>
      <w:pPr>
        <w:pStyle w:val="BodyText"/>
      </w:pPr>
      <w:r>
        <w:t xml:space="preserve">This equation says that the difference between the red and blue lines in the second column of</w:t>
      </w:r>
      <w:r>
        <w:t xml:space="preserve"> </w:t>
      </w:r>
      <w:hyperlink w:anchor="fig-prek-by-ses-5">
        <w:r>
          <w:rPr>
            <w:rStyle w:val="Hyperlink"/>
          </w:rPr>
          <w:t xml:space="preserve">Figure 5.8</w:t>
        </w:r>
      </w:hyperlink>
      <w:r>
        <w:t xml:space="preserve"> </w:t>
      </w:r>
      <w:r>
        <w:t xml:space="preserve">is the same as the difference in the first column – i.e., they both equal</w:t>
      </w:r>
      <w:r>
        <w:t xml:space="preserve"> </w:t>
      </w:r>
      <m:oMath>
        <m:sSub>
          <m:e>
            <m:r>
              <m:t>b</m:t>
            </m:r>
          </m:e>
          <m:sub>
            <m:r>
              <m:t>1</m:t>
            </m:r>
          </m:sub>
        </m:sSub>
      </m:oMath>
      <w:r>
        <w:t xml:space="preserve">. This is what it means for there to be no interaction between two categorical predictors.</w:t>
      </w:r>
    </w:p>
    <w:p>
      <w:pPr>
        <w:pStyle w:val="BodyText"/>
      </w:pPr>
      <w:r>
        <w:t xml:space="preserve">If you want more practice with this, you can show that</w:t>
      </w:r>
      <w:r>
        <w:t xml:space="preserve"> </w:t>
      </w:r>
      <w:hyperlink w:anchor="eq-prek-ses-5">
        <w:r>
          <w:rPr>
            <w:rStyle w:val="Hyperlink"/>
          </w:rPr>
          <w:t xml:space="preserve">Equation 5.10</w:t>
        </w:r>
      </w:hyperlink>
      <w:r>
        <w:t xml:space="preserve"> </w:t>
      </w:r>
      <w:r>
        <w:t xml:space="preserve">implies the effect of Pre-K is constant over all levels of SES. Additionally, you can use the 2-step approach to show that the effect of SES is constant over levels of Pre-K attendance.</w:t>
      </w:r>
    </w:p>
    <w:bookmarkEnd w:id="315"/>
    <w:bookmarkStart w:id="317" w:name="adding-the-interactions"/>
    <w:p>
      <w:pPr>
        <w:pStyle w:val="Heading3"/>
      </w:pPr>
      <w:r>
        <w:t xml:space="preserve">5.6.3 Adding the interaction(s)</w:t>
      </w:r>
    </w:p>
    <w:p>
      <w:pPr>
        <w:pStyle w:val="FirstParagraph"/>
      </w:pPr>
      <w:r>
        <w:t xml:space="preserve">We have just seen that</w:t>
      </w:r>
      <w:r>
        <w:t xml:space="preserve"> </w:t>
      </w:r>
      <w:hyperlink w:anchor="eq-prek-ses-5">
        <w:r>
          <w:rPr>
            <w:rStyle w:val="Hyperlink"/>
          </w:rPr>
          <w:t xml:space="preserve">Equation 5.10</w:t>
        </w:r>
      </w:hyperlink>
      <w:r>
        <w:t xml:space="preserve"> </w:t>
      </w:r>
      <w:r>
        <w:t xml:space="preserve">implies that the effect of Pre-K is constant over levels of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Since SES is represented as 4 dummies, this means we need 4 products to represent the interaction of Pre-K with SES. The resulting model can be written:</w:t>
      </w:r>
    </w:p>
    <w:p>
      <w:pPr>
        <w:pStyle w:val="BodyText"/>
      </w:pPr>
      <w:bookmarkStart w:id="316" w:name="eq-prek-ses-5b"/>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e>
            </m:mr>
          </m:m>
          <m:r>
            <m:t>  </m:t>
          </m:r>
          <m:d>
            <m:dPr>
              <m:begChr m:val="("/>
              <m:endChr m:val=")"/>
              <m:sepChr m:val=""/>
              <m:grow/>
            </m:dPr>
            <m:e>
              <m:r>
                <m:t>5.11</m:t>
              </m:r>
            </m:e>
          </m:d>
        </m:oMath>
      </m:oMathPara>
      <w:bookmarkEnd w:id="316"/>
    </w:p>
    <w:p>
      <w:pPr>
        <w:pStyle w:val="FirstParagraph"/>
      </w:pPr>
      <w:r>
        <w:t xml:space="preserve">As you can see, we have a lot of predictors in this model! Although we are only considering two distinct</w:t>
      </w:r>
      <w:r>
        <w:t xml:space="preserve"> </w:t>
      </w:r>
      <w:r>
        <w:t xml:space="preserve">“</w:t>
      </w:r>
      <w:r>
        <w:t xml:space="preserve">conceptual</w:t>
      </w:r>
      <w:r>
        <w:t xml:space="preserve">”</w:t>
      </w:r>
      <w:r>
        <w:t xml:space="preserve"> </w:t>
      </w:r>
      <w:r>
        <w:t xml:space="preserve">predictors, we have 9 coefficients in our regression model (+ the intercept).</w:t>
      </w:r>
    </w:p>
    <w:p>
      <w:pPr>
        <w:pStyle w:val="BodyText"/>
      </w:pPr>
      <w:r>
        <w:t xml:space="preserve">Again, there are a few main things to notice:</w:t>
      </w:r>
    </w:p>
    <w:p>
      <w:pPr>
        <w:numPr>
          <w:ilvl w:val="0"/>
          <w:numId w:val="1123"/>
        </w:numPr>
      </w:pPr>
      <w:r>
        <w:t xml:space="preserve">The interpretation of the intercept has not changed. It still corresponds to the blue line in the first column of</w:t>
      </w:r>
      <w:r>
        <w:t xml:space="preserve"> </w:t>
      </w:r>
      <w:hyperlink w:anchor="fig-prek-by-ses-5">
        <w:r>
          <w:rPr>
            <w:rStyle w:val="Hyperlink"/>
          </w:rPr>
          <w:t xml:space="preserve">Figure 5.8</w:t>
        </w:r>
      </w:hyperlink>
      <w:r>
        <w:t xml:space="preserve">.</w:t>
      </w:r>
    </w:p>
    <w:p>
      <w:pPr>
        <w:numPr>
          <w:ilvl w:val="0"/>
          <w:numId w:val="1123"/>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(i.e., the difference between the red and blue line in the first column of</w:t>
      </w:r>
      <w:r>
        <w:t xml:space="preserve"> </w:t>
      </w:r>
      <w:hyperlink w:anchor="fig-prek-by-ses-5">
        <w:r>
          <w:rPr>
            <w:rStyle w:val="Hyperlink"/>
          </w:rPr>
          <w:t xml:space="preserve">Figure 5.8</w:t>
        </w:r>
      </w:hyperlink>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w:t>
      </w:r>
      <w:r>
        <w:t xml:space="preserve"> </w:t>
      </w:r>
      <w:hyperlink w:anchor="eq-prek-ses-5b">
        <w:r>
          <w:rPr>
            <w:rStyle w:val="Hyperlink"/>
          </w:rPr>
          <w:t xml:space="preserve">Equation 5.11</w:t>
        </w:r>
      </w:hyperlink>
      <w:r>
        <w:t xml:space="preserve"> </w:t>
      </w:r>
      <w:r>
        <w:t xml:space="preserve">are equal to zero.</w:t>
      </w:r>
    </w:p>
    <w:p>
      <w:pPr>
        <w:numPr>
          <w:ilvl w:val="0"/>
          <w:numId w:val="1123"/>
        </w:numPr>
      </w:pPr>
      <w:r>
        <w:t xml:space="preserve">The effect of Pre-K is no longer constant over levels of SES. Again we will focus on SES = 2, but the same approach works for the other levels of SES.</w:t>
      </w:r>
    </w:p>
    <w:p>
      <w:pPr>
        <w:pStyle w:val="FirstParagraph"/>
      </w:pPr>
    </w:p>
    <w:p>
      <w:pPr>
        <w:pStyle w:val="BodyText"/>
      </w:pPr>
    </w:p>
    <w:p>
      <w:pPr>
        <w:pStyle w:val="BodyText"/>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the effect for students in the first quintile, which was just</w:t>
      </w:r>
      <w:r>
        <w:t xml:space="preserve"> </w:t>
      </w:r>
      <m:oMath>
        <m:sSub>
          <m:e>
            <m:r>
              <m:t>b</m:t>
            </m:r>
          </m:e>
          <m:sub>
            <m:r>
              <m:t>1</m:t>
            </m:r>
          </m:sub>
        </m:sSub>
      </m:oMath>
      <w:r>
        <w:t xml:space="preserve">. In other words, the difference between the red and blue lines in the first column of</w:t>
      </w:r>
      <w:r>
        <w:t xml:space="preserve"> </w:t>
      </w:r>
      <w:hyperlink w:anchor="fig-prek-by-ses-5">
        <w:r>
          <w:rPr>
            <w:rStyle w:val="Hyperlink"/>
          </w:rPr>
          <w:t xml:space="preserve">Figure 5.8</w:t>
        </w:r>
      </w:hyperlink>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unless the interaction is equal to zero (i.e.,</w:t>
      </w:r>
      <w:r>
        <w:t xml:space="preserve"> </w:t>
      </w:r>
      <m:oMath>
        <m:sSub>
          <m:e>
            <m:r>
              <m:t>b</m:t>
            </m:r>
          </m:e>
          <m:sub>
            <m:r>
              <m:t>6</m:t>
            </m:r>
          </m:sub>
        </m:sSub>
        <m:r>
          <m:rPr>
            <m:sty m:val="p"/>
          </m:rPr>
          <m:t>=</m:t>
        </m:r>
        <m:r>
          <m:t>0</m:t>
        </m:r>
      </m:oMath>
      <w:r>
        <w:t xml:space="preserve">).</w:t>
      </w:r>
    </w:p>
    <w:p>
      <w:pPr>
        <w:pStyle w:val="BodyText"/>
      </w:pPr>
      <w:r>
        <w:t xml:space="preserve">The same approach shows that the effect of Pre-K at each level of SES results in a similar equation:</w:t>
      </w:r>
    </w:p>
    <w:p>
      <w:pPr>
        <w:pStyle w:val="BodyText"/>
      </w:pPr>
    </w:p>
    <w:p>
      <w:pPr>
        <w:pStyle w:val="BodyText"/>
      </w:pPr>
      <w:r>
        <w:t xml:space="preserve">This pattern makes it clear that, to isolate the interactions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anology with reference group coding for single predictor (see</w:t>
      </w:r>
      <w:r>
        <w:t xml:space="preserve"> </w:t>
      </w:r>
      <w:hyperlink w:anchor="sec-reference-group-coding-4">
        <w:r>
          <w:rPr>
            <w:rStyle w:val="Hyperlink"/>
          </w:rPr>
          <w:t xml:space="preserve">Section 4.4</w:t>
        </w:r>
      </w:hyperlink>
      <w:r>
        <w:t xml:space="preserve">), we can think of</w:t>
      </w:r>
      <w:r>
        <w:t xml:space="preserve"> </w:t>
      </w:r>
      <m:oMath>
        <m:sSub>
          <m:e>
            <m:r>
              <m:t>b</m:t>
            </m:r>
          </m:e>
          <m:sub>
            <m:r>
              <m:t>1</m:t>
            </m:r>
          </m:sub>
        </m:sSub>
      </m:oMath>
      <w:r>
        <w:t xml:space="preserve"> </w:t>
      </w:r>
      <w:r>
        <w:t xml:space="preserve">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4"/>
        </w:numPr>
      </w:pPr>
      <w:r>
        <w:t xml:space="preserve">The interaction between Pre-K and the second SES quintile is the effect Pre-K has on Math Achievement for students in the second SES quintile,</w:t>
      </w:r>
      <w:r>
        <w:t xml:space="preserve"> </w:t>
      </w:r>
      <w:r>
        <w:rPr>
          <w:iCs/>
          <w:i/>
        </w:rPr>
        <w:t xml:space="preserve">as compared to the effect in the first SES quintile.</w:t>
      </w:r>
    </w:p>
    <w:p>
      <w:pPr>
        <w:numPr>
          <w:ilvl w:val="0"/>
          <w:numId w:val="1124"/>
        </w:numPr>
      </w:pPr>
      <w:r>
        <w:t xml:space="preserve">The interaction between Pre-K and the third SES quintile is the effect Pre-K has on Math Achievement for students in the 3rd SES quintile,</w:t>
      </w:r>
      <w:r>
        <w:t xml:space="preserve"> </w:t>
      </w:r>
      <w:r>
        <w:rPr>
          <w:iCs/>
          <w:i/>
        </w:rPr>
        <w:t xml:space="preserve">as compared to the effect in the first SES quintile.</w:t>
      </w:r>
    </w:p>
    <w:p>
      <w:pPr>
        <w:numPr>
          <w:ilvl w:val="0"/>
          <w:numId w:val="1124"/>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317"/>
    <w:bookmarkStart w:id="318" w:name="back-to-the-example-1"/>
    <w:p>
      <w:pPr>
        <w:pStyle w:val="Heading3"/>
      </w:pPr>
      <w:r>
        <w:t xml:space="preserve">5.6.4 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w:t>
      </w:r>
      <w:r>
        <w:t xml:space="preserve"> </w:t>
      </w:r>
      <w:hyperlink w:anchor="fig-prek-by-ses-5">
        <w:r>
          <w:rPr>
            <w:rStyle w:val="Hyperlink"/>
          </w:rPr>
          <w:t xml:space="preserve">Figure 5.8</w:t>
        </w:r>
      </w:hyperlink>
      <w:r>
        <w:t xml:space="preserve"> </w:t>
      </w:r>
      <w:r>
        <w:t xml:space="preserve">when interpreting the coefficients.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bookmarkEnd w:id="318"/>
    <w:bookmarkStart w:id="319" w:name="the-anova-approach"/>
    <w:p>
      <w:pPr>
        <w:pStyle w:val="Heading3"/>
      </w:pPr>
      <w:r>
        <w:t xml:space="preserve">5.6.5 The ANOVA approach</w:t>
      </w:r>
    </w:p>
    <w:p>
      <w:pPr>
        <w:pStyle w:val="FirstParagraph"/>
      </w:pPr>
      <w:r>
        <w:t xml:space="preserve">The output in the previous section is detailed enough that it is not usually required to follow-up a significant interaction among categorical predictors using marginal effects. However, the summary output still omits some information we might be interested in. For example, the Pre-K indicator in the above output tells us the effect of Pre-K, but only for children in the first SES quintile. We might also want to know about the overall effect of Pre-K across levels of SES – i.e., is there a significant difference in Math Achievement for students who attended Pre-K, after controlling for their level of SES? Similarly, what is the overall main effect of SES?</w:t>
      </w:r>
    </w:p>
    <w:p>
      <w:pPr>
        <w:pStyle w:val="BodyText"/>
      </w:pPr>
      <w:r>
        <w:t xml:space="preserve">One way to summarize the main effects of Pre-K and SES, as well as their interaction, by asking how much variance they explain after controlling for the other predictors in the model. This is the ANOVA approach we discussed last semester, but now applied to two categorical predictors.</w:t>
      </w:r>
    </w:p>
    <w:p>
      <w:pPr>
        <w:pStyle w:val="BodyText"/>
      </w:pPr>
      <w:r>
        <w:t xml:space="preserve">The ANOVA table for our example is below, and it is followed by the R-squared coefficients for each predictor, which are called</w:t>
      </w:r>
      <w:r>
        <w:t xml:space="preserve"> </w:t>
      </w:r>
      <w:r>
        <w:t xml:space="preserve">“</w:t>
      </w:r>
      <w:r>
        <w:t xml:space="preserve">eta-squared</w:t>
      </w:r>
      <w:r>
        <w:t xml:space="preserve">”</w:t>
      </w:r>
      <w:r>
        <w:t xml:space="preserve"> </w:t>
      </w:r>
      <w:r>
        <w:t xml:space="preserve">(</w:t>
      </w:r>
      <m:oMath>
        <m:sSup>
          <m:e>
            <m:r>
              <m:t>η</m:t>
            </m:r>
          </m:e>
          <m:sup>
            <m:r>
              <m:t>2</m:t>
            </m:r>
          </m:sup>
        </m:sSup>
      </m:oMath>
      <w:r>
        <w:t xml:space="preserve">) in the context of ANOVA. These R-squared (eta-squared) coefficients tell us what proportion of the variance in Math Achievement is attributable to the main effects and the interaction.</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p>
      <w:pPr>
        <w:pStyle w:val="FirstParagraph"/>
      </w:pPr>
      <w:r>
        <w:rPr>
          <w:bCs/>
          <w:b/>
        </w:rPr>
        <w:t xml:space="preserve">Please write down your interpretation of the ANOVA table and R-squared (eta-squared) coefficients and be prepared to share you thoughts in class.</w:t>
      </w:r>
      <w:r>
        <w:t xml:space="preserve"> </w:t>
      </w:r>
      <w:r>
        <w:t xml:space="preserve">Note that the ANOVA output leads to different conclusions than the regression output above. We will discuss the discrepancies between the ANOVA and regression output in class.</w:t>
      </w:r>
    </w:p>
    <w:p>
      <w:pPr>
        <w:pStyle w:val="BodyText"/>
      </w:pPr>
      <w:r>
        <w:t xml:space="preserve">Let’s end this discussion of ANOVA with two qualifications.</w:t>
      </w:r>
    </w:p>
    <w:p>
      <w:pPr>
        <w:pStyle w:val="BodyText"/>
      </w:pPr>
      <w:r>
        <w:t xml:space="preserve">First, I should clarify that the term</w:t>
      </w:r>
      <w:r>
        <w:t xml:space="preserve"> </w:t>
      </w:r>
      <w:r>
        <w:t xml:space="preserve">“</w:t>
      </w:r>
      <w:r>
        <w:t xml:space="preserve">main effect</w:t>
      </w:r>
      <w:r>
        <w:t xml:space="preserve">”</w:t>
      </w:r>
      <w:r>
        <w:t xml:space="preserve"> </w:t>
      </w:r>
      <w:r>
        <w:t xml:space="preserve">has a somewhat different meaning in ANOVA as compared to regression. In the regression examples, we talked about the effect of a predictor,</w:t>
      </w:r>
      <w:r>
        <w:t xml:space="preserve"> </w:t>
      </w:r>
      <w:r>
        <w:rPr>
          <w:iCs/>
          <w:i/>
        </w:rPr>
        <w:t xml:space="preserve">conditional on</w:t>
      </w:r>
      <w:r>
        <w:t xml:space="preserve"> </w:t>
      </w:r>
      <w:r>
        <w:t xml:space="preserve">the other predictor being zero. In ANOVA stuff above, we instead talked about the average or overall effect of a predictor, while holding the other predictor constant. These two interpretations are related but not the same, and in the ANOVA literature,</w:t>
      </w:r>
      <w:r>
        <w:t xml:space="preserve"> </w:t>
      </w:r>
      <w:r>
        <w:t xml:space="preserve">“</w:t>
      </w:r>
      <w:r>
        <w:t xml:space="preserve">main effect</w:t>
      </w:r>
      <w:r>
        <w:t xml:space="preserve">”</w:t>
      </w:r>
      <w:r>
        <w:t xml:space="preserve"> </w:t>
      </w:r>
      <w:r>
        <w:t xml:space="preserve">usually means the average or overall effect.</w:t>
      </w:r>
    </w:p>
    <w:p>
      <w:pPr>
        <w:pStyle w:val="BodyText"/>
      </w:pPr>
      <w:r>
        <w:t xml:space="preserve">Second, some people claim that it is bad practice to interpret main effects</w:t>
      </w:r>
      <w:r>
        <w:t xml:space="preserve"> </w:t>
      </w:r>
      <w:r>
        <w:rPr>
          <w:iCs/>
          <w:i/>
        </w:rPr>
        <w:t xml:space="preserve">qua</w:t>
      </w:r>
      <w:r>
        <w:t xml:space="preserve"> </w:t>
      </w:r>
      <w:r>
        <w:t xml:space="preserve">average effects in the presence of an interaction. The basic argument is that we shouldn’t report the average effect when the</w:t>
      </w:r>
      <w:r>
        <w:t xml:space="preserve"> </w:t>
      </w:r>
      <w:r>
        <w:t xml:space="preserve">“</w:t>
      </w:r>
      <w:r>
        <w:t xml:space="preserve">real message</w:t>
      </w:r>
      <w:r>
        <w:t xml:space="preserve">”</w:t>
      </w:r>
      <w:r>
        <w:t xml:space="preserve"> </w:t>
      </w:r>
      <w:r>
        <w:t xml:space="preserve">of the interaction is that the effect changes as a function of the other predictor. I think that main effects and interactions aren’t really incompatible concepts, especially if we are talking about conditional main effects rather than average main effects. But, you should be aware that this topic is debated and you are free to make up your own mind (as always!).</w:t>
      </w:r>
    </w:p>
    <w:bookmarkEnd w:id="319"/>
    <w:bookmarkEnd w:id="320"/>
    <w:bookmarkStart w:id="327" w:name="workbook-1"/>
    <w:p>
      <w:pPr>
        <w:pStyle w:val="Heading2"/>
      </w:pPr>
      <w:r>
        <w:t xml:space="preserve">5.7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hyperlink w:anchor="sec-exercises-5">
        <w:r>
          <w:rPr>
            <w:rStyle w:val="Hyperlink"/>
          </w:rPr>
          <w:t xml:space="preserve">Section 5.8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5">
        <w:r>
          <w:rPr>
            <w:rStyle w:val="Hyperlink"/>
          </w:rPr>
          <w:t xml:space="preserve">Section 5.1</w:t>
        </w:r>
      </w:hyperlink>
    </w:p>
    <w:p>
      <w:pPr>
        <w:numPr>
          <w:ilvl w:val="0"/>
          <w:numId w:val="1125"/>
        </w:numPr>
        <w:pStyle w:val="Compact"/>
      </w:pPr>
      <w:r>
        <w:t xml:space="preserve">What does the following plot is telling us about the relationships among the three variables. In particular:</w:t>
      </w:r>
    </w:p>
    <w:p>
      <w:pPr>
        <w:numPr>
          <w:ilvl w:val="1"/>
          <w:numId w:val="1126"/>
        </w:numPr>
        <w:pStyle w:val="Compact"/>
      </w:pPr>
      <w:r>
        <w:t xml:space="preserve">Does the gender gap in Math Achievement change as a function of Reading Achievement?</w:t>
      </w:r>
    </w:p>
    <w:p>
      <w:pPr>
        <w:numPr>
          <w:ilvl w:val="1"/>
          <w:numId w:val="1126"/>
        </w:numPr>
        <w:pStyle w:val="Compact"/>
      </w:pPr>
      <w:r>
        <w:t xml:space="preserve">Is the relationship between Math Achievement and Reading Achievement the the same for males and females?</w:t>
      </w:r>
    </w:p>
    <w:p>
      <w:pPr>
        <w:numPr>
          <w:ilvl w:val="1"/>
          <w:numId w:val="1126"/>
        </w:numPr>
        <w:pStyle w:val="Compact"/>
      </w:pPr>
      <w:r>
        <w:t xml:space="preserve">What do the results mean for gender equality in Math and STEM education?</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2" name="Picture"/>
                  <a:graphic>
                    <a:graphicData uri="http://schemas.openxmlformats.org/drawingml/2006/picture">
                      <pic:pic>
                        <pic:nvPicPr>
                          <pic:cNvPr descr="ch5_interactions_files/figure-docx/unnamed-chunk-13-1.png" id="323"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hyperlink w:anchor="sec-binary-continuous-5">
        <w:r>
          <w:rPr>
            <w:rStyle w:val="Hyperlink"/>
          </w:rPr>
          <w:t xml:space="preserve">Section 5.2</w:t>
        </w:r>
      </w:hyperlink>
    </w:p>
    <w:p>
      <w:pPr>
        <w:numPr>
          <w:ilvl w:val="0"/>
          <w:numId w:val="1127"/>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28"/>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28"/>
        </w:numPr>
      </w:pPr>
      <w:r>
        <w:t xml:space="preserve">Simply for males, ….</w:t>
      </w:r>
    </w:p>
    <w:p>
      <w:pPr>
        <w:numPr>
          <w:ilvl w:val="0"/>
          <w:numId w:val="1128"/>
        </w:numPr>
      </w:pPr>
      <w:r>
        <w:t xml:space="preserve">The gender gap in Math Achievement was equal to …</w:t>
      </w:r>
    </w:p>
    <w:p>
      <w:pPr>
        <w:pStyle w:val="FirstParagraph"/>
      </w:pPr>
      <w:hyperlink w:anchor="sec-binary-continuous-interaction-5">
        <w:r>
          <w:rPr>
            <w:rStyle w:val="Hyperlink"/>
          </w:rPr>
          <w:t xml:space="preserve">Section 5.3</w:t>
        </w:r>
      </w:hyperlink>
    </w:p>
    <w:p>
      <w:pPr>
        <w:numPr>
          <w:ilvl w:val="0"/>
          <w:numId w:val="1129"/>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CommentTok"/>
        </w:rPr>
        <w:t xml:space="preserve"># hard code the interaction term</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br/>
      </w:r>
      <w:r>
        <w:rPr>
          <w:rStyle w:val="CommentTok"/>
        </w:rPr>
        <w:t xml:space="preserve"># Rund the model with the interaction included</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numPr>
          <w:ilvl w:val="0"/>
          <w:numId w:val="1130"/>
        </w:numPr>
        <w:pStyle w:val="Compact"/>
      </w:pPr>
      <w:r>
        <w:t xml:space="preserve">Interaction model using the centered continuous predictor: Please write down your interpretation of the intercept and the regression coefficient for Gender in the regression output below.</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hyperlink w:anchor="sec-inference-for-interactions-5">
        <w:r>
          <w:rPr>
            <w:rStyle w:val="Hyperlink"/>
          </w:rPr>
          <w:t xml:space="preserve">Section 5.4</w:t>
        </w:r>
      </w:hyperlink>
    </w:p>
    <w:p>
      <w:pPr>
        <w:numPr>
          <w:ilvl w:val="0"/>
          <w:numId w:val="1131"/>
        </w:numPr>
        <w:pStyle w:val="Compact"/>
      </w:pPr>
      <w:r>
        <w:t xml:space="preserve">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 Please use the output to make a conclusion about the levels of Reading Achievement for which the gender gap was significant. Please be prepared to share your answer in class</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numPr>
          <w:ilvl w:val="0"/>
          <w:numId w:val="1132"/>
        </w:numPr>
        <w:pStyle w:val="Compact"/>
      </w:pPr>
      <w:r>
        <w:t xml:space="preserve">The test of the slopes of the simple trends for the example are reported below. As previously stated, these aren’t super interesting in the context of our example, but you should check your understanding of simple trends by writing down an interpretation of the output below.</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hyperlink w:anchor="sec-two-continuous-predictors-5">
        <w:r>
          <w:rPr>
            <w:rStyle w:val="Hyperlink"/>
          </w:rPr>
          <w:t xml:space="preserve">Section 5.5</w:t>
        </w:r>
      </w:hyperlink>
    </w:p>
    <w:p>
      <w:pPr>
        <w:numPr>
          <w:ilvl w:val="0"/>
          <w:numId w:val="1133"/>
        </w:numPr>
        <w:pStyle w:val="Compact"/>
      </w:pPr>
      <w:r>
        <w:t xml:space="preserve">Please provide an interpretation of all four regression coefficients in the centered model. Your interpretations should make reference to the situation where one or both predictors are equal to zero (see</w:t>
      </w:r>
      <w:r>
        <w:t xml:space="preserve"> </w:t>
      </w:r>
      <w:hyperlink w:anchor="eq-simple-5">
        <w:r>
          <w:rPr>
            <w:rStyle w:val="Hyperlink"/>
          </w:rPr>
          <w:t xml:space="preserve">Equation 5.9</w:t>
        </w:r>
      </w:hyperlink>
      <w:r>
        <w:t xml:space="preserve"> </w:t>
      </w:r>
      <w:r>
        <w:t xml:space="preserve">above) and should also mentioned the interpretation of the value of zero for the centered variables.</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hyperlink w:anchor="sec-two-categorical-predictors-5">
        <w:r>
          <w:rPr>
            <w:rStyle w:val="Hyperlink"/>
          </w:rPr>
          <w:t xml:space="preserve">Section 5.6</w:t>
        </w:r>
      </w:hyperlink>
    </w:p>
    <w:p>
      <w:pPr>
        <w:numPr>
          <w:ilvl w:val="0"/>
          <w:numId w:val="1134"/>
        </w:numPr>
        <w:pStyle w:val="Compact"/>
      </w:pPr>
      <w:r>
        <w:t xml:space="preserve">Please take a moment to write down your interpretation of the figure below, focussing on how it illustrates an interaction between SES and Pre-K. Additionally, please describe how the figure would be different if there was no interaction between Pre-K and SES.</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5" name="Picture"/>
                  <a:graphic>
                    <a:graphicData uri="http://schemas.openxmlformats.org/drawingml/2006/picture">
                      <pic:pic>
                        <pic:nvPicPr>
                          <pic:cNvPr descr="ch5_interactions_files/figure-docx/unnamed-chunk-20-1.png" id="326"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The output below shows the summary for a model that regresses Math Achievement on Pre-K, SES, and their interaction. 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the previous figure 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numPr>
          <w:ilvl w:val="0"/>
          <w:numId w:val="1136"/>
        </w:numPr>
        <w:pStyle w:val="Compact"/>
      </w:pPr>
      <w:r>
        <w:t xml:space="preserve">Please write down your interpretation of the ANOVA table and R-squared (eta-squared) coefficients below and be prepared to share you thoughts in class. Note that the ANOVA output leads to different conclusions than the regression output above. We will discuss the discrepancies between the ANOVA and regression output in class.</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27"/>
    <w:bookmarkStart w:id="344" w:name="sec-exercises-5"/>
    <w:p>
      <w:pPr>
        <w:pStyle w:val="Heading2"/>
      </w:pPr>
      <w:r>
        <w:t xml:space="preserve">5.8 Exercises</w:t>
      </w:r>
    </w:p>
    <w:p>
      <w:pPr>
        <w:pStyle w:val="FirstParagraph"/>
      </w:pPr>
      <w:r>
        <w:t xml:space="preserve">These exercises provide an overview of how to compute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328" w:name="binary-continuous-interaction"/>
    <w:p>
      <w:pPr>
        <w:pStyle w:val="Heading3"/>
      </w:pPr>
      <w:r>
        <w:t xml:space="preserve">5.8.1 Binary + continuous + interaction</w:t>
      </w:r>
    </w:p>
    <w:p>
      <w:pPr>
        <w:pStyle w:val="FirstParagraph"/>
      </w:pPr>
      <w:r>
        <w:t xml:space="preserve">There are multiple ways of implementing interactions in R.</w:t>
      </w:r>
    </w:p>
    <w:p>
      <w:pPr>
        <w:numPr>
          <w:ilvl w:val="0"/>
          <w:numId w:val="1137"/>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7"/>
        </w:numPr>
      </w:pPr>
      <w:r>
        <w:t xml:space="preserve">We can use R’s formula notation for single term interactions (</w:t>
      </w:r>
      <w:r>
        <w:rPr>
          <w:rStyle w:val="VerbatimChar"/>
        </w:rPr>
        <w:t xml:space="preserve">:</w:t>
      </w:r>
      <w:r>
        <w:t xml:space="preserve">)</w:t>
      </w:r>
    </w:p>
    <w:p>
      <w:pPr>
        <w:numPr>
          <w:ilvl w:val="0"/>
          <w:numId w:val="1137"/>
        </w:numPr>
      </w:pPr>
      <w:r>
        <w:t xml:space="preserve">We can use R’s formula notation for factorial interactions (</w:t>
      </w:r>
      <w:r>
        <w:rPr>
          <w:rStyle w:val="VerbatimChar"/>
        </w:rPr>
        <w:t xml:space="preserve">*</w:t>
      </w:r>
      <w:r>
        <w:t xml:space="preserve">)</w:t>
      </w:r>
    </w:p>
    <w:p>
      <w:pPr>
        <w:pStyle w:val="FirstParagraph"/>
      </w:pPr>
      <w:r>
        <w:t xml:space="preserve">The following code illustrates the three approaches and shows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8"/>
        </w:numPr>
        <w:pStyle w:val="Compact"/>
      </w:pPr>
      <w:r>
        <w:rPr>
          <w:rStyle w:val="VerbatimChar"/>
        </w:rPr>
        <w:t xml:space="preserve">achmat12</w:t>
      </w:r>
      <w:r>
        <w:t xml:space="preserve"> </w:t>
      </w:r>
      <w:r>
        <w:t xml:space="preserve">is Mat Achievement (percent correct on a math test) in grade 12.</w:t>
      </w:r>
    </w:p>
    <w:p>
      <w:pPr>
        <w:numPr>
          <w:ilvl w:val="0"/>
          <w:numId w:val="1138"/>
        </w:numPr>
        <w:pStyle w:val="Compact"/>
      </w:pPr>
      <w:r>
        <w:rPr>
          <w:rStyle w:val="VerbatimChar"/>
        </w:rPr>
        <w:t xml:space="preserve">achrdg12</w:t>
      </w:r>
      <w:r>
        <w:t xml:space="preserve"> </w:t>
      </w:r>
      <w:r>
        <w:t xml:space="preserve">is Reading Achievement (percent correct on a reading test) in grade 12.</w:t>
      </w:r>
    </w:p>
    <w:p>
      <w:pPr>
        <w:numPr>
          <w:ilvl w:val="0"/>
          <w:numId w:val="1138"/>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w:t>
      </w:r>
      <w:r>
        <w:t xml:space="preserve"> </w:t>
      </w:r>
      <w:hyperlink w:anchor="sec-exercises-4">
        <w:r>
          <w:rPr>
            <w:rStyle w:val="Hyperlink"/>
          </w:rPr>
          <w:t xml:space="preserve">Section 4.9</w:t>
        </w:r>
      </w:hyperlink>
      <w:r>
        <w:t xml:space="preserve">.</w:t>
      </w:r>
    </w:p>
    <w:p>
      <w:pPr>
        <w:pStyle w:val="SourceCode"/>
      </w:pP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Before moving on, check your interpretation of the coefficients in the models. In particular, what does the regression coefficient on the interaction term mean?</w:t>
      </w:r>
    </w:p>
    <w:bookmarkEnd w:id="328"/>
    <w:bookmarkStart w:id="329" w:name="centering-continuous-predictors"/>
    <w:p>
      <w:pPr>
        <w:pStyle w:val="Heading3"/>
      </w:pPr>
      <w:r>
        <w:t xml:space="preserve">5.8.2 Centering continuous predictors</w:t>
      </w:r>
    </w:p>
    <w:p>
      <w:pPr>
        <w:pStyle w:val="FirstParagraph"/>
      </w:pPr>
      <w:r>
        <w:t xml:space="preserve">As noted in</w:t>
      </w:r>
      <w:r>
        <w:t xml:space="preserve"> </w:t>
      </w:r>
      <w:hyperlink w:anchor="sec-binary-continuous-interaction-5">
        <w:r>
          <w:rPr>
            <w:rStyle w:val="Hyperlink"/>
          </w:rPr>
          <w:t xml:space="preserve">Section 5.3</w:t>
        </w:r>
      </w:hyperlink>
      <w:r>
        <w:t xml:space="preserve">, the regression coefficient on Gender is not very interpretable when there is an interaction in the model. In the above output, the coefficient on gender tells us the gender gap in Math Achievement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widely used approach is to center</w:t>
      </w:r>
      <w:r>
        <w:t xml:space="preserve"> </w:t>
      </w:r>
      <w:r>
        <w:rPr>
          <w:rStyle w:val="VerbatimChar"/>
        </w:rPr>
        <w:t xml:space="preserve">achrdg12</w:t>
      </w:r>
      <w:r>
        <w:t xml:space="preserve"> </w:t>
      </w:r>
      <w:r>
        <w:t xml:space="preserve">at its mean. When a variable is centered at its mean it is called a</w:t>
      </w:r>
      <w:r>
        <w:t xml:space="preserve"> </w:t>
      </w:r>
      <w:r>
        <w:rPr>
          <w:iCs/>
          <w:i/>
        </w:rPr>
        <w:t xml:space="preserve">deviation score.</w:t>
      </w:r>
    </w:p>
    <w:p>
      <w:pPr>
        <w:pStyle w:val="BodyText"/>
      </w:pPr>
      <w:r>
        <w:t xml:space="preserve">Let’s see what happens to our regression output when we use deviation scores for</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achrdg12_dev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achrdg12_dev             0.72824    0.04702  15.487  &lt; 2e-16 ***</w:t>
      </w:r>
      <w:r>
        <w:br/>
      </w:r>
      <w:r>
        <w:rPr>
          <w:rStyle w:val="VerbatimChar"/>
        </w:rPr>
        <w:t xml:space="preserve">genderMale               3.49930    0.52135   6.712 5.26e-11 ***</w:t>
      </w:r>
      <w:r>
        <w:br/>
      </w:r>
      <w:r>
        <w:rPr>
          <w:rStyle w:val="VerbatimChar"/>
        </w:rPr>
        <w:t xml:space="preserve">achrdg12_dev:genderMale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bookmarkEnd w:id="329"/>
    <w:bookmarkStart w:id="333" w:name="breaking-down-a-significant-interaction"/>
    <w:p>
      <w:pPr>
        <w:pStyle w:val="Heading3"/>
      </w:pPr>
      <w:r>
        <w:t xml:space="preserve">5.8.3 Breaking down a significant interaction</w:t>
      </w:r>
    </w:p>
    <w:p>
      <w:pPr>
        <w:pStyle w:val="FirstParagraph"/>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below. If you want to know more about how visreg works, type</w:t>
      </w:r>
      <w:r>
        <w:t xml:space="preserve"> </w:t>
      </w:r>
      <w:r>
        <w:rPr>
          <w:rStyle w:val="VerbatimChar"/>
        </w:rPr>
        <w:t xml:space="preserve">help(visreg)</w:t>
      </w:r>
      <w:r>
        <w:t xml:space="preserv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331" name="Picture"/>
            <a:graphic>
              <a:graphicData uri="http://schemas.openxmlformats.org/drawingml/2006/picture">
                <pic:pic>
                  <pic:nvPicPr>
                    <pic:cNvPr descr="ch5_interactions_files/figure-docx/unnamed-chunk-25-1.png" id="332"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the interaction is significant, then we usually want to report a bit more information about how the focal relationship changes as a function of the moderators. There are two main ways to do this:</w:t>
      </w:r>
    </w:p>
    <w:p>
      <w:pPr>
        <w:numPr>
          <w:ilvl w:val="0"/>
          <w:numId w:val="1139"/>
        </w:numPr>
      </w:pPr>
      <w:r>
        <w:t xml:space="preserve">Marginal effects (aka marginal means, least squares means, adjusted means): This approach is used when the focal predictor is categorical and we want to compare means across the categories, conditional on levels of the moderator.</w:t>
      </w:r>
    </w:p>
    <w:p>
      <w:pPr>
        <w:numPr>
          <w:ilvl w:val="0"/>
          <w:numId w:val="1139"/>
        </w:numPr>
      </w:pPr>
      <w:r>
        <w:t xml:space="preserve">Simple trends (aka simple slopes): This approach is used when the focal predictor is continuous and we want to examine the slopes of the simple trends, conditional on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333"/>
    <w:bookmarkStart w:id="334" w:name="marginal-effects-1"/>
    <w:p>
      <w:pPr>
        <w:pStyle w:val="Heading3"/>
      </w:pPr>
      <w:r>
        <w:t xml:space="preserve">5.8.4 Marginal effects</w:t>
      </w:r>
    </w:p>
    <w:p>
      <w:pPr>
        <w:pStyle w:val="FirstParagraph"/>
      </w:pPr>
      <w:r>
        <w:t xml:space="preserve">Let’s breakdown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40"/>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0"/>
        </w:numPr>
        <w:pStyle w:val="Compact"/>
      </w:pPr>
      <w:r>
        <w:rPr>
          <w:rStyle w:val="VerbatimChar"/>
        </w:rPr>
        <w:t xml:space="preserve">specs</w:t>
      </w:r>
      <w:r>
        <w:t xml:space="preserve"> </w:t>
      </w:r>
      <w:r>
        <w:t xml:space="preserve">– which factors in the model we want the means of (i.e., the focal predictor)</w:t>
      </w:r>
    </w:p>
    <w:p>
      <w:pPr>
        <w:numPr>
          <w:ilvl w:val="0"/>
          <w:numId w:val="1140"/>
        </w:numPr>
        <w:pStyle w:val="Compact"/>
      </w:pPr>
      <w:r>
        <w:rPr>
          <w:rStyle w:val="VerbatimChar"/>
        </w:rPr>
        <w:t xml:space="preserve">by</w:t>
      </w:r>
      <w:r>
        <w:t xml:space="preserve"> </w:t>
      </w:r>
      <w:r>
        <w:t xml:space="preserve">– which predictor(s) we want to use to breakdown the means (i.e., the moderator(s))</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59.6</w:t>
      </w:r>
      <w:r>
        <w:br/>
      </w:r>
      <w:r>
        <w:br/>
      </w:r>
      <w:r>
        <w:rPr>
          <w:rStyle w:val="VerbatimChar"/>
        </w:rPr>
        <w:t xml:space="preserve">Confidence level used: 0.95 </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w:t>
      </w:r>
      <w:r>
        <w:t xml:space="preserve">, which is the mean value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chose the representative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br/>
      </w:r>
      <w:r>
        <w:rPr>
          <w:rStyle w:val="VerbatimChar"/>
        </w:rPr>
        <w:t xml:space="preserve">achrdg12 = 51.3:</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br/>
      </w:r>
      <w:r>
        <w:rPr>
          <w:rStyle w:val="VerbatimChar"/>
        </w:rPr>
        <w:t xml:space="preserve">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br/>
      </w:r>
      <w:r>
        <w:rPr>
          <w:rStyle w:val="VerbatimChar"/>
        </w:rPr>
        <w:t xml:space="preserve">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br/>
      </w:r>
      <w:r>
        <w:rPr>
          <w:rStyle w:val="VerbatimChar"/>
        </w:rPr>
        <w:t xml:space="preserve">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br/>
      </w:r>
      <w:r>
        <w:rPr>
          <w:rStyle w:val="VerbatimChar"/>
        </w:rPr>
        <w:t xml:space="preserve">Confidence level used: 0.95 </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334"/>
    <w:bookmarkStart w:id="335" w:name="simple-trends-2"/>
    <w:p>
      <w:pPr>
        <w:pStyle w:val="Heading3"/>
      </w:pPr>
      <w:r>
        <w:t xml:space="preserve">5.8.5 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41"/>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1"/>
        </w:numPr>
        <w:pStyle w:val="Compact"/>
      </w:pPr>
      <w:r>
        <w:rPr>
          <w:rStyle w:val="VerbatimChar"/>
        </w:rPr>
        <w:t xml:space="preserve">var</w:t>
      </w:r>
      <w:r>
        <w:t xml:space="preserve"> </w:t>
      </w:r>
      <w:r>
        <w:t xml:space="preserve">– which continuous predictor in the model we want the slopes of</w:t>
      </w:r>
    </w:p>
    <w:p>
      <w:pPr>
        <w:numPr>
          <w:ilvl w:val="0"/>
          <w:numId w:val="1141"/>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br/>
      </w:r>
      <w:r>
        <w:rPr>
          <w:rStyle w:val="VerbatimChar"/>
        </w:rPr>
        <w:t xml:space="preserve">Confidence level used: 0.95 </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 Recall that the simple slope for females (the group coded zero) is just the regression coefficient on reading in the original</w:t>
      </w:r>
      <w:r>
        <w:t xml:space="preserve"> </w:t>
      </w:r>
      <w:r>
        <w:rPr>
          <w:rStyle w:val="VerbatimChar"/>
        </w:rPr>
        <w:t xml:space="preserve">lm</w:t>
      </w:r>
      <w:r>
        <w:t xml:space="preserve"> </w:t>
      </w:r>
      <w:r>
        <w:t xml:space="preserve">output. So, the only new thing this output gives us is the simple slope for males.</w:t>
      </w:r>
    </w:p>
    <w:bookmarkEnd w:id="335"/>
    <w:bookmarkStart w:id="339" w:name="two-continuous-predictors"/>
    <w:p>
      <w:pPr>
        <w:pStyle w:val="Heading3"/>
      </w:pPr>
      <w:r>
        <w:t xml:space="preserve">5.8.6 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w:t>
      </w:r>
      <w:r>
        <w:rPr>
          <w:rStyle w:val="VerbatimChar"/>
        </w:rPr>
        <w:t xml:space="preserve">option to break down the interaction. The values 9, 19, and 28 are the 10th, 50th, and 90th percentile of SES, which is the same approach</w:t>
      </w:r>
      <w:r>
        <w:t xml:space="preserve">visreg</w:t>
      </w:r>
      <w:r>
        <w:rPr>
          <w:rStyle w:val="VerbatimChar"/>
        </w:rPr>
        <w:t xml:space="preserve">uses (You can overwrite the defaults using the</w:t>
      </w:r>
      <w:r>
        <w:t xml:space="preserve">breaks</w:t>
      </w:r>
      <w:r>
        <w:rPr>
          <w:rStyle w:val="VerbatimChar"/>
        </w:rPr>
        <w:t xml:space="preserve">argument -- see</w:t>
      </w:r>
      <w:r>
        <w:t xml:space="preserve">help(visreg)`).</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br/>
      </w:r>
      <w:r>
        <w:rPr>
          <w:rStyle w:val="VerbatimChar"/>
        </w:rPr>
        <w:t xml:space="preserve">Confidence level used: 0.95 </w:t>
      </w:r>
    </w:p>
    <w:p>
      <w:pPr>
        <w:pStyle w:val="FirstParagraph"/>
      </w:pPr>
      <w:r>
        <w:t xml:space="preserve">Finally let’s summarize our (non significant) interaction with a nice plot.</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337" name="Picture"/>
            <a:graphic>
              <a:graphicData uri="http://schemas.openxmlformats.org/drawingml/2006/picture">
                <pic:pic>
                  <pic:nvPicPr>
                    <pic:cNvPr descr="ch5_interactions_files/figure-docx/unnamed-chunk-31-1.png" id="338"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bookmarkEnd w:id="339"/>
    <w:bookmarkStart w:id="343" w:name="two-categorical-predictors"/>
    <w:p>
      <w:pPr>
        <w:pStyle w:val="Heading3"/>
      </w:pPr>
      <w:r>
        <w:t xml:space="preserve">5.8.7 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42"/>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42"/>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42"/>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341" name="Picture"/>
            <a:graphic>
              <a:graphicData uri="http://schemas.openxmlformats.org/drawingml/2006/picture">
                <pic:pic>
                  <pic:nvPicPr>
                    <pic:cNvPr descr="ch5_interactions_files/figure-docx/unnamed-chunk-33-1.png" id="342"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FirstParagraph"/>
      </w:pPr>
      <w:r>
        <w:t xml:space="preserve">In an ANOVA context, the R-squared statistics are called eta-squared. They are reported below:</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43"/>
    <w:bookmarkEnd w:id="344"/>
    <w:bookmarkEnd w:id="345"/>
    <w:bookmarkStart w:id="386" w:name="sec-chap-6"/>
    <w:p>
      <w:pPr>
        <w:pStyle w:val="Heading1"/>
      </w:pPr>
      <w:r>
        <w:t xml:space="preserve">6. Model building</w:t>
      </w:r>
    </w:p>
    <w:p>
      <w:pPr>
        <w:pStyle w:val="FirstParagraph"/>
      </w:pPr>
      <w:r>
        <w:t xml:space="preserve">Up until this point we have considered models with only a handful of predictors. This chapter addresses how to scale up to real-life applications in which we may have many predictors.</w:t>
      </w:r>
      <w:r>
        <w:t xml:space="preserve"> </w:t>
      </w:r>
      <w:hyperlink w:anchor="sec-hierarchical-models-6">
        <w:r>
          <w:rPr>
            <w:rStyle w:val="Hyperlink"/>
          </w:rPr>
          <w:t xml:space="preserve">Section 6.1</w:t>
        </w:r>
      </w:hyperlink>
      <w:r>
        <w:t xml:space="preserve"> </w:t>
      </w:r>
      <w:r>
        <w:t xml:space="preserve">discusses the main ideas,</w:t>
      </w:r>
      <w:r>
        <w:t xml:space="preserve"> </w:t>
      </w:r>
      <w:hyperlink w:anchor="sec-worked-example-6">
        <w:r>
          <w:rPr>
            <w:rStyle w:val="Hyperlink"/>
          </w:rPr>
          <w:t xml:space="preserve">Section 6.2</w:t>
        </w:r>
      </w:hyperlink>
      <w:r>
        <w:t xml:space="preserve"> </w:t>
      </w:r>
      <w:r>
        <w:t xml:space="preserve">goes through a worked example, and</w:t>
      </w:r>
      <w:r>
        <w:t xml:space="preserve"> </w:t>
      </w:r>
      <w:hyperlink w:anchor="sec-too-many-predictors-6">
        <w:r>
          <w:rPr>
            <w:rStyle w:val="Hyperlink"/>
          </w:rPr>
          <w:t xml:space="preserve">Section 6.3</w:t>
        </w:r>
      </w:hyperlink>
      <w:r>
        <w:t xml:space="preserve"> </w:t>
      </w:r>
      <w:r>
        <w:t xml:space="preserve">addresses some technical details. Compared to the previous chapters, there aren’t a lot of mathematical details in this chapter. The focus is on using the techniques of the previous chapters in more realistic research scenarios (i.e., with lots of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w:t>
      </w:r>
      <w:r>
        <w:t xml:space="preserve"> </w:t>
      </w:r>
      <w:hyperlink w:anchor="sec-too-many-predictors-6">
        <w:r>
          <w:rPr>
            <w:rStyle w:val="Hyperlink"/>
          </w:rPr>
          <w:t xml:space="preserve">Section 6.3</w:t>
        </w:r>
      </w:hyperlink>
      <w:r>
        <w:t xml:space="preserve">.</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subsets of predictors can be grouped together conceputally. To illustrate this idea, let’s considering the following hypothetical example in which we seek to explain Reading Achievement using predictors that can be grouped into student factors and curriculum factors:</w:t>
      </w:r>
    </w:p>
    <w:p>
      <w:pPr>
        <w:numPr>
          <w:ilvl w:val="0"/>
          <w:numId w:val="1143"/>
        </w:numPr>
        <w:pStyle w:val="Compact"/>
      </w:pPr>
      <w:r>
        <w:t xml:space="preserve">Student factors</w:t>
      </w:r>
    </w:p>
    <w:p>
      <w:pPr>
        <w:numPr>
          <w:ilvl w:val="1"/>
          <w:numId w:val="1144"/>
        </w:numPr>
        <w:pStyle w:val="Compact"/>
      </w:pPr>
      <w:r>
        <w:t xml:space="preserve">age</w:t>
      </w:r>
    </w:p>
    <w:p>
      <w:pPr>
        <w:numPr>
          <w:ilvl w:val="1"/>
          <w:numId w:val="1144"/>
        </w:numPr>
        <w:pStyle w:val="Compact"/>
      </w:pPr>
      <w:r>
        <w:t xml:space="preserve">prior achievement</w:t>
      </w:r>
    </w:p>
    <w:p>
      <w:pPr>
        <w:numPr>
          <w:ilvl w:val="1"/>
          <w:numId w:val="1144"/>
        </w:numPr>
        <w:pStyle w:val="Compact"/>
      </w:pPr>
      <w:r>
        <w:t xml:space="preserve">parental education</w:t>
      </w:r>
    </w:p>
    <w:p>
      <w:pPr>
        <w:numPr>
          <w:ilvl w:val="1"/>
          <w:numId w:val="1144"/>
        </w:numPr>
        <w:pStyle w:val="Compact"/>
      </w:pPr>
      <w:r>
        <w:t xml:space="preserve">SES</w:t>
      </w:r>
    </w:p>
    <w:p>
      <w:pPr>
        <w:numPr>
          <w:ilvl w:val="0"/>
          <w:numId w:val="1143"/>
        </w:numPr>
        <w:pStyle w:val="Compact"/>
      </w:pPr>
      <w:r>
        <w:t xml:space="preserve">Curriculum factors</w:t>
      </w:r>
    </w:p>
    <w:p>
      <w:pPr>
        <w:numPr>
          <w:ilvl w:val="1"/>
          <w:numId w:val="1145"/>
        </w:numPr>
        <w:pStyle w:val="Compact"/>
      </w:pPr>
      <w:r>
        <w:t xml:space="preserve">in-classroom reading (hrs)</w:t>
      </w:r>
    </w:p>
    <w:p>
      <w:pPr>
        <w:numPr>
          <w:ilvl w:val="1"/>
          <w:numId w:val="1145"/>
        </w:numPr>
        <w:pStyle w:val="Compact"/>
      </w:pPr>
      <w:r>
        <w:t xml:space="preserve">peer discussion (hrs)</w:t>
      </w:r>
    </w:p>
    <w:p>
      <w:pPr>
        <w:numPr>
          <w:ilvl w:val="1"/>
          <w:numId w:val="1145"/>
        </w:numPr>
        <w:pStyle w:val="Compact"/>
      </w:pPr>
      <w:r>
        <w:t xml:space="preserve">reading materials (level)</w:t>
      </w:r>
    </w:p>
    <w:p>
      <w:pPr>
        <w:numPr>
          <w:ilvl w:val="1"/>
          <w:numId w:val="1145"/>
        </w:numPr>
        <w:pStyle w:val="Compact"/>
      </w:pPr>
      <w:r>
        <w:t xml:space="preserve">homework (hrs)</w:t>
      </w:r>
    </w:p>
    <w:p>
      <w:pPr>
        <w:pStyle w:val="FirstParagraph"/>
      </w:pPr>
      <w:r>
        <w:t xml:space="preserve">The student factors and curriculum factors are called</w:t>
      </w:r>
      <w:r>
        <w:t xml:space="preserve"> </w:t>
      </w:r>
      <w:r>
        <w:t xml:space="preserve">“</w:t>
      </w:r>
      <w:r>
        <w:t xml:space="preserve">blocks</w:t>
      </w:r>
      <w:r>
        <w:t xml:space="preserve">”</w:t>
      </w:r>
      <w:r>
        <w:t xml:space="preserve"> </w:t>
      </w:r>
      <w:r>
        <w:t xml:space="preserve">of predictors. A block is just a conceptual grouping of one or more predictors. It is up to the researcher to decide what counts as a conceptually meaningful block of predictors. The overall idea is to use your knowledge of your research area to design a regression model that addresses your research questions. This takes some practice. We will see some more examples of blocks of predictors in</w:t>
      </w:r>
      <w:r>
        <w:t xml:space="preserve"> </w:t>
      </w:r>
      <w:hyperlink w:anchor="sec-hierarchical-models-6">
        <w:r>
          <w:rPr>
            <w:rStyle w:val="Hyperlink"/>
          </w:rPr>
          <w:t xml:space="preserve">Section 6.1</w:t>
        </w:r>
      </w:hyperlink>
      <w:r>
        <w:t xml:space="preserve"> </w:t>
      </w:r>
      <w:r>
        <w:t xml:space="preserve">and</w:t>
      </w:r>
      <w:r>
        <w:t xml:space="preserve"> </w:t>
      </w:r>
      <w:hyperlink w:anchor="sec-worked-example-6">
        <w:r>
          <w:rPr>
            <w:rStyle w:val="Hyperlink"/>
          </w:rPr>
          <w:t xml:space="preserve">Section 6.2</w:t>
        </w:r>
      </w:hyperlink>
      <w:r>
        <w:t xml:space="preserve">.</w:t>
      </w:r>
    </w:p>
    <w:p>
      <w:pPr>
        <w:pStyle w:val="BodyText"/>
      </w:pPr>
      <w:r>
        <w:t xml:space="preserve">In hierarchical regression, blocks of predictors are added into the model one at a time. The rationale for adding the blocks of predictors sequentially is to isolate the proportion of variance in the outcome (i.e., R-squared) attributable to each block, while controlling for the other block(s). Using our example, we could proceed as follows:</w:t>
      </w:r>
    </w:p>
    <w:p>
      <w:pPr>
        <w:numPr>
          <w:ilvl w:val="0"/>
          <w:numId w:val="1146"/>
        </w:numPr>
      </w:pPr>
      <w:r>
        <w:rPr>
          <w:bCs/>
          <w:b/>
        </w:rPr>
        <w:t xml:space="preserve">Step 1</w:t>
      </w:r>
      <w:r>
        <w:t xml:space="preserve">. First we run a regression model with just the student factors. These variables are known to predict Reading Achievement,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numPr>
          <w:ilvl w:val="1"/>
          <w:numId w:val="1147"/>
        </w:numPr>
        <w:pStyle w:val="Compact"/>
      </w:pPr>
      <w:r>
        <w:t xml:space="preserve">After we run the regression model with this first block of predictors, we record the R-squared statistic. We don’t care very much about the value of the regression coefficients at this point, since we know we have left out the curriculum factors.</w:t>
      </w:r>
    </w:p>
    <w:p>
      <w:pPr>
        <w:numPr>
          <w:ilvl w:val="0"/>
          <w:numId w:val="1146"/>
        </w:numPr>
      </w:pPr>
      <w:r>
        <w:rPr>
          <w:bCs/>
          <w:b/>
        </w:rPr>
        <w:t xml:space="preserve">Step 2</w:t>
      </w:r>
      <w:r>
        <w:t xml:space="preserve">: 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 additional variation explained by the curriculum factors is substantial,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8"/>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8"/>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8"/>
        </w:numPr>
      </w:pPr>
      <w:r>
        <w:t xml:space="preserve">It is important to distinguish model building from variable selection. Model building is about research-question-driven strategies for partitioning the variation explained by a large number of predictors.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8"/>
        </w:numPr>
      </w:pPr>
      <w:r>
        <w:t xml:space="preserve">Variable selection is an important topic that is the focus of a lot current research in machine learning. There was also a large number of</w:t>
      </w:r>
      <w:r>
        <w:t xml:space="preserve"> </w:t>
      </w:r>
      <w:r>
        <w:t xml:space="preserve">“</w:t>
      </w:r>
      <w:r>
        <w:t xml:space="preserve">step-wise</w:t>
      </w:r>
      <w:r>
        <w:t xml:space="preserve">”</w:t>
      </w:r>
      <w:r>
        <w:t xml:space="preserve"> </w:t>
      </w:r>
      <w:r>
        <w:t xml:space="preserve">regression procedures used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346">
        <w:r>
          <w:rPr>
            <w:rStyle w:val="Hyperlink"/>
          </w:rPr>
          <w:t xml:space="preserve">https://glmnet.stanford.edu</w:t>
        </w:r>
      </w:hyperlink>
      <w:r>
        <w:t xml:space="preserve"> </w:t>
      </w:r>
      <w:r>
        <w:t xml:space="preserve">(and feel free to ask questions in class!).</w:t>
      </w:r>
    </w:p>
    <w:p>
      <w:pPr>
        <w:numPr>
          <w:ilvl w:val="0"/>
          <w:numId w:val="1148"/>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in the previous point,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The overall idea of this chapter is that you should build models that answer your research questions. For concreteness, this chapter discusses the main statistical techniques for model building in the context of hierarchical regression. But, you don’t need to use hierarchical regression – the same techniques can be used in other ways creative ways as well.</w:t>
      </w:r>
    </w:p>
    <w:bookmarkStart w:id="367" w:name="sec-hierarchical-models-6"/>
    <w:p>
      <w:pPr>
        <w:pStyle w:val="Heading2"/>
      </w:pPr>
      <w:r>
        <w:t xml:space="preserve">6.1 Hierarhical models</w:t>
      </w:r>
    </w:p>
    <w:p>
      <w:pPr>
        <w:pStyle w:val="FirstParagraph"/>
      </w:pPr>
      <w:r>
        <w:t xml:space="preserve">The key ideas of hierarchical regression are:</w:t>
      </w:r>
    </w:p>
    <w:p>
      <w:pPr>
        <w:numPr>
          <w:ilvl w:val="0"/>
          <w:numId w:val="1149"/>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w:t>
      </w:r>
      <w:r>
        <w:t xml:space="preserve"> </w:t>
      </w:r>
      <w:r>
        <w:t xml:space="preserve">“</w:t>
      </w:r>
      <w:r>
        <w:t xml:space="preserve">home factors</w:t>
      </w:r>
      <w:r>
        <w:t xml:space="preserve">”</w:t>
      </w:r>
      <w:r>
        <w:t xml:space="preserve">). No predictor can be included in more than one block.</w:t>
      </w:r>
    </w:p>
    <w:p>
      <w:pPr>
        <w:numPr>
          <w:ilvl w:val="0"/>
          <w:numId w:val="1149"/>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50"/>
        </w:numPr>
      </w:pPr>
      <w:r>
        <w:t xml:space="preserve">Compare the R-squared value of each model to that of the previous model. This allows us to determine whether each new block</w:t>
      </w:r>
      <w:r>
        <w:t xml:space="preserve"> </w:t>
      </w:r>
      <w:r>
        <w:t xml:space="preserve">“</w:t>
      </w:r>
      <w:r>
        <w:t xml:space="preserve">adds anything</w:t>
      </w:r>
      <w:r>
        <w:t xml:space="preserve">”</w:t>
      </w:r>
      <w:r>
        <w:t xml:space="preserve"> </w:t>
      </w:r>
      <w:r>
        <w:t xml:space="preserve">to the model. To see how this works, denote the R-squared values of our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respectively. Then we proceed as follows:</w:t>
      </w:r>
    </w:p>
    <w:p>
      <w:pPr>
        <w:numPr>
          <w:ilvl w:val="1"/>
          <w:numId w:val="1151"/>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51"/>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51"/>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pronounced</w:t>
      </w:r>
      <w:r>
        <w:t xml:space="preserve"> </w:t>
      </w:r>
      <w:r>
        <w:t xml:space="preserve">“</w:t>
      </w:r>
      <w:r>
        <w:t xml:space="preserve">delta R-squared.</w:t>
      </w:r>
      <w:r>
        <w:t xml:space="preserve">”</w:t>
      </w:r>
      <w:r>
        <w:t xml:space="preserve"> </w:t>
      </w:r>
      <w:r>
        <w:t xml:space="preserve">It always has two subscripts, which denote the two models being compared.</w:t>
      </w:r>
    </w:p>
    <w:p>
      <w:pPr>
        <w:pStyle w:val="BodyText"/>
      </w:pPr>
      <w:r>
        <w:t xml:space="preserve">The main advantage of hierarchical modeling is that we partition the total variance explained by all of the predictors into parts contributed uniquely by each block. In particular, it follows from the definition of delta R-squared that:</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This means that the variation explained by all of the predictors together (</w:t>
      </w:r>
      <m:oMath>
        <m:sSubSup>
          <m:e>
            <m:r>
              <m:t>R</m:t>
            </m:r>
          </m:e>
          <m:sub>
            <m:r>
              <m:t>3</m:t>
            </m:r>
          </m:sub>
          <m:sup>
            <m:r>
              <m:t>2</m:t>
            </m:r>
          </m:sup>
        </m:sSubSup>
      </m:oMath>
      <w:r>
        <w:t xml:space="preserve">) can be separated into the 3 distinct components that are isolated by using hierarchical approach.</w:t>
      </w:r>
    </w:p>
    <w:p>
      <w:pPr>
        <w:pStyle w:val="BodyText"/>
      </w:pPr>
      <w:r>
        <w:t xml:space="preserve">Sometimes we let</w:t>
      </w:r>
      <w:r>
        <w:t xml:space="preserve"> </w:t>
      </w:r>
      <m:oMath>
        <m:sSubSup>
          <m:e>
            <m:r>
              <m:t>R</m:t>
            </m:r>
          </m:e>
          <m:sub>
            <m:r>
              <m:t>0</m:t>
            </m:r>
          </m:sub>
          <m:sup>
            <m:r>
              <m:t>2</m:t>
            </m:r>
          </m:sup>
        </m:sSubSup>
      </m:oMath>
      <w:r>
        <w:t xml:space="preserve"> </w:t>
      </w:r>
      <w:r>
        <w:t xml:space="preserve">denote a model that contains no predictors (only the intercept). Then</w:t>
      </w:r>
      <w:r>
        <w:t xml:space="preserve"> </w:t>
      </w:r>
      <m:oMath>
        <m:sSubSup>
          <m:e>
            <m:r>
              <m:t>R</m:t>
            </m:r>
          </m:e>
          <m:sub>
            <m:r>
              <m:t>1</m:t>
            </m:r>
          </m:sub>
          <m:sup>
            <m:r>
              <m:t>2</m:t>
            </m:r>
          </m:sup>
        </m:sSubSup>
      </m:oMath>
      <w:r>
        <w:t xml:space="preserve"> </w:t>
      </w:r>
      <w:r>
        <w:t xml:space="preserve">can be equilvanently written as</w:t>
      </w:r>
      <w:r>
        <w:t xml:space="preserve"> </w:t>
      </w:r>
      <m:oMath>
        <m:r>
          <m:t>Δ</m:t>
        </m:r>
        <m:sSubSup>
          <m:e>
            <m:r>
              <m:t>R</m:t>
            </m:r>
          </m:e>
          <m:sub>
            <m:r>
              <m:t>10</m:t>
            </m:r>
          </m:sub>
          <m:sup>
            <m:r>
              <m:t>2</m:t>
            </m:r>
          </m:sup>
        </m:sSubSup>
      </m:oMath>
      <w:r>
        <w:t xml:space="preserve">. This makes the notation of the previous equation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 above equation shows us that hierarchical modeling building is an approach to partitioning the total variance explained by a set of predictors (here denoted</w:t>
      </w:r>
      <w:r>
        <w:t xml:space="preserve"> </w:t>
      </w:r>
      <m:oMath>
        <m:sSubSup>
          <m:e>
            <m:r>
              <m:t>R</m:t>
            </m:r>
          </m:e>
          <m:sub>
            <m:r>
              <m:t>3</m:t>
            </m:r>
          </m:sub>
          <m:sup>
            <m:r>
              <m:t>2</m:t>
            </m:r>
          </m:sup>
        </m:sSubSup>
      </m:oMath>
      <w:r>
        <w:t xml:space="preserve">) into the variance uniquely attributable to different blocks of predictors (the</w:t>
      </w:r>
      <w:r>
        <w:t xml:space="preserve"> </w:t>
      </w:r>
      <m:oMath>
        <m:r>
          <m:t>Δ</m:t>
        </m:r>
        <m:sSup>
          <m:e>
            <m:r>
              <m:t>R</m:t>
            </m:r>
          </m:e>
          <m:sup>
            <m:r>
              <m:t>2</m:t>
            </m:r>
          </m:sup>
        </m:sSup>
      </m:oMath>
      <w:r>
        <w:t xml:space="preserve">s). While there are many other approaches to model building, this equation is what uniquely defines</w:t>
      </w:r>
      <w:r>
        <w:t xml:space="preserve"> </w:t>
      </w:r>
      <w:r>
        <w:rPr>
          <w:iCs/>
          <w:i/>
        </w:rPr>
        <w:t xml:space="preserve">hierarchical</w:t>
      </w:r>
      <w:r>
        <w:t xml:space="preserve"> </w:t>
      </w:r>
      <w:r>
        <w:t xml:space="preserve">model building.</w:t>
      </w:r>
    </w:p>
    <w:bookmarkStart w:id="350" w:name="example-of-blocks"/>
    <w:p>
      <w:pPr>
        <w:pStyle w:val="Heading3"/>
      </w:pPr>
      <w:r>
        <w:t xml:space="preserve">6.1.1 Example of blocks</w:t>
      </w:r>
    </w:p>
    <w:p>
      <w:pPr>
        <w:pStyle w:val="FirstParagraph"/>
      </w:pPr>
      <w:r>
        <w:t xml:space="preserve">We have already seen some examples of blocks of predictors in the previous chapters. This section highlights two examples.</w:t>
      </w:r>
    </w:p>
    <w:p>
      <w:pPr>
        <w:numPr>
          <w:ilvl w:val="0"/>
          <w:numId w:val="1152"/>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52"/>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from a study that illustrates this approac. The study is about equitable access to gifted-and-talented (GT) programs in New York City. In order to apply for GT programs, students need to take a test in Kindergarten. The test is optional and not everyone takes it. The study is mainly interested in whether attending Pre-K increases the probability that a child will take the test, especially for students who have been traditionally underrepresented in GT programs. (cite: Lu &amp; Wienberg (2016). Public Pre-K and Test Taking for the NYC Gifted-and-Talented Programs: Forging a Path to Equity. Educational Researcher, 45, 36-47):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089946" cy="3964531"/>
                  <wp:effectExtent b="0" l="0" r="0" t="0"/>
                  <wp:docPr descr="" title="" id="348" name="Picture"/>
                  <a:graphic>
                    <a:graphicData uri="http://schemas.openxmlformats.org/drawingml/2006/picture">
                      <pic:pic>
                        <pic:nvPicPr>
                          <pic:cNvPr descr="files/images/lu_weinberg_quote.png" id="349" name="Picture"/>
                          <pic:cNvPicPr>
                            <a:picLocks noChangeArrowheads="1" noChangeAspect="1"/>
                          </pic:cNvPicPr>
                        </pic:nvPicPr>
                        <pic:blipFill>
                          <a:blip r:embed="rId347"/>
                          <a:stretch>
                            <a:fillRect/>
                          </a:stretch>
                        </pic:blipFill>
                        <pic:spPr bwMode="auto">
                          <a:xfrm>
                            <a:off x="0" y="0"/>
                            <a:ext cx="5089946" cy="3964531"/>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examples of a block of variables from your area of research, and I will invite you to share your examples in class.</w:t>
      </w:r>
    </w:p>
    <w:bookmarkEnd w:id="350"/>
    <w:bookmarkStart w:id="360" w:name="nested-models"/>
    <w:p>
      <w:pPr>
        <w:pStyle w:val="Heading3"/>
      </w:pPr>
      <w:r>
        <w:t xml:space="preserve">6.1.2 Nested models</w:t>
      </w:r>
    </w:p>
    <w:p>
      <w:pPr>
        <w:pStyle w:val="FirstParagraph"/>
      </w:pPr>
      <w:r>
        <w:t xml:space="preserve">Whatever your blocks are, hiearhical modeling requires they are used to make a sequence of</w:t>
      </w:r>
      <w:r>
        <w:t xml:space="preserve"> </w:t>
      </w:r>
      <w:r>
        <w:rPr>
          <w:iCs/>
          <w:i/>
        </w:rPr>
        <w:t xml:space="preserve">nested models</w:t>
      </w:r>
      <w:r>
        <w:t xml:space="preserve">. The idea behind nested models is depicted in</w:t>
      </w:r>
      <w:r>
        <w:t xml:space="preserve"> </w:t>
      </w:r>
      <w:hyperlink w:anchor="fig-nested1">
        <w:r>
          <w:rPr>
            <w:rStyle w:val="Hyperlink"/>
          </w:rPr>
          <w:t xml:space="preserve">Figure 6.1</w:t>
        </w:r>
      </w:hyperlink>
      <w:r>
        <w:t xml:space="preserve">. In the figure, Model 2 contains</w:t>
      </w:r>
      <w:r>
        <w:t xml:space="preserve"> </w:t>
      </w:r>
      <m:oMath>
        <m:r>
          <m:t>K</m:t>
        </m:r>
      </m:oMath>
      <w:r>
        <w:t xml:space="preserve"> </w:t>
      </w:r>
      <w:r>
        <w:t xml:space="preserve">total predictors, and Model 1 contains a subset of those predictors. This relationship is shown by letting the area representing Model 1 be contained by the area representing Model 2. We can think of this like Matryoshka nesting dolls (</w:t>
      </w:r>
      <w:hyperlink r:id="rId351">
        <w:r>
          <w:rPr>
            <w:rStyle w:val="Hyperlink"/>
          </w:rPr>
          <w:t xml:space="preserve">https://en.wikipedia.org/wiki/Matryoshka_doll</w:t>
        </w:r>
      </w:hyperlink>
      <w:r>
        <w:t xml:space="preserve">). Model 1 is contained within Model 2, in the sense that all of the predictors in Model 1 are also in Model 2.</w:t>
      </w:r>
    </w:p>
    <w:tbl>
      <w:tblPr>
        <w:tblStyle w:val="Table"/>
        <w:tblW w:type="pct" w:w="5000"/>
        <w:tblLook w:firstRow="0" w:lastRow="0" w:firstColumn="0" w:lastColumn="0" w:noHBand="0" w:noVBand="0" w:val="0000"/>
        <w:jc w:val="start"/>
      </w:tblPr>
      <w:tblGrid>
        <w:gridCol w:w="7920"/>
      </w:tblGrid>
      <w:tr>
        <w:tc>
          <w:tcPr/>
          <w:bookmarkStart w:id="355" w:name="fig-nested1"/>
          <w:p>
            <w:pPr>
              <w:jc w:val="center"/>
            </w:pPr>
            <w:r>
              <w:drawing>
                <wp:inline>
                  <wp:extent cx="3376246" cy="2365930"/>
                  <wp:effectExtent b="0" l="0" r="0" t="0"/>
                  <wp:docPr descr="" title="" id="353" name="Picture"/>
                  <a:graphic>
                    <a:graphicData uri="http://schemas.openxmlformats.org/drawingml/2006/picture">
                      <pic:pic>
                        <pic:nvPicPr>
                          <pic:cNvPr descr="files/images/nested1.png" id="354" name="Picture"/>
                          <pic:cNvPicPr>
                            <a:picLocks noChangeArrowheads="1" noChangeAspect="1"/>
                          </pic:cNvPicPr>
                        </pic:nvPicPr>
                        <pic:blipFill>
                          <a:blip r:embed="rId352"/>
                          <a:stretch>
                            <a:fillRect/>
                          </a:stretch>
                        </pic:blipFill>
                        <pic:spPr bwMode="auto">
                          <a:xfrm>
                            <a:off x="0" y="0"/>
                            <a:ext cx="3376246" cy="23659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Nested Models</w:t>
            </w:r>
          </w:p>
          <w:bookmarkEnd w:id="355"/>
        </w:tc>
      </w:tr>
    </w:tbl>
    <w:p>
      <w:pPr>
        <w:pStyle w:val="BodyText"/>
      </w:pPr>
      <w:r>
        <w:t xml:space="preserve">A bit more technically: One regression model is nested within another if the former can be obtained by removing some predictors from the latter. Other than the difference in the predictors, it is assumed that the models equivalent (same outcome variable, sample samples, etc.).</w:t>
      </w:r>
    </w:p>
    <w:p>
      <w:pPr>
        <w:pStyle w:val="BodyText"/>
      </w:pPr>
      <w:r>
        <w:t xml:space="preserve">The difference between nested and non-nested models is illustrated in</w:t>
      </w:r>
      <w:r>
        <w:t xml:space="preserve"> </w:t>
      </w:r>
      <w:hyperlink w:anchor="fig-nested2">
        <w:r>
          <w:rPr>
            <w:rStyle w:val="Hyperlink"/>
          </w:rPr>
          <w:t xml:space="preserve">Figure 6.2</w:t>
        </w:r>
      </w:hyperlink>
      <w:r>
        <w:t xml:space="preserve">. The partially overlapping ovals are intended to indicate that the models share some predictors, but each model also has some unique predictors.</w:t>
      </w:r>
    </w:p>
    <w:tbl>
      <w:tblPr>
        <w:tblStyle w:val="Table"/>
        <w:tblW w:type="pct" w:w="5000"/>
        <w:tblLook w:firstRow="0" w:lastRow="0" w:firstColumn="0" w:lastColumn="0" w:noHBand="0" w:noVBand="0" w:val="0000"/>
        <w:jc w:val="start"/>
      </w:tblPr>
      <w:tblGrid>
        <w:gridCol w:w="7920"/>
      </w:tblGrid>
      <w:tr>
        <w:tc>
          <w:tcPr/>
          <w:bookmarkStart w:id="359" w:name="fig-nested2"/>
          <w:p>
            <w:pPr>
              <w:jc w:val="center"/>
            </w:pPr>
            <w:r>
              <w:drawing>
                <wp:inline>
                  <wp:extent cx="5334000" cy="2875642"/>
                  <wp:effectExtent b="0" l="0" r="0" t="0"/>
                  <wp:docPr descr="" title="" id="357" name="Picture"/>
                  <a:graphic>
                    <a:graphicData uri="http://schemas.openxmlformats.org/drawingml/2006/picture">
                      <pic:pic>
                        <pic:nvPicPr>
                          <pic:cNvPr descr="files/images/nested2.png" id="358" name="Picture"/>
                          <pic:cNvPicPr>
                            <a:picLocks noChangeArrowheads="1" noChangeAspect="1"/>
                          </pic:cNvPicPr>
                        </pic:nvPicPr>
                        <pic:blipFill>
                          <a:blip r:embed="rId356"/>
                          <a:stretch>
                            <a:fillRect/>
                          </a:stretch>
                        </pic:blipFill>
                        <pic:spPr bwMode="auto">
                          <a:xfrm>
                            <a:off x="0" y="0"/>
                            <a:ext cx="5334000" cy="28756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Nested vs Non-Nested Models</w:t>
            </w:r>
          </w:p>
          <w:bookmarkEnd w:id="359"/>
        </w:tc>
      </w:tr>
    </w:tbl>
    <w:p>
      <w:pPr>
        <w:pStyle w:val="BodyText"/>
      </w:pPr>
      <w:r>
        <w:t xml:space="preserve">As noted in the figure, a hierarchical model is a series of nested regression models. You might be wondering why it is so important for the models to be nested. Part of this is conceptual – the hierarchical approach allows us to partition the total variance explained into parts attributable to different subsets (blocks) of predictors (see</w:t>
      </w:r>
      <w:r>
        <w:t xml:space="preserve"> </w:t>
      </w:r>
      <w:hyperlink w:anchor="sec-hierarchical-models-6">
        <w:r>
          <w:rPr>
            <w:rStyle w:val="Hyperlink"/>
          </w:rPr>
          <w:t xml:space="preserve">Section 6.1</w:t>
        </w:r>
      </w:hyperlink>
      <w:r>
        <w:t xml:space="preserve">). Nesting is also required to compute statistical tests for the</w:t>
      </w:r>
      <w:r>
        <w:t xml:space="preserve"> </w:t>
      </w:r>
      <m:oMath>
        <m:r>
          <m:t>Δ</m:t>
        </m:r>
        <m:sSup>
          <m:e>
            <m:r>
              <m:t>R</m:t>
            </m:r>
          </m:e>
          <m:sup>
            <m:r>
              <m:t>2</m:t>
            </m:r>
          </m:sup>
        </m:sSup>
      </m:oMath>
      <w:r>
        <w:t xml:space="preserve"> </w:t>
      </w:r>
      <w:r>
        <w:t xml:space="preserve">statistics (more on this in</w:t>
      </w:r>
      <w:r>
        <w:t xml:space="preserve"> </w:t>
      </w:r>
      <w:hyperlink w:anchor="sec-delta-rsquared-6">
        <w:r>
          <w:rPr>
            <w:rStyle w:val="Hyperlink"/>
          </w:rPr>
          <w:t xml:space="preserve">Section 6.1.4</w:t>
        </w:r>
      </w:hyperlink>
      <w:r>
        <w:t xml:space="preserve">).</w:t>
      </w:r>
    </w:p>
    <w:p>
      <w:pPr>
        <w:pStyle w:val="BodyText"/>
      </w:pPr>
      <w:r>
        <w:t xml:space="preserve">In short, we can statistically compare Model 1 and Model 2 in the left hand panel of</w:t>
      </w:r>
      <w:r>
        <w:t xml:space="preserve"> </w:t>
      </w:r>
      <w:hyperlink w:anchor="fig-nested2">
        <w:r>
          <w:rPr>
            <w:rStyle w:val="Hyperlink"/>
          </w:rPr>
          <w:t xml:space="preserve">Figure 6.2</w:t>
        </w:r>
      </w:hyperlink>
      <w:r>
        <w:t xml:space="preserve">, but not in the right hand panel. (Side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360"/>
    <w:bookmarkStart w:id="365" w:name="some-practical-advice"/>
    <w:p>
      <w:pPr>
        <w:pStyle w:val="Heading3"/>
      </w:pPr>
      <w:r>
        <w:t xml:space="preserve">6.1.3 Some practical advice</w:t>
      </w:r>
    </w:p>
    <w:p>
      <w:pPr>
        <w:pStyle w:val="FirstParagraph"/>
      </w:pPr>
      <w:r>
        <w:t xml:space="preserve">So far we have discussed hierarchical modeling conceptually, but have not really addressed how to use it in practice. The following advice is paraphrased from the late Jacob Cohen (cite: Cohen, Cohen, West, &amp; Aitken (2003). Applied Multiple Regression Analysis. Mahwah, NJ: Lawrence Earlbaum. Section 5.7.3).</w:t>
      </w:r>
    </w:p>
    <w:p>
      <w:pPr>
        <w:numPr>
          <w:ilvl w:val="0"/>
          <w:numId w:val="1153"/>
        </w:numPr>
      </w:pPr>
      <w:r>
        <w:t xml:space="preserve">The hierarchical approach provides an effective strategy of inference if variables are entered into the model according to their relevance to the study.</w:t>
      </w:r>
    </w:p>
    <w:p>
      <w:pPr>
        <w:numPr>
          <w:ilvl w:val="0"/>
          <w:numId w:val="1153"/>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53"/>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p>
    <w:p>
      <w:pPr>
        <w:pStyle w:val="FirstParagraph"/>
      </w:pPr>
      <w:hyperlink w:anchor="fig-nested3">
        <w:r>
          <w:rPr>
            <w:rStyle w:val="Hyperlink"/>
          </w:rPr>
          <w:t xml:space="preserve">Figure 6.3</w:t>
        </w:r>
      </w:hyperlink>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tbl>
      <w:tblPr>
        <w:tblStyle w:val="Table"/>
        <w:tblW w:type="pct" w:w="5000"/>
        <w:tblLook w:firstRow="0" w:lastRow="0" w:firstColumn="0" w:lastColumn="0" w:noHBand="0" w:noVBand="0" w:val="0000"/>
        <w:jc w:val="start"/>
      </w:tblPr>
      <w:tblGrid>
        <w:gridCol w:w="7920"/>
      </w:tblGrid>
      <w:tr>
        <w:tc>
          <w:tcPr/>
          <w:bookmarkStart w:id="364" w:name="fig-nested3"/>
          <w:p>
            <w:pPr>
              <w:jc w:val="center"/>
            </w:pPr>
            <w:r>
              <w:drawing>
                <wp:inline>
                  <wp:extent cx="5334000" cy="3943995"/>
                  <wp:effectExtent b="0" l="0" r="0" t="0"/>
                  <wp:docPr descr="" title="" id="362" name="Picture"/>
                  <a:graphic>
                    <a:graphicData uri="http://schemas.openxmlformats.org/drawingml/2006/picture">
                      <pic:pic>
                        <pic:nvPicPr>
                          <pic:cNvPr descr="files/images/nested3.png" id="363" name="Picture"/>
                          <pic:cNvPicPr>
                            <a:picLocks noChangeArrowheads="1" noChangeAspect="1"/>
                          </pic:cNvPicPr>
                        </pic:nvPicPr>
                        <pic:blipFill>
                          <a:blip r:embed="rId361"/>
                          <a:stretch>
                            <a:fillRect/>
                          </a:stretch>
                        </pic:blipFill>
                        <pic:spPr bwMode="auto">
                          <a:xfrm>
                            <a:off x="0" y="0"/>
                            <a:ext cx="5334000" cy="3943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Cohen’s</w:t>
            </w:r>
            <w:r>
              <w:t xml:space="preserve"> </w:t>
            </w:r>
            <w:r>
              <w:t xml:space="preserve">‘</w:t>
            </w:r>
            <w:r>
              <w:t xml:space="preserve">Least is Last</w:t>
            </w:r>
            <w:r>
              <w:t xml:space="preserve">’</w:t>
            </w:r>
            <w:r>
              <w:t xml:space="preserve"> </w:t>
            </w:r>
            <w:r>
              <w:t xml:space="preserve">Principle</w:t>
            </w:r>
          </w:p>
          <w:bookmarkEnd w:id="364"/>
        </w:tc>
      </w:tr>
    </w:tbl>
    <w:bookmarkEnd w:id="365"/>
    <w:bookmarkStart w:id="366" w:name="sec-delta-rsquared-6"/>
    <w:p>
      <w:pPr>
        <w:pStyle w:val="Heading3"/>
      </w:pPr>
      <w:r>
        <w:t xml:space="preserve">6.1.4 Delta R-squared</w:t>
      </w:r>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 It is technically called a multiple semi-partial correlation, but</w:t>
      </w:r>
      <w:r>
        <w:t xml:space="preserve"> </w:t>
      </w:r>
      <w:r>
        <w:t xml:space="preserve">“</w:t>
      </w:r>
      <w:r>
        <w:t xml:space="preserve">delta R-squared</w:t>
      </w:r>
      <w:r>
        <w:t xml:space="preserve">”</w:t>
      </w:r>
      <w:r>
        <w:t xml:space="preserve"> </w:t>
      </w:r>
      <w:r>
        <w:t xml:space="preserve">or</w:t>
      </w:r>
      <w:r>
        <w:t xml:space="preserve"> </w:t>
      </w:r>
      <w:r>
        <w:t xml:space="preserve">“</w:t>
      </w:r>
      <w:r>
        <w:t xml:space="preserve">R-squared change</w:t>
      </w:r>
      <w:r>
        <w:t xml:space="preserve">”</w:t>
      </w:r>
      <w:r>
        <w:t xml:space="preserve"> </w:t>
      </w:r>
      <w:r>
        <w:t xml:space="preserve">are widely used terminology.</w:t>
      </w:r>
    </w:p>
    <w:p>
      <w:pPr>
        <w:pStyle w:val="BodyText"/>
      </w:pPr>
      <w:r>
        <w:t xml:space="preserve">Statistical inference for</w:t>
      </w:r>
      <w:r>
        <w:t xml:space="preserve"> </w:t>
      </w:r>
      <m:oMath>
        <m:r>
          <m:t>Δ</m:t>
        </m:r>
        <m:sSup>
          <m:e>
            <m:r>
              <m:t>R</m:t>
            </m:r>
          </m:e>
          <m:sup>
            <m:r>
              <m:t>2</m:t>
            </m:r>
          </m:sup>
        </m:sSup>
      </m:oMath>
      <w:r>
        <w:t xml:space="preserve"> </w:t>
      </w:r>
      <w:r>
        <w:t xml:space="preserve">uses the F-test shown below. Let Model 1 be a regression model with</w:t>
      </w:r>
      <w:r>
        <w:t xml:space="preserve"> </w:t>
      </w:r>
      <m:oMath>
        <m:sSub>
          <m:e>
            <m:r>
              <m:t>K</m:t>
            </m:r>
          </m:e>
          <m:sub>
            <m:r>
              <m:t>1</m:t>
            </m:r>
          </m:sub>
        </m:sSub>
      </m:oMath>
      <w:r>
        <w:t xml:space="preserve"> </w:t>
      </w:r>
      <w:r>
        <w:t xml:space="preserve">predictors that is nested within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@sec-population-model-2) and that Model 1 is nested within Model 2.</w:t>
      </w:r>
    </w:p>
    <w:bookmarkEnd w:id="366"/>
    <w:bookmarkEnd w:id="367"/>
    <w:bookmarkStart w:id="376" w:name="sec-worked-example-6"/>
    <w:p>
      <w:pPr>
        <w:pStyle w:val="Heading2"/>
      </w:pPr>
      <w:r>
        <w:t xml:space="preserve">6.2 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The sections below can be thought of as excerpts from a research paper, and also shows how to report results in a regression table. But there are some caveats that should be mentioned before starting:</w:t>
      </w:r>
    </w:p>
    <w:p>
      <w:pPr>
        <w:numPr>
          <w:ilvl w:val="0"/>
          <w:numId w:val="1154"/>
        </w:numPr>
        <w:pStyle w:val="Compact"/>
      </w:pPr>
      <w:r>
        <w:t xml:space="preserve">We used some tricks from later chapters to deal with non-linearity, and</w:t>
      </w:r>
    </w:p>
    <w:p>
      <w:pPr>
        <w:numPr>
          <w:ilvl w:val="0"/>
          <w:numId w:val="1154"/>
        </w:numPr>
        <w:pStyle w:val="Compact"/>
      </w:pPr>
      <w:r>
        <w:t xml:space="preserve">keep in the mind the subset of ECLS data we are using is not a representative sample and the results should not be assumed to generalize to the general population.</w:t>
      </w:r>
    </w:p>
    <w:bookmarkStart w:id="368" w:name="research-questions"/>
    <w:p>
      <w:pPr>
        <w:pStyle w:val="Heading3"/>
      </w:pPr>
      <w:r>
        <w:t xml:space="preserve">6.2.1 Research questions</w:t>
      </w:r>
    </w:p>
    <w:p>
      <w:pPr>
        <w:pStyle w:val="FirstParagraph"/>
      </w:pPr>
      <w:r>
        <w:t xml:space="preserve">We will address the following research questions.</w:t>
      </w:r>
    </w:p>
    <w:p>
      <w:pPr>
        <w:numPr>
          <w:ilvl w:val="0"/>
          <w:numId w:val="1155"/>
        </w:numPr>
      </w:pPr>
      <w:r>
        <w:t xml:space="preserve">RQ1: Does SES predict Reading Achievement upon entry to K?</w:t>
      </w:r>
    </w:p>
    <w:p>
      <w:pPr>
        <w:numPr>
          <w:ilvl w:val="0"/>
          <w:numId w:val="1155"/>
        </w:numPr>
      </w:pPr>
      <w:r>
        <w:t xml:space="preserve">RQ2: Does Parental Education (mother’s and father’s) predict Reading Achievement, after controlling for SES?</w:t>
      </w:r>
    </w:p>
    <w:p>
      <w:pPr>
        <w:numPr>
          <w:ilvl w:val="0"/>
          <w:numId w:val="1155"/>
        </w:numPr>
      </w:pPr>
      <w:r>
        <w:t xml:space="preserve">RQ3: After controlling for both SES and Parental Education, is Pre-K Status associated with better Reading Achievement in K?</w:t>
      </w:r>
    </w:p>
    <w:p>
      <w:pPr>
        <w:numPr>
          <w:ilvl w:val="0"/>
          <w:numId w:val="1155"/>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368"/>
    <w:bookmarkStart w:id="369" w:name="data-analysis-plan"/>
    <w:p>
      <w:pPr>
        <w:pStyle w:val="Heading3"/>
      </w:pPr>
      <w:r>
        <w:t xml:space="preserve">6.2.2 Data analysis plan</w:t>
      </w:r>
    </w:p>
    <w:p>
      <w:pPr>
        <w:pStyle w:val="FirstParagraph"/>
      </w:pPr>
      <w:r>
        <w:t xml:space="preserve">The research questions were addressed via hierarchical regression modeling with the following blocks of predictors.</w:t>
      </w:r>
    </w:p>
    <w:p>
      <w:pPr>
        <w:numPr>
          <w:ilvl w:val="0"/>
          <w:numId w:val="1156"/>
        </w:numPr>
        <w:pStyle w:val="Compact"/>
      </w:pPr>
      <w:r>
        <w:t xml:space="preserve">Block 1:</w:t>
      </w:r>
      <w:r>
        <w:t xml:space="preserve"> </w:t>
      </w:r>
      <w:r>
        <w:rPr>
          <w:rStyle w:val="VerbatimChar"/>
        </w:rPr>
        <w:t xml:space="preserve">wksesl</w:t>
      </w:r>
      <w:r>
        <w:br/>
      </w:r>
    </w:p>
    <w:p>
      <w:pPr>
        <w:numPr>
          <w:ilvl w:val="0"/>
          <w:numId w:val="1156"/>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6"/>
        </w:numPr>
        <w:pStyle w:val="Compact"/>
      </w:pPr>
      <w:r>
        <w:t xml:space="preserve">Block 3:</w:t>
      </w:r>
      <w:r>
        <w:t xml:space="preserve"> </w:t>
      </w:r>
      <w:r>
        <w:rPr>
          <w:rStyle w:val="VerbatimChar"/>
        </w:rPr>
        <w:t xml:space="preserve">plcetner</w:t>
      </w:r>
    </w:p>
    <w:p>
      <w:pPr>
        <w:numPr>
          <w:ilvl w:val="0"/>
          <w:numId w:val="1156"/>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369"/>
    <w:bookmarkStart w:id="374" w:name="results"/>
    <w:p>
      <w:pPr>
        <w:pStyle w:val="Heading3"/>
      </w:pPr>
      <w:r>
        <w:t xml:space="preserve">6.2.3 Results</w:t>
      </w:r>
    </w:p>
    <w:p>
      <w:pPr>
        <w:pStyle w:val="FirstParagraph"/>
      </w:pPr>
      <w:r>
        <w:t xml:space="preserve">The F-tests of R-squared change for each block of predictors are reported in</w:t>
      </w:r>
      <w:r>
        <w:t xml:space="preserve"> </w:t>
      </w:r>
      <w:hyperlink w:anchor="fig-table1">
        <w:r>
          <w:rPr>
            <w:rStyle w:val="Hyperlink"/>
          </w:rPr>
          <w:t xml:space="preserve">Figure 6.4</w:t>
        </w:r>
      </w:hyperlink>
      <w:r>
        <w:t xml:space="preserve">. The results show that block 1 (linear and quadratic trends in SES) explained about 18% of the variance Reading Achievement. While blocks 2 (parental education) and 3 (Pre-K) contributed statistically significant increases in variance explained, the change in R-squared was not large. Block 4 containing the interactions with Pre-K was not statistically significant after controlling for the main effects.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R2_3, R2_4)</w:t>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0</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br/>
      </w:r>
      <w:r>
        <w:rPr>
          <w:rStyle w:val="CommentTok"/>
        </w:rPr>
        <w:t xml:space="preserve"># Tests of R-square change</w:t>
      </w:r>
      <w:r>
        <w:br/>
      </w:r>
      <w:r>
        <w:rPr>
          <w:rStyle w:val="NormalTok"/>
        </w:rPr>
        <w:t xml:space="preserve">model_results </w:t>
      </w:r>
      <w:r>
        <w:rPr>
          <w:rStyle w:val="OtherTok"/>
        </w:rPr>
        <w:t xml:space="preserve">&lt;-</w:t>
      </w:r>
      <w:r>
        <w:rPr>
          <w:rStyle w:val="NormalTok"/>
        </w:rPr>
        <w:t xml:space="preserve"> 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w:t>
      </w:r>
      <w:r>
        <w:rPr>
          <w:rStyle w:val="AttributeTok"/>
        </w:rPr>
        <w:t xml:space="preserve">Rsquared =</w:t>
      </w:r>
      <w:r>
        <w:rPr>
          <w:rStyle w:val="NormalTok"/>
        </w:rPr>
        <w:t xml:space="preserve"> rsquared, </w:t>
      </w:r>
      <w:r>
        <w:br/>
      </w:r>
      <w:r>
        <w:rPr>
          <w:rStyle w:val="NormalTok"/>
        </w:rPr>
        <w:t xml:space="preserve">                                  </w:t>
      </w:r>
      <w:r>
        <w:rPr>
          <w:rStyle w:val="AttributeTok"/>
        </w:rPr>
        <w:t xml:space="preserve">Delta.Rsquared =</w:t>
      </w:r>
      <w:r>
        <w:rPr>
          <w:rStyle w:val="NormalTok"/>
        </w:rPr>
        <w:t xml:space="preserve"> delta_rsquared, </w:t>
      </w:r>
      <w:r>
        <w:br/>
      </w:r>
      <w:r>
        <w:rPr>
          <w:rStyle w:val="NormalTok"/>
        </w:rPr>
        <w:t xml:space="preserve">                                  </w:t>
      </w:r>
      <w:r>
        <w:rPr>
          <w:rStyle w:val="FunctionTok"/>
        </w:rPr>
        <w:t xml:space="preserve">anova</w:t>
      </w:r>
      <w:r>
        <w:rPr>
          <w:rStyle w:val="NormalTok"/>
        </w:rPr>
        <w:t xml:space="preserve">(</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DecValTok"/>
        </w:rPr>
        <w:t xml:space="preserve">1</w:t>
      </w:r>
      <w:r>
        <w:rPr>
          <w:rStyle w:val="NormalTok"/>
        </w:rPr>
        <w:t xml:space="preserve">), mod1, mod2, mod3, mod4)),</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model_results</w:t>
      </w:r>
    </w:p>
    <w:tbl>
      <w:tblPr>
        <w:tblStyle w:val="Table"/>
        <w:tblW w:type="pct" w:w="5000"/>
        <w:tblLook w:firstRow="0" w:lastRow="0" w:firstColumn="0" w:lastColumn="0" w:noHBand="0" w:noVBand="0" w:val="0000"/>
        <w:jc w:val="start"/>
      </w:tblPr>
      <w:tblGrid>
        <w:gridCol w:w="7920"/>
      </w:tblGrid>
      <w:tr>
        <w:tc>
          <w:tcPr/>
          <w:bookmarkStart w:id="370" w:name="fig-table1"/>
          <w:tbl>
            <w:tblPr>
              <w:tblStyle w:val="Table"/>
              <w:tblW w:type="pct" w:w="5000"/>
              <w:tblLook w:firstRow="1" w:lastRow="0" w:firstColumn="0" w:lastColumn="0" w:noHBand="0" w:noVBand="0" w:val="0020"/>
              <w:jc w:val="start"/>
            </w:tblPr>
            <w:tblGrid>
              <w:gridCol w:w="844"/>
              <w:gridCol w:w="950"/>
              <w:gridCol w:w="1584"/>
              <w:gridCol w:w="739"/>
              <w:gridCol w:w="844"/>
              <w:gridCol w:w="316"/>
              <w:gridCol w:w="1056"/>
              <w:gridCol w:w="844"/>
              <w:gridCol w:w="739"/>
            </w:tblGrid>
            <w:tr>
              <w:trPr>
                <w:tblHeader w:val="true"/>
              </w:trPr>
              <w:tc>
                <w:tcPr/>
                <w:p>
                  <w:pPr>
                    <w:pStyle w:val="Compact"/>
                  </w:pPr>
                </w:p>
              </w:tc>
              <w:tc>
                <w:tcPr/>
                <w:p>
                  <w:pPr>
                    <w:pStyle w:val="Compact"/>
                    <w:jc w:val="right"/>
                    <w:jc w:val="center"/>
                  </w:pPr>
                  <w:r>
                    <w:t xml:space="preserve">Rsquared</w:t>
                  </w:r>
                </w:p>
              </w:tc>
              <w:tc>
                <w:tcPr/>
                <w:p>
                  <w:pPr>
                    <w:pStyle w:val="Compact"/>
                    <w:jc w:val="right"/>
                    <w:jc w:val="center"/>
                  </w:pPr>
                  <w:r>
                    <w:t xml:space="preserve">Delta.Rsquared</w:t>
                  </w:r>
                </w:p>
              </w:tc>
              <w:tc>
                <w:tcPr/>
                <w:p>
                  <w:pPr>
                    <w:pStyle w:val="Compact"/>
                    <w:jc w:val="right"/>
                    <w:jc w:val="center"/>
                  </w:pPr>
                  <w:r>
                    <w:t xml:space="preserve">Res.Df</w:t>
                  </w:r>
                </w:p>
              </w:tc>
              <w:tc>
                <w:tcPr/>
                <w:p>
                  <w:pPr>
                    <w:pStyle w:val="Compact"/>
                    <w:jc w:val="right"/>
                    <w:jc w:val="center"/>
                  </w:pPr>
                  <w:r>
                    <w:t xml:space="preserve">RSS</w:t>
                  </w:r>
                </w:p>
              </w:tc>
              <w:tc>
                <w:tcPr/>
                <w:p>
                  <w:pPr>
                    <w:pStyle w:val="Compact"/>
                    <w:jc w:val="right"/>
                    <w:jc w:val="center"/>
                  </w:pPr>
                  <w:r>
                    <w:t xml:space="preserve">Df</w:t>
                  </w:r>
                </w:p>
              </w:tc>
              <w:tc>
                <w:tcPr/>
                <w:p>
                  <w:pPr>
                    <w:pStyle w:val="Compact"/>
                    <w:jc w:val="right"/>
                    <w:jc w:val="center"/>
                  </w:pPr>
                  <w:r>
                    <w:t xml:space="preserve">Sum of Sq</w:t>
                  </w:r>
                </w:p>
              </w:tc>
              <w:tc>
                <w:tcPr/>
                <w:p>
                  <w:pPr>
                    <w:pStyle w:val="Compact"/>
                    <w:jc w:val="right"/>
                    <w:jc w:val="center"/>
                  </w:pPr>
                  <w:r>
                    <w:t xml:space="preserve">F</w:t>
                  </w:r>
                </w:p>
              </w:tc>
              <w:tc>
                <w:tcPr/>
                <w:p>
                  <w:pPr>
                    <w:pStyle w:val="Compact"/>
                    <w:jc w:val="right"/>
                    <w:jc w:val="center"/>
                  </w:pPr>
                  <w:r>
                    <w:t xml:space="preserve">Pr(&gt;F)</w:t>
                  </w:r>
                </w:p>
              </w:tc>
            </w:tr>
            <w:tr>
              <w:tc>
                <w:tcPr/>
                <w:p>
                  <w:pPr>
                    <w:pStyle w:val="Compact"/>
                    <w:jc w:val="left"/>
                    <w:jc w:val="center"/>
                  </w:pPr>
                  <w:r>
                    <w:t xml:space="preserve">Model 0</w:t>
                  </w:r>
                </w:p>
              </w:tc>
              <w:tc>
                <w:tcPr/>
                <w:p>
                  <w:pPr>
                    <w:pStyle w:val="Compact"/>
                    <w:jc w:val="right"/>
                    <w:jc w:val="center"/>
                  </w:pPr>
                  <w:r>
                    <w:t xml:space="preserve">0.000</w:t>
                  </w:r>
                </w:p>
              </w:tc>
              <w:tc>
                <w:tcPr/>
                <w:p>
                  <w:pPr>
                    <w:pStyle w:val="Compact"/>
                    <w:jc w:val="right"/>
                    <w:jc w:val="center"/>
                  </w:pPr>
                  <w:r>
                    <w:t xml:space="preserve">0.000</w:t>
                  </w:r>
                </w:p>
              </w:tc>
              <w:tc>
                <w:tcPr/>
                <w:p>
                  <w:pPr>
                    <w:pStyle w:val="Compact"/>
                    <w:jc w:val="right"/>
                    <w:jc w:val="center"/>
                  </w:pPr>
                  <w:r>
                    <w:t xml:space="preserve">2576</w:t>
                  </w:r>
                </w:p>
              </w:tc>
              <w:tc>
                <w:tcPr/>
                <w:p>
                  <w:pPr>
                    <w:pStyle w:val="Compact"/>
                    <w:jc w:val="right"/>
                    <w:jc w:val="center"/>
                  </w:pPr>
                  <w:r>
                    <w:t xml:space="preserve">343.636</w:t>
                  </w:r>
                </w:p>
              </w:tc>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NA</w:t>
                  </w:r>
                </w:p>
              </w:tc>
            </w:tr>
            <w:tr>
              <w:tc>
                <w:tcPr/>
                <w:p>
                  <w:pPr>
                    <w:pStyle w:val="Compact"/>
                    <w:jc w:val="left"/>
                    <w:jc w:val="center"/>
                  </w:pPr>
                  <w:r>
                    <w:t xml:space="preserve">Model 1</w:t>
                  </w:r>
                </w:p>
              </w:tc>
              <w:tc>
                <w:tcPr/>
                <w:p>
                  <w:pPr>
                    <w:pStyle w:val="Compact"/>
                    <w:jc w:val="right"/>
                    <w:jc w:val="center"/>
                  </w:pPr>
                  <w:r>
                    <w:t xml:space="preserve">0.176</w:t>
                  </w:r>
                </w:p>
              </w:tc>
              <w:tc>
                <w:tcPr/>
                <w:p>
                  <w:pPr>
                    <w:pStyle w:val="Compact"/>
                    <w:jc w:val="right"/>
                    <w:jc w:val="center"/>
                  </w:pPr>
                  <w:r>
                    <w:t xml:space="preserve">0.176</w:t>
                  </w:r>
                </w:p>
              </w:tc>
              <w:tc>
                <w:tcPr/>
                <w:p>
                  <w:pPr>
                    <w:pStyle w:val="Compact"/>
                    <w:jc w:val="right"/>
                    <w:jc w:val="center"/>
                  </w:pPr>
                  <w:r>
                    <w:t xml:space="preserve">2574</w:t>
                  </w:r>
                </w:p>
              </w:tc>
              <w:tc>
                <w:tcPr/>
                <w:p>
                  <w:pPr>
                    <w:pStyle w:val="Compact"/>
                    <w:jc w:val="right"/>
                    <w:jc w:val="center"/>
                  </w:pPr>
                  <w:r>
                    <w:t xml:space="preserve">283.114</w:t>
                  </w:r>
                </w:p>
              </w:tc>
              <w:tc>
                <w:tcPr/>
                <w:p>
                  <w:pPr>
                    <w:pStyle w:val="Compact"/>
                    <w:jc w:val="right"/>
                    <w:jc w:val="center"/>
                  </w:pPr>
                  <w:r>
                    <w:t xml:space="preserve">2</w:t>
                  </w:r>
                </w:p>
              </w:tc>
              <w:tc>
                <w:tcPr/>
                <w:p>
                  <w:pPr>
                    <w:pStyle w:val="Compact"/>
                    <w:jc w:val="right"/>
                    <w:jc w:val="center"/>
                  </w:pPr>
                  <w:r>
                    <w:t xml:space="preserve">60.522</w:t>
                  </w:r>
                </w:p>
              </w:tc>
              <w:tc>
                <w:tcPr/>
                <w:p>
                  <w:pPr>
                    <w:pStyle w:val="Compact"/>
                    <w:jc w:val="right"/>
                    <w:jc w:val="center"/>
                  </w:pPr>
                  <w:r>
                    <w:t xml:space="preserve">277.886</w:t>
                  </w:r>
                </w:p>
              </w:tc>
              <w:tc>
                <w:tcPr/>
                <w:p>
                  <w:pPr>
                    <w:pStyle w:val="Compact"/>
                    <w:jc w:val="right"/>
                    <w:jc w:val="center"/>
                  </w:pPr>
                  <w:r>
                    <w:t xml:space="preserve">0.000</w:t>
                  </w:r>
                </w:p>
              </w:tc>
            </w:tr>
            <w:tr>
              <w:tc>
                <w:tcPr/>
                <w:p>
                  <w:pPr>
                    <w:pStyle w:val="Compact"/>
                    <w:jc w:val="left"/>
                    <w:jc w:val="center"/>
                  </w:pPr>
                  <w:r>
                    <w:t xml:space="preserve">Model 2</w:t>
                  </w:r>
                </w:p>
              </w:tc>
              <w:tc>
                <w:tcPr/>
                <w:p>
                  <w:pPr>
                    <w:pStyle w:val="Compact"/>
                    <w:jc w:val="right"/>
                    <w:jc w:val="center"/>
                  </w:pPr>
                  <w:r>
                    <w:t xml:space="preserve">0.179</w:t>
                  </w:r>
                </w:p>
              </w:tc>
              <w:tc>
                <w:tcPr/>
                <w:p>
                  <w:pPr>
                    <w:pStyle w:val="Compact"/>
                    <w:jc w:val="right"/>
                    <w:jc w:val="center"/>
                  </w:pPr>
                  <w:r>
                    <w:t xml:space="preserve">0.003</w:t>
                  </w:r>
                </w:p>
              </w:tc>
              <w:tc>
                <w:tcPr/>
                <w:p>
                  <w:pPr>
                    <w:pStyle w:val="Compact"/>
                    <w:jc w:val="right"/>
                    <w:jc w:val="center"/>
                  </w:pPr>
                  <w:r>
                    <w:t xml:space="preserve">2572</w:t>
                  </w:r>
                </w:p>
              </w:tc>
              <w:tc>
                <w:tcPr/>
                <w:p>
                  <w:pPr>
                    <w:pStyle w:val="Compact"/>
                    <w:jc w:val="right"/>
                    <w:jc w:val="center"/>
                  </w:pPr>
                  <w:r>
                    <w:t xml:space="preserve">282.032</w:t>
                  </w:r>
                </w:p>
              </w:tc>
              <w:tc>
                <w:tcPr/>
                <w:p>
                  <w:pPr>
                    <w:pStyle w:val="Compact"/>
                    <w:jc w:val="right"/>
                    <w:jc w:val="center"/>
                  </w:pPr>
                  <w:r>
                    <w:t xml:space="preserve">2</w:t>
                  </w:r>
                </w:p>
              </w:tc>
              <w:tc>
                <w:tcPr/>
                <w:p>
                  <w:pPr>
                    <w:pStyle w:val="Compact"/>
                    <w:jc w:val="right"/>
                    <w:jc w:val="center"/>
                  </w:pPr>
                  <w:r>
                    <w:t xml:space="preserve">1.083</w:t>
                  </w:r>
                </w:p>
              </w:tc>
              <w:tc>
                <w:tcPr/>
                <w:p>
                  <w:pPr>
                    <w:pStyle w:val="Compact"/>
                    <w:jc w:val="right"/>
                    <w:jc w:val="center"/>
                  </w:pPr>
                  <w:r>
                    <w:t xml:space="preserve">4.970</w:t>
                  </w:r>
                </w:p>
              </w:tc>
              <w:tc>
                <w:tcPr/>
                <w:p>
                  <w:pPr>
                    <w:pStyle w:val="Compact"/>
                    <w:jc w:val="right"/>
                    <w:jc w:val="center"/>
                  </w:pPr>
                  <w:r>
                    <w:t xml:space="preserve">0.007</w:t>
                  </w:r>
                </w:p>
              </w:tc>
            </w:tr>
            <w:tr>
              <w:tc>
                <w:tcPr/>
                <w:p>
                  <w:pPr>
                    <w:pStyle w:val="Compact"/>
                    <w:jc w:val="left"/>
                    <w:jc w:val="center"/>
                  </w:pPr>
                  <w:r>
                    <w:t xml:space="preserve">Model 3</w:t>
                  </w:r>
                </w:p>
              </w:tc>
              <w:tc>
                <w:tcPr/>
                <w:p>
                  <w:pPr>
                    <w:pStyle w:val="Compact"/>
                    <w:jc w:val="right"/>
                    <w:jc w:val="center"/>
                  </w:pPr>
                  <w:r>
                    <w:t xml:space="preserve">0.184</w:t>
                  </w:r>
                </w:p>
              </w:tc>
              <w:tc>
                <w:tcPr/>
                <w:p>
                  <w:pPr>
                    <w:pStyle w:val="Compact"/>
                    <w:jc w:val="right"/>
                    <w:jc w:val="center"/>
                  </w:pPr>
                  <w:r>
                    <w:t xml:space="preserve">0.005</w:t>
                  </w:r>
                </w:p>
              </w:tc>
              <w:tc>
                <w:tcPr/>
                <w:p>
                  <w:pPr>
                    <w:pStyle w:val="Compact"/>
                    <w:jc w:val="right"/>
                    <w:jc w:val="center"/>
                  </w:pPr>
                  <w:r>
                    <w:t xml:space="preserve">2571</w:t>
                  </w:r>
                </w:p>
              </w:tc>
              <w:tc>
                <w:tcPr/>
                <w:p>
                  <w:pPr>
                    <w:pStyle w:val="Compact"/>
                    <w:jc w:val="right"/>
                    <w:jc w:val="center"/>
                  </w:pPr>
                  <w:r>
                    <w:t xml:space="preserve">280.271</w:t>
                  </w:r>
                </w:p>
              </w:tc>
              <w:tc>
                <w:tcPr/>
                <w:p>
                  <w:pPr>
                    <w:pStyle w:val="Compact"/>
                    <w:jc w:val="right"/>
                    <w:jc w:val="center"/>
                  </w:pPr>
                  <w:r>
                    <w:t xml:space="preserve">1</w:t>
                  </w:r>
                </w:p>
              </w:tc>
              <w:tc>
                <w:tcPr/>
                <w:p>
                  <w:pPr>
                    <w:pStyle w:val="Compact"/>
                    <w:jc w:val="right"/>
                    <w:jc w:val="center"/>
                  </w:pPr>
                  <w:r>
                    <w:t xml:space="preserve">1.761</w:t>
                  </w:r>
                </w:p>
              </w:tc>
              <w:tc>
                <w:tcPr/>
                <w:p>
                  <w:pPr>
                    <w:pStyle w:val="Compact"/>
                    <w:jc w:val="right"/>
                    <w:jc w:val="center"/>
                  </w:pPr>
                  <w:r>
                    <w:t xml:space="preserve">16.168</w:t>
                  </w:r>
                </w:p>
              </w:tc>
              <w:tc>
                <w:tcPr/>
                <w:p>
                  <w:pPr>
                    <w:pStyle w:val="Compact"/>
                    <w:jc w:val="right"/>
                    <w:jc w:val="center"/>
                  </w:pPr>
                  <w:r>
                    <w:t xml:space="preserve">0.000</w:t>
                  </w:r>
                </w:p>
              </w:tc>
            </w:tr>
            <w:tr>
              <w:tc>
                <w:tcPr/>
                <w:p>
                  <w:pPr>
                    <w:pStyle w:val="Compact"/>
                    <w:jc w:val="left"/>
                    <w:jc w:val="center"/>
                  </w:pPr>
                  <w:r>
                    <w:t xml:space="preserve">Model 4</w:t>
                  </w:r>
                </w:p>
              </w:tc>
              <w:tc>
                <w:tcPr/>
                <w:p>
                  <w:pPr>
                    <w:pStyle w:val="Compact"/>
                    <w:jc w:val="right"/>
                    <w:jc w:val="center"/>
                  </w:pPr>
                  <w:r>
                    <w:t xml:space="preserve">0.187</w:t>
                  </w:r>
                </w:p>
              </w:tc>
              <w:tc>
                <w:tcPr/>
                <w:p>
                  <w:pPr>
                    <w:pStyle w:val="Compact"/>
                    <w:jc w:val="right"/>
                    <w:jc w:val="center"/>
                  </w:pPr>
                  <w:r>
                    <w:t xml:space="preserve">0.002</w:t>
                  </w:r>
                </w:p>
              </w:tc>
              <w:tc>
                <w:tcPr/>
                <w:p>
                  <w:pPr>
                    <w:pStyle w:val="Compact"/>
                    <w:jc w:val="right"/>
                    <w:jc w:val="center"/>
                  </w:pPr>
                  <w:r>
                    <w:t xml:space="preserve">2567</w:t>
                  </w:r>
                </w:p>
              </w:tc>
              <w:tc>
                <w:tcPr/>
                <w:p>
                  <w:pPr>
                    <w:pStyle w:val="Compact"/>
                    <w:jc w:val="right"/>
                    <w:jc w:val="center"/>
                  </w:pPr>
                  <w:r>
                    <w:t xml:space="preserve">279.538</w:t>
                  </w:r>
                </w:p>
              </w:tc>
              <w:tc>
                <w:tcPr/>
                <w:p>
                  <w:pPr>
                    <w:pStyle w:val="Compact"/>
                    <w:jc w:val="right"/>
                    <w:jc w:val="center"/>
                  </w:pPr>
                  <w:r>
                    <w:t xml:space="preserve">4</w:t>
                  </w:r>
                </w:p>
              </w:tc>
              <w:tc>
                <w:tcPr/>
                <w:p>
                  <w:pPr>
                    <w:pStyle w:val="Compact"/>
                    <w:jc w:val="right"/>
                    <w:jc w:val="center"/>
                  </w:pPr>
                  <w:r>
                    <w:t xml:space="preserve">0.733</w:t>
                  </w:r>
                </w:p>
              </w:tc>
              <w:tc>
                <w:tcPr/>
                <w:p>
                  <w:pPr>
                    <w:pStyle w:val="Compact"/>
                    <w:jc w:val="right"/>
                    <w:jc w:val="center"/>
                  </w:pPr>
                  <w:r>
                    <w:t xml:space="preserve">1.683</w:t>
                  </w:r>
                </w:p>
              </w:tc>
              <w:tc>
                <w:tcPr/>
                <w:p>
                  <w:pPr>
                    <w:pStyle w:val="Compact"/>
                    <w:jc w:val="right"/>
                    <w:jc w:val="center"/>
                  </w:pPr>
                  <w:r>
                    <w:t xml:space="preserve">0.151</w:t>
                  </w:r>
                </w:p>
              </w:tc>
            </w:tr>
          </w:tbl>
          <w:p>
            <w:pPr>
              <w:jc w:val="center"/>
            </w:pPr>
            <w:pPr>
              <w:jc w:val="start"/>
              <w:spacing w:before="200"/>
              <w:pStyle w:val="ImageCaption"/>
            </w:pPr>
            <w:r>
              <w:t xml:space="preserve">Figure 6.4: R-squared change and F-tests</w:t>
            </w:r>
          </w:p>
          <w:bookmarkEnd w:id="370"/>
        </w:tc>
      </w:tr>
    </w:tbl>
    <w:p>
      <w:pPr>
        <w:pStyle w:val="BodyText"/>
      </w:pPr>
      <w:r>
        <w:t xml:space="preserve">Although we didn’t have research hypotheses about the individual predictors, it is often useful to report a table such as the one below to summarize that kind of information.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640658"/>
                  <wp:effectExtent b="0" l="0" r="0" t="0"/>
                  <wp:docPr descr="" title="" id="372" name="Picture"/>
                  <a:graphic>
                    <a:graphicData uri="http://schemas.openxmlformats.org/drawingml/2006/picture">
                      <pic:pic>
                        <pic:nvPicPr>
                          <pic:cNvPr descr="files/images/stargazer.png" id="373"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74"/>
    <w:bookmarkStart w:id="375" w:name="interpretation"/>
    <w:p>
      <w:pPr>
        <w:pStyle w:val="Heading3"/>
      </w:pPr>
      <w:r>
        <w:t xml:space="preserve">6.2.4 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As noted above, the outcome variable was log transformed, but we ignore that detail here. It would usually not be necessary to report results both in a table and inline, but the latter are shown for illustrative purposes (practice, practice, practice!).</w:t>
      </w:r>
    </w:p>
    <w:p>
      <w:pPr>
        <w:numPr>
          <w:ilvl w:val="0"/>
          <w:numId w:val="1157"/>
        </w:numPr>
      </w:pPr>
      <w:r>
        <w:t xml:space="preserve">RQ1: SES had significant linear and quadratic relationships with Reading Achievement. Together, both predictors explained about 17.6% of the variance in Reading Achievement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7"/>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7"/>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7"/>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After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see output below).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br/>
      </w:r>
      <w:r>
        <w:rPr>
          <w:rStyle w:val="VerbatimChar"/>
        </w:rPr>
        <w:t xml:space="preserve">Call:</w:t>
      </w:r>
      <w:r>
        <w:br/>
      </w:r>
      <w:r>
        <w:rPr>
          <w:rStyle w:val="VerbatimChar"/>
        </w:rPr>
        <w:t xml:space="preserve">lm(formula = log_c1rrscal ~ z_wksesl + z_wksesl_sq + z_wkmomed + </w:t>
      </w:r>
      <w:r>
        <w:br/>
      </w:r>
      <w:r>
        <w:rPr>
          <w:rStyle w:val="VerbatimChar"/>
        </w:rPr>
        <w:t xml:space="preserve">    z_wkdaded * p1center)</w:t>
      </w:r>
      <w:r>
        <w:br/>
      </w:r>
      <w:r>
        <w:br/>
      </w:r>
      <w:r>
        <w:rPr>
          <w:rStyle w:val="VerbatimChar"/>
        </w:rPr>
        <w:t xml:space="preserve">Residuals:</w:t>
      </w:r>
      <w:r>
        <w:br/>
      </w:r>
      <w:r>
        <w:rPr>
          <w:rStyle w:val="VerbatimChar"/>
        </w:rPr>
        <w:t xml:space="preserve">     Min       1Q   Median       3Q      Max </w:t>
      </w:r>
      <w:r>
        <w:br/>
      </w:r>
      <w:r>
        <w:rPr>
          <w:rStyle w:val="VerbatimChar"/>
        </w:rPr>
        <w:t xml:space="preserve">-0.88751 -0.23151 -0.00025  0.20858  1.34884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0.795829   0.015160  52.495  &lt; 2e-16 ***</w:t>
      </w:r>
      <w:r>
        <w:br/>
      </w:r>
      <w:r>
        <w:rPr>
          <w:rStyle w:val="VerbatimChar"/>
        </w:rPr>
        <w:t xml:space="preserve">z_wksesl            0.115158   0.016322   7.056  2.2e-12 ***</w:t>
      </w:r>
      <w:r>
        <w:br/>
      </w:r>
      <w:r>
        <w:rPr>
          <w:rStyle w:val="VerbatimChar"/>
        </w:rPr>
        <w:t xml:space="preserve">z_wksesl_sq        -0.019645   0.005306  -3.702 0.000218 ***</w:t>
      </w:r>
      <w:r>
        <w:br/>
      </w:r>
      <w:r>
        <w:rPr>
          <w:rStyle w:val="VerbatimChar"/>
        </w:rPr>
        <w:t xml:space="preserve">z_wkmomed           0.018424   0.011174   1.649 0.099327 .  </w:t>
      </w:r>
      <w:r>
        <w:br/>
      </w:r>
      <w:r>
        <w:rPr>
          <w:rStyle w:val="VerbatimChar"/>
        </w:rPr>
        <w:t xml:space="preserve">z_wkdaded           0.042770   0.017016   2.513 0.012016 *  </w:t>
      </w:r>
      <w:r>
        <w:br/>
      </w:r>
      <w:r>
        <w:rPr>
          <w:rStyle w:val="VerbatimChar"/>
        </w:rPr>
        <w:t xml:space="preserve">p1center            0.060274   0.016163   3.729 0.000196 ***</w:t>
      </w:r>
      <w:r>
        <w:br/>
      </w:r>
      <w:r>
        <w:rPr>
          <w:rStyle w:val="VerbatimChar"/>
        </w:rPr>
        <w:t xml:space="preserve">z_wkdaded:p1center -0.014023   0.016373  -0.856 0.391830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0.3302 on 2570 degrees of freedom</w:t>
      </w:r>
      <w:r>
        <w:br/>
      </w:r>
      <w:r>
        <w:rPr>
          <w:rStyle w:val="VerbatimChar"/>
        </w:rPr>
        <w:t xml:space="preserve">Multiple R-squared:  0.1846,    Adjusted R-squared:  0.1827 </w:t>
      </w:r>
      <w:r>
        <w:br/>
      </w:r>
      <w:r>
        <w:rPr>
          <w:rStyle w:val="VerbatimChar"/>
        </w:rPr>
        <w:t xml:space="preserve">F-statistic: 96.99 on 6 and 2570 DF,  p-value: &lt; 2.2e-16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375"/>
    <w:bookmarkEnd w:id="376"/>
    <w:bookmarkStart w:id="379" w:name="sec-too-many-predictors-6"/>
    <w:p>
      <w:pPr>
        <w:pStyle w:val="Heading2"/>
      </w:pPr>
      <w:r>
        <w:t xml:space="preserve">6.3 Too many predictors?</w:t>
      </w:r>
    </w:p>
    <w:p>
      <w:pPr>
        <w:pStyle w:val="FirstParagraph"/>
      </w:pPr>
      <w:r>
        <w:t xml:space="preserve">What is better: more predictors or fewer? While there is no definitive answer to this question, there are two points that we should keep in mind when adding predictors into a model:</w:t>
      </w:r>
    </w:p>
    <w:p>
      <w:pPr>
        <w:numPr>
          <w:ilvl w:val="0"/>
          <w:numId w:val="1158"/>
        </w:numPr>
      </w:pPr>
      <w:r>
        <w:t xml:space="preserve">The ratio of sample size to number of predictors:</w:t>
      </w:r>
      <w:r>
        <w:t xml:space="preserve"> </w:t>
      </w:r>
      <m:oMath>
        <m:r>
          <m:t>N</m:t>
        </m:r>
        <m:r>
          <m:rPr>
            <m:sty m:val="p"/>
          </m:rPr>
          <m:t>/</m:t>
        </m:r>
        <m:r>
          <m:t>K</m:t>
        </m:r>
      </m:oMath>
      <w:r>
        <w:t xml:space="preserve">.</w:t>
      </w:r>
    </w:p>
    <w:p>
      <w:pPr>
        <w:numPr>
          <w:ilvl w:val="0"/>
          <w:numId w:val="1158"/>
        </w:numPr>
      </w:pPr>
      <w:r>
        <w:t xml:space="preserve">The correlation among the predictors (AKA multicollinearity).</w:t>
      </w:r>
    </w:p>
    <w:p>
      <w:pPr>
        <w:pStyle w:val="FirstParagraph"/>
      </w:pPr>
      <w:r>
        <w:t xml:space="preserve">In order to understand the effect of these factors in multiple regression, its helpful to refer to the formula for the standard error of a regression coefficient (from</w:t>
      </w:r>
      <w:r>
        <w:t xml:space="preserve"> </w:t>
      </w:r>
      <w:hyperlink w:anchor="sec-inference-for-coeffecients-3">
        <w:r>
          <w:rPr>
            <w:rStyle w:val="Hyperlink"/>
          </w:rPr>
          <w:t xml:space="preserve">Section 3.7.1</w:t>
        </w:r>
      </w:hyperlink>
      <w:r>
        <w:t xml:space="preserve">), which is presented again below:</w:t>
      </w:r>
    </w:p>
    <w:p>
      <w:pPr>
        <w:pStyle w:val="BodyText"/>
      </w:pPr>
      <m:oMathPara>
        <m:oMathParaPr>
          <m:jc m:val="center"/>
        </m:oMathParaPr>
        <m:oMath>
          <m:r>
            <m:t>S</m:t>
          </m:r>
          <m:r>
            <m:t>E</m:t>
          </m:r>
          <m:d>
            <m:dPr>
              <m:begChr m:val="("/>
              <m:endChr m:val=")"/>
              <m:sepChr m:val=""/>
              <m:grow/>
            </m:dPr>
            <m:e>
              <m:sSub>
                <m:e>
                  <m:r>
                    <m:t>b</m:t>
                  </m:r>
                </m:e>
                <m:sub>
                  <m:r>
                    <m:t>k</m:t>
                  </m:r>
                </m:sub>
              </m:sSub>
            </m:e>
          </m:d>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rPr>
              <m:sty m:val="p"/>
            </m:rPr>
            <m:t>.</m:t>
          </m:r>
        </m:oMath>
      </m:oMathPara>
    </w:p>
    <w:p>
      <w:pPr>
        <w:pStyle w:val="FirstParagraph"/>
      </w:pPr>
      <w:r>
        <w:t xml:space="preserve">Recall that</w:t>
      </w:r>
      <w:r>
        <w:t xml:space="preserve"> </w:t>
      </w:r>
      <m:oMath>
        <m:r>
          <m:t>s</m:t>
        </m:r>
      </m:oMath>
      <w:r>
        <w:t xml:space="preserve"> </w:t>
      </w:r>
      <w:r>
        <w:t xml:space="preserve">denotes standard deviations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377" w:name="nk"/>
    <w:p>
      <w:pPr>
        <w:pStyle w:val="Heading3"/>
      </w:pPr>
      <w:r>
        <w:t xml:space="preserve">6.3.1</w:t>
      </w:r>
      <w:r>
        <w:t xml:space="preserve"> </w:t>
      </w:r>
      <m:oMath>
        <m:r>
          <m:t>N</m:t>
        </m:r>
        <m:r>
          <m:rPr>
            <m:sty m:val="p"/>
          </m:rPr>
          <m:t>/</m:t>
        </m:r>
        <m:r>
          <m:t>K</m:t>
        </m:r>
      </m:oMath>
    </w:p>
    <w:p>
      <w:pPr>
        <w:pStyle w:val="FirstParagraph"/>
      </w:pPr>
      <w:r>
        <w:t xml:space="preserve">We can see from the equation for</w:t>
      </w:r>
      <w:r>
        <w:t xml:space="preserve"> </w:t>
      </w:r>
      <m:oMath>
        <m:r>
          <m:t>S</m:t>
        </m:r>
        <m:r>
          <m:t>E</m:t>
        </m:r>
        <m:d>
          <m:dPr>
            <m:begChr m:val="("/>
            <m:endChr m:val=")"/>
            <m:sepChr m:val=""/>
            <m:grow/>
          </m:dPr>
          <m:e>
            <m:sSub>
              <m:e>
                <m:r>
                  <m:t>b</m:t>
                </m:r>
              </m:e>
              <m:sub>
                <m:r>
                  <m:t>k</m:t>
                </m:r>
              </m:sub>
            </m:sSub>
          </m:e>
        </m:d>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w:t>
      </w:r>
    </w:p>
    <w:p>
      <w:pPr>
        <w:pStyle w:val="BodyText"/>
      </w:pPr>
      <w:r>
        <w:t xml:space="preserve">So long as</w:t>
      </w:r>
      <w:r>
        <w:t xml:space="preserve"> </w:t>
      </w:r>
      <m:oMath>
        <m:r>
          <m:t>N</m:t>
        </m:r>
        <m:r>
          <m:rPr>
            <m:sty m:val="p"/>
          </m:rPr>
          <m:t>&gt;</m:t>
        </m:r>
        <m:r>
          <m:rPr>
            <m:sty m:val="p"/>
          </m:rPr>
          <m:t>&gt;</m:t>
        </m:r>
        <m:r>
          <m:t>K</m:t>
        </m:r>
      </m:oMath>
      <w:r>
        <w:t xml:space="preserve">, the effect of the number of predictors is negligible. But when the number of predictors gets close to the sample size, the estimates of the regression coefficients can become very imprecise. Many seek</w:t>
      </w:r>
      <w:r>
        <w:t xml:space="preserve"> </w:t>
      </w:r>
      <w:r>
        <w:t xml:space="preserve">“</w:t>
      </w:r>
      <w:r>
        <w:t xml:space="preserve">rules of thumb</w:t>
      </w:r>
      <w:r>
        <w:t xml:space="preserve">”</w:t>
      </w:r>
      <w:r>
        <w:t xml:space="preserve"> </w:t>
      </w:r>
      <w:r>
        <w:t xml:space="preserve">for the ratio of observations to predictors. This is just a complicated way of asking how large the sample size needs to be, and the correct answer to that question is provided by power analysis (</w:t>
      </w:r>
      <w:hyperlink w:anchor="sec-power-2">
        <w:r>
          <w:rPr>
            <w:rStyle w:val="Hyperlink"/>
          </w:rPr>
          <w:t xml:space="preserve">Section 2.8</w:t>
        </w:r>
      </w:hyperlink>
      <w:r>
        <w:t xml:space="preserve">). That said, if</w:t>
      </w:r>
      <w:r>
        <w:t xml:space="preserve"> </w:t>
      </w:r>
      <m:oMath>
        <m:r>
          <m:t>N</m:t>
        </m:r>
        <m:r>
          <m:rPr>
            <m:sty m:val="p"/>
          </m:rPr>
          <m:t>/</m:t>
        </m:r>
        <m:r>
          <m:t>K</m:t>
        </m:r>
        <m:r>
          <m:rPr>
            <m:sty m:val="p"/>
          </m:rPr>
          <m:t>&lt;</m:t>
        </m:r>
        <m:r>
          <m:t>30</m:t>
        </m:r>
      </m:oMath>
      <w:r>
        <w:t xml:space="preserve">-ish you should start probably worrying about the number of predictors in your model.</w:t>
      </w:r>
    </w:p>
    <w:bookmarkEnd w:id="377"/>
    <w:bookmarkStart w:id="378" w:name="multicollinearity"/>
    <w:p>
      <w:pPr>
        <w:pStyle w:val="Heading3"/>
      </w:pPr>
      <w:r>
        <w:t xml:space="preserve">6.3.2 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 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w:t>
      </w:r>
      <w:r>
        <w:t xml:space="preserve"> </w:t>
      </w:r>
      <m:oMath>
        <m:rad>
          <m:radPr>
            <m:degHide m:val="1"/>
          </m:radPr>
          <m:deg/>
          <m:e>
            <m:r>
              <m:t>V</m:t>
            </m:r>
            <m:r>
              <m:t>I</m:t>
            </m:r>
            <m:r>
              <m:t>F</m:t>
            </m:r>
          </m:e>
        </m:rad>
      </m:oMath>
      <w:r>
        <w:t xml:space="preserve"> </w:t>
      </w:r>
      <w:r>
        <w:t xml:space="preserve">appears in formula for the standard error of the regression coefficient.</w:t>
      </w:r>
    </w:p>
    <w:p>
      <w:pPr>
        <w:pStyle w:val="BodyText"/>
      </w:pPr>
      <w:r>
        <w:t xml:space="preserve">Some examples of how to interpret the</w:t>
      </w:r>
      <w:r>
        <w:t xml:space="preserve"> </w:t>
      </w:r>
      <m:oMath>
        <m:r>
          <m:t>V</m:t>
        </m:r>
        <m:r>
          <m:t>I</m:t>
        </m:r>
        <m:r>
          <m:t>F</m:t>
        </m:r>
      </m:oMath>
      <w:r>
        <w:t xml:space="preserve"> </w:t>
      </w:r>
      <w:r>
        <w:t xml:space="preserve">are provided below:</w:t>
      </w:r>
    </w:p>
    <w:p>
      <w:pPr>
        <w:numPr>
          <w:ilvl w:val="0"/>
          <w:numId w:val="1159"/>
        </w:numPr>
      </w:pPr>
      <w:r>
        <w:t xml:space="preserve">If</w:t>
      </w:r>
      <w:r>
        <w:t xml:space="preserve"> </w:t>
      </w:r>
      <m:oMath>
        <m:r>
          <m:t>V</m:t>
        </m:r>
        <m:r>
          <m:t>I</m:t>
        </m:r>
        <m:r>
          <m:t>F</m:t>
        </m:r>
        <m:r>
          <m:rPr>
            <m:sty m:val="p"/>
          </m:rPr>
          <m:t>=</m:t>
        </m:r>
        <m:r>
          <m:t>5</m:t>
        </m:r>
      </m:oMath>
      <w:r>
        <w:t xml:space="preserve">, the estimated regression coefficient is 5 times less precise than it would be without multicollinearity.</w:t>
      </w:r>
    </w:p>
    <w:p>
      <w:pPr>
        <w:numPr>
          <w:ilvl w:val="0"/>
          <w:numId w:val="1159"/>
        </w:numPr>
      </w:pPr>
      <w:r>
        <w:t xml:space="preserve">If</w:t>
      </w:r>
      <w:r>
        <w:t xml:space="preserve"> </w:t>
      </w:r>
      <m:oMath>
        <m:r>
          <m:t>V</m:t>
        </m:r>
        <m:r>
          <m:t>I</m:t>
        </m:r>
        <m:r>
          <m:t>F</m:t>
        </m:r>
        <m:r>
          <m:rPr>
            <m:sty m:val="p"/>
          </m:rPr>
          <m:t>=</m:t>
        </m:r>
        <m:r>
          <m:t>10</m:t>
        </m:r>
      </m:oMath>
      <w:r>
        <w:t xml:space="preserve">, the estimated regression coefficient is 10 times less precise than it would be without multicollinearity.</w:t>
      </w:r>
    </w:p>
    <w:p>
      <w:pPr>
        <w:numPr>
          <w:ilvl w:val="0"/>
          <w:numId w:val="1159"/>
        </w:numPr>
      </w:pPr>
      <w:r>
        <w:t xml:space="preserve">If</w:t>
      </w:r>
      <w:r>
        <w:t xml:space="preserve"> </w:t>
      </w:r>
      <m:oMath>
        <m:r>
          <m:t>V</m:t>
        </m:r>
        <m:r>
          <m:t>I</m:t>
        </m:r>
        <m:r>
          <m:t>F</m:t>
        </m:r>
        <m:r>
          <m:rPr>
            <m:sty m:val="p"/>
          </m:rPr>
          <m:t>&gt;</m:t>
        </m:r>
        <m:r>
          <m:t>10</m:t>
        </m:r>
      </m:oMath>
      <w:r>
        <w:t xml:space="preserve">, it is a good idea to reconsider whether the predictor needs to be recoded or omitted from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For Model 3:</w:t>
      </w:r>
    </w:p>
    <w:p>
      <w:pPr>
        <w:pStyle w:val="SourceCode"/>
      </w:pPr>
      <w:r>
        <w:rPr>
          <w:rStyle w:val="CommentTok"/>
        </w:rPr>
        <w:t xml:space="preserve"># install.packages("car")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6.290370    1.206007    2.950358    3.377283    1.053738 </w:t>
      </w:r>
    </w:p>
    <w:p>
      <w:pPr>
        <w:pStyle w:val="FirstParagraph"/>
      </w:pPr>
      <w:r>
        <w:t xml:space="preserve">For 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there are higher-order terms (interactions) in this model</w:t>
      </w:r>
      <w:r>
        <w:br/>
      </w:r>
      <w:r>
        <w:rPr>
          <w:rStyle w:val="VerbatimChar"/>
        </w:rPr>
        <w:t xml:space="preserve">consider setting type = 'predictor'; see ?vif</w:t>
      </w:r>
    </w:p>
    <w:p>
      <w:pPr>
        <w:pStyle w:val="SourceCode"/>
      </w:pPr>
      <w:r>
        <w:rPr>
          <w:rStyle w:val="VerbatimChar"/>
        </w:rPr>
        <w:t xml:space="preserve">            z_wksesl          z_wksesl_sq            z_wkmomed </w:t>
      </w:r>
      <w:r>
        <w:br/>
      </w:r>
      <w:r>
        <w:rPr>
          <w:rStyle w:val="VerbatimChar"/>
        </w:rPr>
        <w:t xml:space="preserve">           28.157965             6.447179            12.799652 </w:t>
      </w:r>
      <w:r>
        <w:br/>
      </w:r>
      <w:r>
        <w:rPr>
          <w:rStyle w:val="VerbatimChar"/>
        </w:rPr>
        <w:t xml:space="preserve">           z_wkdaded             p1center    z_wksesl:p1center </w:t>
      </w:r>
      <w:r>
        <w:br/>
      </w:r>
      <w:r>
        <w:rPr>
          <w:rStyle w:val="VerbatimChar"/>
        </w:rPr>
        <w:t xml:space="preserve">           13.816244             1.812096            28.320202 </w:t>
      </w:r>
      <w:r>
        <w:br/>
      </w:r>
      <w:r>
        <w:rPr>
          <w:rStyle w:val="VerbatimChar"/>
        </w:rPr>
        <w:t xml:space="preserve">z_wksesl_sq:p1center   z_wkmomed:p1center   z_wkdaded:p1center </w:t>
      </w:r>
      <w:r>
        <w:br/>
      </w:r>
      <w:r>
        <w:rPr>
          <w:rStyle w:val="VerbatimChar"/>
        </w:rPr>
        <w:t xml:space="preserve">            7.562264            12.516708            14.011576 </w:t>
      </w:r>
    </w:p>
    <w:p>
      <w:pPr>
        <w:pStyle w:val="FirstParagraph"/>
      </w:pPr>
      <w:r>
        <w:t xml:space="preserve">We can see that including the interactions led to a high degree of multicollinearity for some of the regression coefficients in the model. Based on this information, as well as the non-significant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378"/>
    <w:bookmarkEnd w:id="379"/>
    <w:bookmarkStart w:id="382" w:name="workbook-3"/>
    <w:p>
      <w:pPr>
        <w:pStyle w:val="Heading2"/>
      </w:pPr>
      <w:r>
        <w:t xml:space="preserve">6.4 Workbook</w:t>
      </w:r>
    </w:p>
    <w:p>
      <w:pPr>
        <w:pStyle w:val="FirstParagraph"/>
      </w:pPr>
      <w:r>
        <w:t xml:space="preserve">This section collects the questions asked in this chapter. There aren’t many, we will mainly be focussed on going through the worked example during class time.</w:t>
      </w:r>
    </w:p>
    <w:p>
      <w:pPr>
        <w:pStyle w:val="BodyText"/>
      </w:pPr>
      <w:hyperlink w:anchor="sec-hierarchical-models-6">
        <w:r>
          <w:rPr>
            <w:rStyle w:val="Hyperlink"/>
          </w:rPr>
          <w:t xml:space="preserve">Section 6.1</w:t>
        </w:r>
      </w:hyperlink>
    </w:p>
    <w:p>
      <w:pPr>
        <w:pStyle w:val="BodyText"/>
      </w:pPr>
      <w:r>
        <w:t xml:space="preserve">Please take a moment to write down one or more examples of a block of variables from your area of research, and I will invite you to share your examples in class.</w:t>
      </w:r>
    </w:p>
    <w:p>
      <w:pPr>
        <w:pStyle w:val="BodyText"/>
      </w:pPr>
      <w:hyperlink w:anchor="sec-worked-example-6">
        <w:r>
          <w:rPr>
            <w:rStyle w:val="Hyperlink"/>
          </w:rPr>
          <w:t xml:space="preserve">Section 6.2</w:t>
        </w:r>
      </w:hyperlink>
    </w:p>
    <w:p>
      <w:pPr>
        <w:numPr>
          <w:ilvl w:val="0"/>
          <w:numId w:val="1160"/>
        </w:numPr>
        <w:pStyle w:val="Compact"/>
      </w:pPr>
      <w:r>
        <w:t xml:space="preserve">Look over the tables below and write down any questions you have about their interpretation or the write up provided in</w:t>
      </w:r>
      <w:r>
        <w:t xml:space="preserve"> </w:t>
      </w:r>
      <w:hyperlink w:anchor="sec-worked-example-6">
        <w:r>
          <w:rPr>
            <w:rStyle w:val="Hyperlink"/>
          </w:rPr>
          <w:t xml:space="preserve">Section 6.2</w:t>
        </w:r>
      </w:hyperlink>
      <w:r>
        <w:t xml:space="preserve">.</w:t>
      </w:r>
    </w:p>
    <w:tbl>
      <w:tblPr>
        <w:tblStyle w:val="Table"/>
        <w:tblW w:type="pct" w:w="5000"/>
        <w:tblLook w:firstRow="1" w:lastRow="0" w:firstColumn="0" w:lastColumn="0" w:noHBand="0" w:noVBand="0" w:val="0020"/>
        <w:jc w:val="start"/>
      </w:tblPr>
      <w:tblGrid>
        <w:gridCol w:w="844"/>
        <w:gridCol w:w="950"/>
        <w:gridCol w:w="1584"/>
        <w:gridCol w:w="739"/>
        <w:gridCol w:w="844"/>
        <w:gridCol w:w="316"/>
        <w:gridCol w:w="1056"/>
        <w:gridCol w:w="844"/>
        <w:gridCol w:w="739"/>
      </w:tblGrid>
      <w:tr>
        <w:trPr>
          <w:tblHeader w:val="true"/>
        </w:trPr>
        <w:tc>
          <w:tcPr/>
          <w:p>
            <w:pPr>
              <w:pStyle w:val="Compact"/>
            </w:pPr>
          </w:p>
        </w:tc>
        <w:tc>
          <w:tcPr/>
          <w:p>
            <w:pPr>
              <w:pStyle w:val="Compact"/>
              <w:jc w:val="right"/>
            </w:pPr>
            <w:r>
              <w:t xml:space="preserve">Rsquared</w:t>
            </w:r>
          </w:p>
        </w:tc>
        <w:tc>
          <w:tcPr/>
          <w:p>
            <w:pPr>
              <w:pStyle w:val="Compact"/>
              <w:jc w:val="right"/>
            </w:pPr>
            <w:r>
              <w:t xml:space="preserve">Delta.Rsquared</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0</w:t>
            </w:r>
          </w:p>
        </w:tc>
        <w:tc>
          <w:tcPr/>
          <w:p>
            <w:pPr>
              <w:pStyle w:val="Compact"/>
              <w:jc w:val="right"/>
            </w:pPr>
            <w:r>
              <w:t xml:space="preserve">0.000</w:t>
            </w:r>
          </w:p>
        </w:tc>
        <w:tc>
          <w:tcPr/>
          <w:p>
            <w:pPr>
              <w:pStyle w:val="Compact"/>
              <w:jc w:val="right"/>
            </w:pPr>
            <w:r>
              <w:t xml:space="preserve">0.000</w:t>
            </w:r>
          </w:p>
        </w:tc>
        <w:tc>
          <w:tcPr/>
          <w:p>
            <w:pPr>
              <w:pStyle w:val="Compact"/>
              <w:jc w:val="right"/>
            </w:pPr>
            <w:r>
              <w:t xml:space="preserve">2576</w:t>
            </w:r>
          </w:p>
        </w:tc>
        <w:tc>
          <w:tcPr/>
          <w:p>
            <w:pPr>
              <w:pStyle w:val="Compact"/>
              <w:jc w:val="right"/>
            </w:pPr>
            <w:r>
              <w:t xml:space="preserve">343.636</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r>
      <w:tr>
        <w:tc>
          <w:tcPr/>
          <w:p>
            <w:pPr>
              <w:pStyle w:val="Compact"/>
              <w:jc w:val="left"/>
            </w:pPr>
            <w:r>
              <w:t xml:space="preserve">Model 1</w:t>
            </w:r>
          </w:p>
        </w:tc>
        <w:tc>
          <w:tcPr/>
          <w:p>
            <w:pPr>
              <w:pStyle w:val="Compact"/>
              <w:jc w:val="right"/>
            </w:pPr>
            <w:r>
              <w:t xml:space="preserve">0.176</w:t>
            </w:r>
          </w:p>
        </w:tc>
        <w:tc>
          <w:tcPr/>
          <w:p>
            <w:pPr>
              <w:pStyle w:val="Compact"/>
              <w:jc w:val="right"/>
            </w:pPr>
            <w:r>
              <w:t xml:space="preserve">0.176</w:t>
            </w:r>
          </w:p>
        </w:tc>
        <w:tc>
          <w:tcPr/>
          <w:p>
            <w:pPr>
              <w:pStyle w:val="Compact"/>
              <w:jc w:val="right"/>
            </w:pPr>
            <w:r>
              <w:t xml:space="preserve">2574</w:t>
            </w:r>
          </w:p>
        </w:tc>
        <w:tc>
          <w:tcPr/>
          <w:p>
            <w:pPr>
              <w:pStyle w:val="Compact"/>
              <w:jc w:val="right"/>
            </w:pPr>
            <w:r>
              <w:t xml:space="preserve">283.114</w:t>
            </w:r>
          </w:p>
        </w:tc>
        <w:tc>
          <w:tcPr/>
          <w:p>
            <w:pPr>
              <w:pStyle w:val="Compact"/>
              <w:jc w:val="right"/>
            </w:pPr>
            <w:r>
              <w:t xml:space="preserve">2</w:t>
            </w:r>
          </w:p>
        </w:tc>
        <w:tc>
          <w:tcPr/>
          <w:p>
            <w:pPr>
              <w:pStyle w:val="Compact"/>
              <w:jc w:val="right"/>
            </w:pPr>
            <w:r>
              <w:t xml:space="preserve">60.522</w:t>
            </w:r>
          </w:p>
        </w:tc>
        <w:tc>
          <w:tcPr/>
          <w:p>
            <w:pPr>
              <w:pStyle w:val="Compact"/>
              <w:jc w:val="right"/>
            </w:pPr>
            <w:r>
              <w:t xml:space="preserve">277.886</w:t>
            </w:r>
          </w:p>
        </w:tc>
        <w:tc>
          <w:tcPr/>
          <w:p>
            <w:pPr>
              <w:pStyle w:val="Compact"/>
              <w:jc w:val="right"/>
            </w:pPr>
            <w:r>
              <w:t xml:space="preserve">0.000</w:t>
            </w:r>
          </w:p>
        </w:tc>
      </w:tr>
      <w:tr>
        <w:tc>
          <w:tcPr/>
          <w:p>
            <w:pPr>
              <w:pStyle w:val="Compact"/>
              <w:jc w:val="left"/>
            </w:pPr>
            <w:r>
              <w:t xml:space="preserve">Model 2</w:t>
            </w:r>
          </w:p>
        </w:tc>
        <w:tc>
          <w:tcPr/>
          <w:p>
            <w:pPr>
              <w:pStyle w:val="Compact"/>
              <w:jc w:val="right"/>
            </w:pPr>
            <w:r>
              <w:t xml:space="preserve">0.179</w:t>
            </w:r>
          </w:p>
        </w:tc>
        <w:tc>
          <w:tcPr/>
          <w:p>
            <w:pPr>
              <w:pStyle w:val="Compact"/>
              <w:jc w:val="right"/>
            </w:pPr>
            <w:r>
              <w:t xml:space="preserve">0.003</w:t>
            </w:r>
          </w:p>
        </w:tc>
        <w:tc>
          <w:tcPr/>
          <w:p>
            <w:pPr>
              <w:pStyle w:val="Compact"/>
              <w:jc w:val="right"/>
            </w:pPr>
            <w:r>
              <w:t xml:space="preserve">2572</w:t>
            </w:r>
          </w:p>
        </w:tc>
        <w:tc>
          <w:tcPr/>
          <w:p>
            <w:pPr>
              <w:pStyle w:val="Compact"/>
              <w:jc w:val="right"/>
            </w:pPr>
            <w:r>
              <w:t xml:space="preserve">282.032</w:t>
            </w:r>
          </w:p>
        </w:tc>
        <w:tc>
          <w:tcPr/>
          <w:p>
            <w:pPr>
              <w:pStyle w:val="Compact"/>
              <w:jc w:val="right"/>
            </w:pPr>
            <w:r>
              <w:t xml:space="preserve">2</w:t>
            </w:r>
          </w:p>
        </w:tc>
        <w:tc>
          <w:tcPr/>
          <w:p>
            <w:pPr>
              <w:pStyle w:val="Compact"/>
              <w:jc w:val="right"/>
            </w:pPr>
            <w:r>
              <w:t xml:space="preserve">1.083</w:t>
            </w:r>
          </w:p>
        </w:tc>
        <w:tc>
          <w:tcPr/>
          <w:p>
            <w:pPr>
              <w:pStyle w:val="Compact"/>
              <w:jc w:val="right"/>
            </w:pPr>
            <w:r>
              <w:t xml:space="preserve">4.970</w:t>
            </w:r>
          </w:p>
        </w:tc>
        <w:tc>
          <w:tcPr/>
          <w:p>
            <w:pPr>
              <w:pStyle w:val="Compact"/>
              <w:jc w:val="right"/>
            </w:pPr>
            <w:r>
              <w:t xml:space="preserve">0.007</w:t>
            </w:r>
          </w:p>
        </w:tc>
      </w:tr>
      <w:tr>
        <w:tc>
          <w:tcPr/>
          <w:p>
            <w:pPr>
              <w:pStyle w:val="Compact"/>
              <w:jc w:val="left"/>
            </w:pPr>
            <w:r>
              <w:t xml:space="preserve">Model 3</w:t>
            </w:r>
          </w:p>
        </w:tc>
        <w:tc>
          <w:tcPr/>
          <w:p>
            <w:pPr>
              <w:pStyle w:val="Compact"/>
              <w:jc w:val="right"/>
            </w:pPr>
            <w:r>
              <w:t xml:space="preserve">0.184</w:t>
            </w:r>
          </w:p>
        </w:tc>
        <w:tc>
          <w:tcPr/>
          <w:p>
            <w:pPr>
              <w:pStyle w:val="Compact"/>
              <w:jc w:val="right"/>
            </w:pPr>
            <w:r>
              <w:t xml:space="preserve">0.005</w:t>
            </w:r>
          </w:p>
        </w:tc>
        <w:tc>
          <w:tcPr/>
          <w:p>
            <w:pPr>
              <w:pStyle w:val="Compact"/>
              <w:jc w:val="right"/>
            </w:pPr>
            <w:r>
              <w:t xml:space="preserve">2571</w:t>
            </w:r>
          </w:p>
        </w:tc>
        <w:tc>
          <w:tcPr/>
          <w:p>
            <w:pPr>
              <w:pStyle w:val="Compact"/>
              <w:jc w:val="right"/>
            </w:pPr>
            <w:r>
              <w:t xml:space="preserve">280.271</w:t>
            </w:r>
          </w:p>
        </w:tc>
        <w:tc>
          <w:tcPr/>
          <w:p>
            <w:pPr>
              <w:pStyle w:val="Compact"/>
              <w:jc w:val="right"/>
            </w:pPr>
            <w:r>
              <w:t xml:space="preserve">1</w:t>
            </w:r>
          </w:p>
        </w:tc>
        <w:tc>
          <w:tcPr/>
          <w:p>
            <w:pPr>
              <w:pStyle w:val="Compact"/>
              <w:jc w:val="right"/>
            </w:pPr>
            <w:r>
              <w:t xml:space="preserve">1.761</w:t>
            </w:r>
          </w:p>
        </w:tc>
        <w:tc>
          <w:tcPr/>
          <w:p>
            <w:pPr>
              <w:pStyle w:val="Compact"/>
              <w:jc w:val="right"/>
            </w:pPr>
            <w:r>
              <w:t xml:space="preserve">16.168</w:t>
            </w:r>
          </w:p>
        </w:tc>
        <w:tc>
          <w:tcPr/>
          <w:p>
            <w:pPr>
              <w:pStyle w:val="Compact"/>
              <w:jc w:val="right"/>
            </w:pPr>
            <w:r>
              <w:t xml:space="preserve">0.000</w:t>
            </w:r>
          </w:p>
        </w:tc>
      </w:tr>
      <w:tr>
        <w:tc>
          <w:tcPr/>
          <w:p>
            <w:pPr>
              <w:pStyle w:val="Compact"/>
              <w:jc w:val="left"/>
            </w:pPr>
            <w:r>
              <w:t xml:space="preserve">Model 4</w:t>
            </w:r>
          </w:p>
        </w:tc>
        <w:tc>
          <w:tcPr/>
          <w:p>
            <w:pPr>
              <w:pStyle w:val="Compact"/>
              <w:jc w:val="right"/>
            </w:pPr>
            <w:r>
              <w:t xml:space="preserve">0.187</w:t>
            </w:r>
          </w:p>
        </w:tc>
        <w:tc>
          <w:tcPr/>
          <w:p>
            <w:pPr>
              <w:pStyle w:val="Compact"/>
              <w:jc w:val="right"/>
            </w:pPr>
            <w:r>
              <w:t xml:space="preserve">0.002</w:t>
            </w:r>
          </w:p>
        </w:tc>
        <w:tc>
          <w:tcPr/>
          <w:p>
            <w:pPr>
              <w:pStyle w:val="Compact"/>
              <w:jc w:val="right"/>
            </w:pPr>
            <w:r>
              <w:t xml:space="preserve">2567</w:t>
            </w:r>
          </w:p>
        </w:tc>
        <w:tc>
          <w:tcPr/>
          <w:p>
            <w:pPr>
              <w:pStyle w:val="Compact"/>
              <w:jc w:val="right"/>
            </w:pPr>
            <w:r>
              <w:t xml:space="preserve">279.538</w:t>
            </w:r>
          </w:p>
        </w:tc>
        <w:tc>
          <w:tcPr/>
          <w:p>
            <w:pPr>
              <w:pStyle w:val="Compact"/>
              <w:jc w:val="right"/>
            </w:pPr>
            <w:r>
              <w:t xml:space="preserve">4</w:t>
            </w:r>
          </w:p>
        </w:tc>
        <w:tc>
          <w:tcPr/>
          <w:p>
            <w:pPr>
              <w:pStyle w:val="Compact"/>
              <w:jc w:val="right"/>
            </w:pPr>
            <w:r>
              <w:t xml:space="preserve">0.733</w:t>
            </w:r>
          </w:p>
        </w:tc>
        <w:tc>
          <w:tcPr/>
          <w:p>
            <w:pPr>
              <w:pStyle w:val="Compact"/>
              <w:jc w:val="right"/>
            </w:pPr>
            <w:r>
              <w:t xml:space="preserve">1.683</w:t>
            </w:r>
          </w:p>
        </w:tc>
        <w:tc>
          <w:tcPr/>
          <w:p>
            <w:pPr>
              <w:pStyle w:val="Compact"/>
              <w:jc w:val="right"/>
            </w:pPr>
            <w:r>
              <w:t xml:space="preserve">0.151</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640658"/>
                  <wp:effectExtent b="0" l="0" r="0" t="0"/>
                  <wp:docPr descr="" title="" id="380" name="Picture"/>
                  <a:graphic>
                    <a:graphicData uri="http://schemas.openxmlformats.org/drawingml/2006/picture">
                      <pic:pic>
                        <pic:nvPicPr>
                          <pic:cNvPr descr="files/images/stargazer.png" id="381"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82"/>
    <w:bookmarkStart w:id="385" w:name="exercises"/>
    <w:p>
      <w:pPr>
        <w:pStyle w:val="Heading2"/>
      </w:pPr>
      <w:r>
        <w:t xml:space="preserve">6.5 Exercises</w:t>
      </w:r>
    </w:p>
    <w:p>
      <w:pPr>
        <w:pStyle w:val="FirstParagraph"/>
      </w:pPr>
      <w:r>
        <w:t xml:space="preserve">The exercises reproduce the worked example in</w:t>
      </w:r>
      <w:r>
        <w:t xml:space="preserve"> </w:t>
      </w:r>
      <w:hyperlink w:anchor="sec-worked-example-6">
        <w:r>
          <w:rPr>
            <w:rStyle w:val="Hyperlink"/>
          </w:rPr>
          <w:t xml:space="preserve">Section 6.2</w:t>
        </w:r>
      </w:hyperlink>
      <w:r>
        <w:t xml:space="preserve">.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p>
      <w:pPr>
        <w:pStyle w:val="BodyText"/>
      </w:pPr>
      <w:r>
        <w:t xml:space="preserve">First we set up the variables</w:t>
      </w:r>
    </w:p>
    <w:p>
      <w:pPr>
        <w:pStyle w:val="SourceCode"/>
      </w:pPr>
      <w:r>
        <w:rPr>
          <w:rStyle w:val="CommentTok"/>
        </w:rPr>
        <w:t xml:space="preserve"># Clean up env. and load data</w:t>
      </w:r>
      <w:r>
        <w:br/>
      </w:r>
      <w:r>
        <w:rPr>
          <w:rStyle w:val="CommentTok"/>
        </w:rPr>
        <w:t xml:space="preserve">#rm(list = ls())</w:t>
      </w:r>
      <w:r>
        <w:br/>
      </w:r>
      <w:r>
        <w:rPr>
          <w:rStyle w:val="CommentTok"/>
        </w:rPr>
        <w:t xml:space="preserve">#load("ECLS2577.RData")</w:t>
      </w:r>
      <w:r>
        <w:br/>
      </w:r>
      <w:r>
        <w:rPr>
          <w:rStyle w:val="CommentTok"/>
        </w:rPr>
        <w:t xml:space="preserve">#attach(ecls)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br/>
      </w:r>
      <w:r>
        <w:rPr>
          <w:rStyle w:val="CommentTok"/>
        </w:rPr>
        <w:t xml:space="preserve"># Note the syntax here for interacting one variable with many</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 -- will discuss this in class</w:t>
      </w:r>
      <w:r>
        <w:br/>
      </w:r>
      <w:r>
        <w:rPr>
          <w:rStyle w:val="CommentTok"/>
        </w:rPr>
        <w:t xml:space="preserve"># stargazer::stargazer(mod1, mod2, mod3, mod4, type = 'html', omit = "Constant")</w:t>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"files/images/stargazer.png"</w:t>
      </w:r>
      <w:r>
        <w:rPr>
          <w:rStyle w:val="NormalTok"/>
        </w:rPr>
        <w:t xml:space="preserve">)</w:t>
      </w:r>
    </w:p>
    <w:p>
      <w:pPr>
        <w:pStyle w:val="FirstParagraph"/>
      </w:pPr>
      <w:r>
        <w:drawing>
          <wp:inline>
            <wp:extent cx="5334000" cy="4640658"/>
            <wp:effectExtent b="0" l="0" r="0" t="0"/>
            <wp:docPr descr="" title="" id="383" name="Picture"/>
            <a:graphic>
              <a:graphicData uri="http://schemas.openxmlformats.org/drawingml/2006/picture">
                <pic:pic>
                  <pic:nvPicPr>
                    <pic:cNvPr descr="files/images/stargazer.png" id="384"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stargazer</w:t>
      </w:r>
      <w:r>
        <w:t xml:space="preserve"> </w:t>
      </w:r>
      <w:r>
        <w:t xml:space="preserve">table doesn’t format nicely in markdown, it is attached as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code to work.</w:t>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require some additional processing:</w:t>
      </w:r>
    </w:p>
    <w:p>
      <w:pPr>
        <w:pStyle w:val="SourceCode"/>
      </w:pPr>
      <w:r>
        <w:rPr>
          <w:rStyle w:val="CommentTok"/>
        </w:rPr>
        <w:t xml:space="preserve"># Get R-squared </w:t>
      </w:r>
      <w:r>
        <w:br/>
      </w: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rPr>
          <w:rStyle w:val="NormalTok"/>
        </w:rPr>
        <w:t xml:space="preserve">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R2_3, R2_4)</w:t>
      </w:r>
      <w:r>
        <w:br/>
      </w:r>
      <w:r>
        <w:br/>
      </w:r>
      <w:r>
        <w:rPr>
          <w:rStyle w:val="CommentTok"/>
        </w:rPr>
        <w:t xml:space="preserve"># Compute R-squared change</w:t>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br/>
      </w:r>
      <w:r>
        <w:rPr>
          <w:rStyle w:val="CommentTok"/>
        </w:rPr>
        <w:t xml:space="preserve"># Set up for pretty printing</w:t>
      </w:r>
      <w:r>
        <w:br/>
      </w:r>
      <w:r>
        <w:rPr>
          <w:rStyle w:val="NormalTok"/>
        </w:rPr>
        <w:t xml:space="preserve">results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Rsquared =</w:t>
      </w:r>
      <w:r>
        <w:rPr>
          <w:rStyle w:val="NormalTok"/>
        </w:rPr>
        <w:t xml:space="preserve"> rsquared, </w:t>
      </w:r>
      <w:r>
        <w:br/>
      </w:r>
      <w:r>
        <w:rPr>
          <w:rStyle w:val="NormalTok"/>
        </w:rPr>
        <w:t xml:space="preserve">                 </w:t>
      </w:r>
      <w:r>
        <w:rPr>
          <w:rStyle w:val="AttributeTok"/>
        </w:rPr>
        <w:t xml:space="preserve">Delta.Rsquared =</w:t>
      </w:r>
      <w:r>
        <w:rPr>
          <w:rStyle w:val="NormalTok"/>
        </w:rPr>
        <w:t xml:space="preserve"> delta_rsquared, </w:t>
      </w:r>
      <w:r>
        <w:br/>
      </w:r>
      <w:r>
        <w:rPr>
          <w:rStyle w:val="NormalTok"/>
        </w:rPr>
        <w:t xml:space="preserve">                 </w:t>
      </w:r>
      <w:r>
        <w:rPr>
          <w:rStyle w:val="FunctionTok"/>
        </w:rPr>
        <w:t xml:space="preserve">anova</w:t>
      </w:r>
      <w:r>
        <w:rPr>
          <w:rStyle w:val="NormalTok"/>
        </w:rPr>
        <w:t xml:space="preserve">(</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DecValTok"/>
        </w:rPr>
        <w:t xml:space="preserve">1</w:t>
      </w:r>
      <w:r>
        <w:rPr>
          <w:rStyle w:val="NormalTok"/>
        </w:rPr>
        <w:t xml:space="preserve">), mod1, mod2, mod3, mod4))</w:t>
      </w:r>
      <w:r>
        <w:br/>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(results, </w:t>
      </w:r>
      <w:r>
        <w:rPr>
          <w:rStyle w:val="AttributeTok"/>
        </w:rPr>
        <w:t xml:space="preserve">digits =</w:t>
      </w:r>
      <w:r>
        <w:rPr>
          <w:rStyle w:val="NormalTok"/>
        </w:rPr>
        <w:t xml:space="preserve"> </w:t>
      </w:r>
      <w:r>
        <w:rPr>
          <w:rStyle w:val="DecValTok"/>
        </w:rPr>
        <w:t xml:space="preserve">3</w:t>
      </w:r>
      <w:r>
        <w:rPr>
          <w:rStyle w:val="NormalTok"/>
        </w:rPr>
        <w:t xml:space="preserve">)</w:t>
      </w:r>
    </w:p>
    <w:tbl>
      <w:tblPr>
        <w:tblStyle w:val="Table"/>
        <w:tblW w:type="pct" w:w="5000"/>
        <w:tblLook w:firstRow="1" w:lastRow="0" w:firstColumn="0" w:lastColumn="0" w:noHBand="0" w:noVBand="0" w:val="0020"/>
        <w:jc w:val="start"/>
      </w:tblPr>
      <w:tblGrid>
        <w:gridCol w:w="1063"/>
        <w:gridCol w:w="1773"/>
        <w:gridCol w:w="827"/>
        <w:gridCol w:w="945"/>
        <w:gridCol w:w="354"/>
        <w:gridCol w:w="1182"/>
        <w:gridCol w:w="945"/>
        <w:gridCol w:w="827"/>
      </w:tblGrid>
      <w:tr>
        <w:trPr>
          <w:tblHeader w:val="true"/>
        </w:trPr>
        <w:tc>
          <w:tcPr/>
          <w:p>
            <w:pPr>
              <w:pStyle w:val="Compact"/>
              <w:jc w:val="right"/>
            </w:pPr>
            <w:r>
              <w:t xml:space="preserve">Rsquared</w:t>
            </w:r>
          </w:p>
        </w:tc>
        <w:tc>
          <w:tcPr/>
          <w:p>
            <w:pPr>
              <w:pStyle w:val="Compact"/>
              <w:jc w:val="right"/>
            </w:pPr>
            <w:r>
              <w:t xml:space="preserve">Delta.Rsquared</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0.000</w:t>
            </w:r>
          </w:p>
        </w:tc>
        <w:tc>
          <w:tcPr/>
          <w:p>
            <w:pPr>
              <w:pStyle w:val="Compact"/>
              <w:jc w:val="right"/>
            </w:pPr>
            <w:r>
              <w:t xml:space="preserve">0.000</w:t>
            </w:r>
          </w:p>
        </w:tc>
        <w:tc>
          <w:tcPr/>
          <w:p>
            <w:pPr>
              <w:pStyle w:val="Compact"/>
              <w:jc w:val="right"/>
            </w:pPr>
            <w:r>
              <w:t xml:space="preserve">2576</w:t>
            </w:r>
          </w:p>
        </w:tc>
        <w:tc>
          <w:tcPr/>
          <w:p>
            <w:pPr>
              <w:pStyle w:val="Compact"/>
              <w:jc w:val="right"/>
            </w:pPr>
            <w:r>
              <w:t xml:space="preserve">343.636</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r>
      <w:tr>
        <w:tc>
          <w:tcPr/>
          <w:p>
            <w:pPr>
              <w:pStyle w:val="Compact"/>
              <w:jc w:val="right"/>
            </w:pPr>
            <w:r>
              <w:t xml:space="preserve">0.176</w:t>
            </w:r>
          </w:p>
        </w:tc>
        <w:tc>
          <w:tcPr/>
          <w:p>
            <w:pPr>
              <w:pStyle w:val="Compact"/>
              <w:jc w:val="right"/>
            </w:pPr>
            <w:r>
              <w:t xml:space="preserve">0.176</w:t>
            </w:r>
          </w:p>
        </w:tc>
        <w:tc>
          <w:tcPr/>
          <w:p>
            <w:pPr>
              <w:pStyle w:val="Compact"/>
              <w:jc w:val="right"/>
            </w:pPr>
            <w:r>
              <w:t xml:space="preserve">2574</w:t>
            </w:r>
          </w:p>
        </w:tc>
        <w:tc>
          <w:tcPr/>
          <w:p>
            <w:pPr>
              <w:pStyle w:val="Compact"/>
              <w:jc w:val="right"/>
            </w:pPr>
            <w:r>
              <w:t xml:space="preserve">283.114</w:t>
            </w:r>
          </w:p>
        </w:tc>
        <w:tc>
          <w:tcPr/>
          <w:p>
            <w:pPr>
              <w:pStyle w:val="Compact"/>
              <w:jc w:val="right"/>
            </w:pPr>
            <w:r>
              <w:t xml:space="preserve">2</w:t>
            </w:r>
          </w:p>
        </w:tc>
        <w:tc>
          <w:tcPr/>
          <w:p>
            <w:pPr>
              <w:pStyle w:val="Compact"/>
              <w:jc w:val="right"/>
            </w:pPr>
            <w:r>
              <w:t xml:space="preserve">60.522</w:t>
            </w:r>
          </w:p>
        </w:tc>
        <w:tc>
          <w:tcPr/>
          <w:p>
            <w:pPr>
              <w:pStyle w:val="Compact"/>
              <w:jc w:val="right"/>
            </w:pPr>
            <w:r>
              <w:t xml:space="preserve">277.886</w:t>
            </w:r>
          </w:p>
        </w:tc>
        <w:tc>
          <w:tcPr/>
          <w:p>
            <w:pPr>
              <w:pStyle w:val="Compact"/>
              <w:jc w:val="right"/>
            </w:pPr>
            <w:r>
              <w:t xml:space="preserve">0.000</w:t>
            </w:r>
          </w:p>
        </w:tc>
      </w:tr>
      <w:tr>
        <w:tc>
          <w:tcPr/>
          <w:p>
            <w:pPr>
              <w:pStyle w:val="Compact"/>
              <w:jc w:val="right"/>
            </w:pPr>
            <w:r>
              <w:t xml:space="preserve">0.179</w:t>
            </w:r>
          </w:p>
        </w:tc>
        <w:tc>
          <w:tcPr/>
          <w:p>
            <w:pPr>
              <w:pStyle w:val="Compact"/>
              <w:jc w:val="right"/>
            </w:pPr>
            <w:r>
              <w:t xml:space="preserve">0.003</w:t>
            </w:r>
          </w:p>
        </w:tc>
        <w:tc>
          <w:tcPr/>
          <w:p>
            <w:pPr>
              <w:pStyle w:val="Compact"/>
              <w:jc w:val="right"/>
            </w:pPr>
            <w:r>
              <w:t xml:space="preserve">2572</w:t>
            </w:r>
          </w:p>
        </w:tc>
        <w:tc>
          <w:tcPr/>
          <w:p>
            <w:pPr>
              <w:pStyle w:val="Compact"/>
              <w:jc w:val="right"/>
            </w:pPr>
            <w:r>
              <w:t xml:space="preserve">282.032</w:t>
            </w:r>
          </w:p>
        </w:tc>
        <w:tc>
          <w:tcPr/>
          <w:p>
            <w:pPr>
              <w:pStyle w:val="Compact"/>
              <w:jc w:val="right"/>
            </w:pPr>
            <w:r>
              <w:t xml:space="preserve">2</w:t>
            </w:r>
          </w:p>
        </w:tc>
        <w:tc>
          <w:tcPr/>
          <w:p>
            <w:pPr>
              <w:pStyle w:val="Compact"/>
              <w:jc w:val="right"/>
            </w:pPr>
            <w:r>
              <w:t xml:space="preserve">1.083</w:t>
            </w:r>
          </w:p>
        </w:tc>
        <w:tc>
          <w:tcPr/>
          <w:p>
            <w:pPr>
              <w:pStyle w:val="Compact"/>
              <w:jc w:val="right"/>
            </w:pPr>
            <w:r>
              <w:t xml:space="preserve">4.970</w:t>
            </w:r>
          </w:p>
        </w:tc>
        <w:tc>
          <w:tcPr/>
          <w:p>
            <w:pPr>
              <w:pStyle w:val="Compact"/>
              <w:jc w:val="right"/>
            </w:pPr>
            <w:r>
              <w:t xml:space="preserve">0.007</w:t>
            </w:r>
          </w:p>
        </w:tc>
      </w:tr>
      <w:tr>
        <w:tc>
          <w:tcPr/>
          <w:p>
            <w:pPr>
              <w:pStyle w:val="Compact"/>
              <w:jc w:val="right"/>
            </w:pPr>
            <w:r>
              <w:t xml:space="preserve">0.184</w:t>
            </w:r>
          </w:p>
        </w:tc>
        <w:tc>
          <w:tcPr/>
          <w:p>
            <w:pPr>
              <w:pStyle w:val="Compact"/>
              <w:jc w:val="right"/>
            </w:pPr>
            <w:r>
              <w:t xml:space="preserve">0.005</w:t>
            </w:r>
          </w:p>
        </w:tc>
        <w:tc>
          <w:tcPr/>
          <w:p>
            <w:pPr>
              <w:pStyle w:val="Compact"/>
              <w:jc w:val="right"/>
            </w:pPr>
            <w:r>
              <w:t xml:space="preserve">2571</w:t>
            </w:r>
          </w:p>
        </w:tc>
        <w:tc>
          <w:tcPr/>
          <w:p>
            <w:pPr>
              <w:pStyle w:val="Compact"/>
              <w:jc w:val="right"/>
            </w:pPr>
            <w:r>
              <w:t xml:space="preserve">280.271</w:t>
            </w:r>
          </w:p>
        </w:tc>
        <w:tc>
          <w:tcPr/>
          <w:p>
            <w:pPr>
              <w:pStyle w:val="Compact"/>
              <w:jc w:val="right"/>
            </w:pPr>
            <w:r>
              <w:t xml:space="preserve">1</w:t>
            </w:r>
          </w:p>
        </w:tc>
        <w:tc>
          <w:tcPr/>
          <w:p>
            <w:pPr>
              <w:pStyle w:val="Compact"/>
              <w:jc w:val="right"/>
            </w:pPr>
            <w:r>
              <w:t xml:space="preserve">1.761</w:t>
            </w:r>
          </w:p>
        </w:tc>
        <w:tc>
          <w:tcPr/>
          <w:p>
            <w:pPr>
              <w:pStyle w:val="Compact"/>
              <w:jc w:val="right"/>
            </w:pPr>
            <w:r>
              <w:t xml:space="preserve">16.168</w:t>
            </w:r>
          </w:p>
        </w:tc>
        <w:tc>
          <w:tcPr/>
          <w:p>
            <w:pPr>
              <w:pStyle w:val="Compact"/>
              <w:jc w:val="right"/>
            </w:pPr>
            <w:r>
              <w:t xml:space="preserve">0.000</w:t>
            </w:r>
          </w:p>
        </w:tc>
      </w:tr>
      <w:tr>
        <w:tc>
          <w:tcPr/>
          <w:p>
            <w:pPr>
              <w:pStyle w:val="Compact"/>
              <w:jc w:val="right"/>
            </w:pPr>
            <w:r>
              <w:t xml:space="preserve">0.187</w:t>
            </w:r>
          </w:p>
        </w:tc>
        <w:tc>
          <w:tcPr/>
          <w:p>
            <w:pPr>
              <w:pStyle w:val="Compact"/>
              <w:jc w:val="right"/>
            </w:pPr>
            <w:r>
              <w:t xml:space="preserve">0.002</w:t>
            </w:r>
          </w:p>
        </w:tc>
        <w:tc>
          <w:tcPr/>
          <w:p>
            <w:pPr>
              <w:pStyle w:val="Compact"/>
              <w:jc w:val="right"/>
            </w:pPr>
            <w:r>
              <w:t xml:space="preserve">2567</w:t>
            </w:r>
          </w:p>
        </w:tc>
        <w:tc>
          <w:tcPr/>
          <w:p>
            <w:pPr>
              <w:pStyle w:val="Compact"/>
              <w:jc w:val="right"/>
            </w:pPr>
            <w:r>
              <w:t xml:space="preserve">279.538</w:t>
            </w:r>
          </w:p>
        </w:tc>
        <w:tc>
          <w:tcPr/>
          <w:p>
            <w:pPr>
              <w:pStyle w:val="Compact"/>
              <w:jc w:val="right"/>
            </w:pPr>
            <w:r>
              <w:t xml:space="preserve">4</w:t>
            </w:r>
          </w:p>
        </w:tc>
        <w:tc>
          <w:tcPr/>
          <w:p>
            <w:pPr>
              <w:pStyle w:val="Compact"/>
              <w:jc w:val="right"/>
            </w:pPr>
            <w:r>
              <w:t xml:space="preserve">0.733</w:t>
            </w:r>
          </w:p>
        </w:tc>
        <w:tc>
          <w:tcPr/>
          <w:p>
            <w:pPr>
              <w:pStyle w:val="Compact"/>
              <w:jc w:val="right"/>
            </w:pPr>
            <w:r>
              <w:t xml:space="preserve">1.683</w:t>
            </w:r>
          </w:p>
        </w:tc>
        <w:tc>
          <w:tcPr/>
          <w:p>
            <w:pPr>
              <w:pStyle w:val="Compact"/>
              <w:jc w:val="right"/>
            </w:pPr>
            <w:r>
              <w:t xml:space="preserve">0.151</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w:t>
      </w:r>
      <w:r>
        <w:t xml:space="preserve"> </w:t>
      </w:r>
      <w:r>
        <w:rPr>
          <w:rStyle w:val="VerbatimChar"/>
        </w:rPr>
        <w:t xml:space="preserve">car</w:t>
      </w:r>
      <w:r>
        <w:t xml:space="preserve"> </w:t>
      </w:r>
      <w:r>
        <w:t xml:space="preserve">package for this code to work).</w:t>
      </w:r>
    </w:p>
    <w:p>
      <w:pPr>
        <w:pStyle w:val="SourceCode"/>
      </w:pPr>
      <w:r>
        <w:rPr>
          <w:rStyle w:val="CommentTok"/>
        </w:rPr>
        <w:t xml:space="preserve"># install.pacakges("car")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6.290370    1.206007    2.950358    3.377283    1.053738 </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there are higher-order terms (interactions) in this model</w:t>
      </w:r>
      <w:r>
        <w:br/>
      </w:r>
      <w:r>
        <w:rPr>
          <w:rStyle w:val="VerbatimChar"/>
        </w:rPr>
        <w:t xml:space="preserve">consider setting type = 'predictor'; see ?vif</w:t>
      </w:r>
    </w:p>
    <w:p>
      <w:pPr>
        <w:pStyle w:val="SourceCode"/>
      </w:pPr>
      <w:r>
        <w:rPr>
          <w:rStyle w:val="VerbatimChar"/>
        </w:rPr>
        <w:t xml:space="preserve">            z_wksesl          z_wksesl_sq            z_wkmomed </w:t>
      </w:r>
      <w:r>
        <w:br/>
      </w:r>
      <w:r>
        <w:rPr>
          <w:rStyle w:val="VerbatimChar"/>
        </w:rPr>
        <w:t xml:space="preserve">           60.867975            12.682305            28.145377 </w:t>
      </w:r>
      <w:r>
        <w:br/>
      </w:r>
      <w:r>
        <w:rPr>
          <w:rStyle w:val="VerbatimChar"/>
        </w:rPr>
        <w:t xml:space="preserve">           z_wkdaded             p1center    z_wksesl:p1center </w:t>
      </w:r>
      <w:r>
        <w:br/>
      </w:r>
      <w:r>
        <w:rPr>
          <w:rStyle w:val="VerbatimChar"/>
        </w:rPr>
        <w:t xml:space="preserve">           31.720745             1.812096            59.296155 </w:t>
      </w:r>
      <w:r>
        <w:br/>
      </w:r>
      <w:r>
        <w:rPr>
          <w:rStyle w:val="VerbatimChar"/>
        </w:rPr>
        <w:t xml:space="preserve">z_wksesl_sq:p1center   z_wkmomed:p1center   z_wkdaded:p1center </w:t>
      </w:r>
      <w:r>
        <w:br/>
      </w:r>
      <w:r>
        <w:rPr>
          <w:rStyle w:val="VerbatimChar"/>
        </w:rPr>
        <w:t xml:space="preserve">           12.217023            28.440378            30.766199 </w:t>
      </w:r>
    </w:p>
    <w:p>
      <w:pPr>
        <w:pStyle w:val="SourceCode"/>
      </w:pPr>
      <w:r>
        <w:rPr>
          <w:rStyle w:val="CommentTok"/>
        </w:rPr>
        <w:t xml:space="preserve"># clean up</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r>
        <w:br/>
      </w:r>
      <w:r>
        <w:rPr>
          <w:rStyle w:val="FunctionTok"/>
        </w:rPr>
        <w:t xml:space="preserve">detach</w:t>
      </w:r>
      <w:r>
        <w:rPr>
          <w:rStyle w:val="NormalTok"/>
        </w:rPr>
        <w:t xml:space="preserve">(ecls)</w:t>
      </w:r>
    </w:p>
    <w:bookmarkEnd w:id="385"/>
    <w:bookmarkEnd w:id="386"/>
    <w:bookmarkStart w:id="501" w:name="sec-chap-7"/>
    <w:p>
      <w:pPr>
        <w:pStyle w:val="Heading1"/>
      </w:pPr>
      <w:r>
        <w:t xml:space="preserve">7. Assumption checking</w:t>
      </w:r>
    </w:p>
    <w:p>
      <w:pPr>
        <w:pStyle w:val="FirstParagraph"/>
      </w:pPr>
      <w:r>
        <w:t xml:space="preserve">In</w:t>
      </w:r>
      <w:r>
        <w:t xml:space="preserve"> </w:t>
      </w:r>
      <w:hyperlink w:anchor="sec-population-model-2">
        <w:r>
          <w:rPr>
            <w:rStyle w:val="Hyperlink"/>
          </w:rPr>
          <w:t xml:space="preserve">Section 2.5</w:t>
        </w:r>
      </w:hyperlink>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assumptions made when defining the population model for linear regression are consistent with our data. This is referred to</w:t>
      </w:r>
      <w:r>
        <w:t xml:space="preserve"> </w:t>
      </w:r>
      <w:r>
        <w:rPr>
          <w:iCs/>
          <w:i/>
        </w:rPr>
        <w:t xml:space="preserve">assumption checking</w:t>
      </w:r>
      <w:r>
        <w:t xml:space="preserve">.</w:t>
      </w:r>
    </w:p>
    <w:p>
      <w:pPr>
        <w:pStyle w:val="BodyText"/>
      </w:pPr>
      <w:r>
        <w:t xml:space="preserve">The three assumptions are (don’t worry, we review them again in the next section):</w:t>
      </w:r>
    </w:p>
    <w:p>
      <w:pPr>
        <w:numPr>
          <w:ilvl w:val="0"/>
          <w:numId w:val="1161"/>
        </w:numPr>
        <w:pStyle w:val="Compact"/>
      </w:pPr>
      <w:r>
        <w:t xml:space="preserve">Normality of residuals</w:t>
      </w:r>
    </w:p>
    <w:p>
      <w:pPr>
        <w:numPr>
          <w:ilvl w:val="0"/>
          <w:numId w:val="1161"/>
        </w:numPr>
        <w:pStyle w:val="Compact"/>
      </w:pPr>
      <w:r>
        <w:t xml:space="preserve">Homoskedasticity of residuals</w:t>
      </w:r>
    </w:p>
    <w:p>
      <w:pPr>
        <w:numPr>
          <w:ilvl w:val="0"/>
          <w:numId w:val="1161"/>
        </w:numPr>
        <w:pStyle w:val="Compact"/>
      </w:pPr>
      <w:r>
        <w:t xml:space="preserve">Linearity of the conditional mean (regression) function</w:t>
      </w:r>
    </w:p>
    <w:p>
      <w:pPr>
        <w:pStyle w:val="FirstParagraph"/>
      </w:pPr>
      <w:r>
        <w:t xml:space="preserve">Why do we care about these assumptions? Well, if all of the population assumptions of linear regression are not met, any of the following can happen:</w:t>
      </w:r>
    </w:p>
    <w:p>
      <w:pPr>
        <w:numPr>
          <w:ilvl w:val="0"/>
          <w:numId w:val="1162"/>
        </w:numPr>
        <w:pStyle w:val="Compact"/>
      </w:pPr>
      <w:r>
        <w:t xml:space="preserve">Regression coefficients and R-squared could be biased</w:t>
      </w:r>
    </w:p>
    <w:p>
      <w:pPr>
        <w:numPr>
          <w:ilvl w:val="0"/>
          <w:numId w:val="1162"/>
        </w:numPr>
        <w:pStyle w:val="Compact"/>
      </w:pPr>
      <w:r>
        <w:t xml:space="preserve">Standard errors could be too small (or too large)</w:t>
      </w:r>
    </w:p>
    <w:p>
      <w:pPr>
        <w:numPr>
          <w:ilvl w:val="0"/>
          <w:numId w:val="1162"/>
        </w:numPr>
        <w:pStyle w:val="Compact"/>
      </w:pPr>
      <w:r>
        <w:t xml:space="preserve">t- and F-tests could be too small (or too large)</w:t>
      </w:r>
    </w:p>
    <w:p>
      <w:pPr>
        <w:numPr>
          <w:ilvl w:val="0"/>
          <w:numId w:val="1162"/>
        </w:numPr>
        <w:pStyle w:val="Compact"/>
      </w:pPr>
      <w:r>
        <w:t xml:space="preserve">p-values could be too small (or too large)</w:t>
      </w:r>
    </w:p>
    <w:p>
      <w:pPr>
        <w:numPr>
          <w:ilvl w:val="0"/>
          <w:numId w:val="1162"/>
        </w:numPr>
        <w:pStyle w:val="Compact"/>
      </w:pPr>
      <w:r>
        <w:t xml:space="preserve">Confidence intervals could be too small (or too large)</w:t>
      </w:r>
    </w:p>
    <w:p>
      <w:pPr>
        <w:pStyle w:val="FirstParagraph"/>
      </w:pPr>
      <w:r>
        <w:t xml:space="preserve">Basically, all of the numbers we get in R’s</w:t>
      </w:r>
      <w:r>
        <w:t xml:space="preserve"> </w:t>
      </w:r>
      <w:r>
        <w:rPr>
          <w:rStyle w:val="VerbatimChar"/>
        </w:rPr>
        <w:t xml:space="preserve">summary(lm)</w:t>
      </w:r>
      <w:r>
        <w:t xml:space="preserve"> </w:t>
      </w:r>
      <w:r>
        <w:t xml:space="preserve">output could be wrong.</w:t>
      </w:r>
    </w:p>
    <w:p>
      <w:pPr>
        <w:pStyle w:val="BodyText"/>
      </w:pPr>
      <w:r>
        <w:t xml:space="preserve">The interpretation of assumptions in regression is a bit subtle. Assumptions are conditions we need to be true in order for the results of analysis to be valid. But, we don’t really care about the assumptions in their own right. For example, we don’t really care if the regression residuals are normally distributed – we just care if there are any violations of this assumption that might be affecting the results our analysis. If there is no evidence that an assumption is problematic, we proceed with the main analysis as intended. If there is evidence that an assumption is violated, we can modify the analysis as required. This chapter focuses on checking assumptions, and the following two chapters talk about strategies for dealing with assumption violations.</w:t>
      </w:r>
    </w:p>
    <w:p>
      <w:pPr>
        <w:pStyle w:val="BodyText"/>
      </w:pPr>
      <w:r>
        <w:t xml:space="preserve">Assumption checking usually involves plotting the residuals from a regression model and trying to interpret what the plots tell us about the population model. The main focus of this chapter is to introduce you to these plots and how to interpret them. Sometimes assumption checking can feel a bit like reading tea leaves, because interpreting plots can be pretty subjective. Honing your interpretation will happen gradually with experience.</w:t>
      </w:r>
    </w:p>
    <w:p>
      <w:pPr>
        <w:pStyle w:val="BodyText"/>
      </w:pPr>
      <w:r>
        <w:t xml:space="preserve">In this chapter we also address how to deal with heteroskedasticity in regression models. The short version is that heteroskedasticity does not affect the OLS estimates of the regression coefficients, it only affects their standard errors (and, consequently, the t-values, p-values, and confidence intervals). There are corrections to the standard errors that can be used to address heteroskedasticity. In particular, we will focus on one widely used procedure called heteroskedasticity-consistent (HC) standard errors. These</w:t>
      </w:r>
      <w:r>
        <w:t xml:space="preserve"> </w:t>
      </w:r>
      <w:r>
        <w:t xml:space="preserve">“</w:t>
      </w:r>
      <w:r>
        <w:t xml:space="preserve">corrected</w:t>
      </w:r>
      <w:r>
        <w:t xml:space="preserve">”</w:t>
      </w:r>
      <w:r>
        <w:t xml:space="preserve"> </w:t>
      </w:r>
      <w:r>
        <w:t xml:space="preserve">standard errors are often larger then than the</w:t>
      </w:r>
      <w:r>
        <w:t xml:space="preserve"> </w:t>
      </w:r>
      <w:r>
        <w:t xml:space="preserve">“</w:t>
      </w:r>
      <w:r>
        <w:t xml:space="preserve">uncorrected</w:t>
      </w:r>
      <w:r>
        <w:t xml:space="preserve">”</w:t>
      </w:r>
      <w:r>
        <w:t xml:space="preserve"> </w:t>
      </w:r>
      <w:r>
        <w:t xml:space="preserve">standard errors, which is why we prefer to use the latter when homoskedasticity is viable.</w:t>
      </w:r>
    </w:p>
    <w:p>
      <w:pPr>
        <w:pStyle w:val="BodyText"/>
      </w:pPr>
      <w:r>
        <w:t xml:space="preserve">A related topic,</w:t>
      </w:r>
      <w:r>
        <w:t xml:space="preserve"> </w:t>
      </w:r>
      <w:r>
        <w:rPr>
          <w:iCs/>
          <w:i/>
        </w:rPr>
        <w:t xml:space="preserve">regression diagnostics</w:t>
      </w:r>
      <w:r>
        <w:t xml:space="preserve">, is also introduced in this chapter. Diagnostics are procedures for detecting outliers. Unlike assumption checking, which focuses on the model</w:t>
      </w:r>
      <w:r>
        <w:t xml:space="preserve"> </w:t>
      </w:r>
      <w:r>
        <w:rPr>
          <w:iCs/>
          <w:i/>
        </w:rPr>
        <w:t xml:space="preserve">per se</w:t>
      </w:r>
      <w:r>
        <w:t xml:space="preserve">, diagnostics focus on individual data points. We only cover the basics behind diagnostics in this chapter and the material is optional (i.e., it will not be assessed in this course, but you may find it useful for your research).</w:t>
      </w:r>
    </w:p>
    <w:p>
      <w:pPr>
        <w:pStyle w:val="BodyText"/>
      </w:pPr>
      <w:r>
        <w:t xml:space="preserve">Regression diagnostics and outlier detection can be useful for identifying potentially problematic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which is a field of study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387">
        <w:r>
          <w:rPr>
            <w:rStyle w:val="Hyperlink"/>
          </w:rPr>
          <w:t xml:space="preserve">https://cran.r-project.org/web/views/Robust.html</w:t>
        </w:r>
      </w:hyperlink>
      <w:r>
        <w:t xml:space="preserve">.</w:t>
      </w:r>
    </w:p>
    <w:bookmarkStart w:id="392" w:name="sec-recap-7"/>
    <w:p>
      <w:pPr>
        <w:pStyle w:val="Heading2"/>
      </w:pPr>
      <w:r>
        <w:t xml:space="preserve">7.1 Recap of population model</w:t>
      </w:r>
    </w:p>
    <w:p>
      <w:pPr>
        <w:pStyle w:val="FirstParagraph"/>
      </w:pPr>
      <w:r>
        <w:t xml:space="preserve">Let’s start with a recap of the population model for linear regression. This was introduced for simple linear regression in</w:t>
      </w:r>
      <w:r>
        <w:t xml:space="preserve"> </w:t>
      </w:r>
      <w:hyperlink w:anchor="sec-population-model-2">
        <w:r>
          <w:rPr>
            <w:rStyle w:val="Hyperlink"/>
          </w:rPr>
          <w:t xml:space="preserve">Section 2.5</w:t>
        </w:r>
      </w:hyperlink>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all of the predictors in a model. The outcome variable is denoted as</w:t>
      </w:r>
      <w:r>
        <w:t xml:space="preserve"> </w:t>
      </w:r>
      <m:oMath>
        <m:r>
          <m:t>Y</m:t>
        </m:r>
      </m:oMath>
      <w:r>
        <w:t xml:space="preserve">, as usual.</w:t>
      </w:r>
    </w:p>
    <w:p>
      <w:pPr>
        <w:numPr>
          <w:ilvl w:val="0"/>
          <w:numId w:val="1163"/>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64"/>
        </w:numPr>
        <w:pStyle w:val="Compact"/>
      </w:pPr>
      <w:r>
        <w:t xml:space="preserve">Homoskedasticity: The conditional distributions have equal variances (also called homogeneity of variance, or just equal variances).</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65"/>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also be summarized in term of the regression residuals. Recall that residuals are computed as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If the three assumptions of linear regression hold, then the regression residuals should be normally distributed with mean zero and constant variance, for every value of the predictors:</w:t>
      </w:r>
    </w:p>
    <w:p>
      <w:pPr>
        <w:pStyle w:val="BodyText"/>
      </w:pPr>
      <m:oMathPara>
        <m:oMathParaPr>
          <m:jc m:val="center"/>
        </m:oMathParaPr>
        <m:oMath>
          <m:r>
            <m:t>ϵ</m:t>
          </m:r>
          <m:r>
            <m:rPr>
              <m:sty m:val="p"/>
            </m:rPr>
            <m:t>∣</m:t>
          </m:r>
          <m:r>
            <m:rPr>
              <m:sty m:val="b"/>
            </m:rPr>
            <m:t>X</m:t>
          </m:r>
          <m:r>
            <m:rPr>
              <m:sty m:val="p"/>
            </m:rPr>
            <m:t>∼</m:t>
          </m:r>
          <m:r>
            <m:t>N</m:t>
          </m:r>
          <m:d>
            <m:dPr>
              <m:begChr m:val="("/>
              <m:endChr m:val=")"/>
              <m:sepChr m:val=""/>
              <m:grow/>
            </m:dPr>
            <m:e>
              <m:r>
                <m:t>0</m:t>
              </m:r>
              <m:r>
                <m:rPr>
                  <m:sty m:val="p"/>
                </m:rPr>
                <m:t>,</m:t>
              </m:r>
              <m:r>
                <m:t>σ</m:t>
              </m:r>
            </m:e>
          </m:d>
          <m:r>
            <m:rPr>
              <m:sty m:val="p"/>
            </m:rPr>
            <m:t>.</m:t>
          </m:r>
        </m:oMath>
      </m:oMathPara>
    </w:p>
    <w:p>
      <w:pPr>
        <w:pStyle w:val="FirstParagraph"/>
      </w:pPr>
      <w:hyperlink w:anchor="fig-pop-model-e">
        <w:r>
          <w:rPr>
            <w:rStyle w:val="Hyperlink"/>
          </w:rPr>
          <w:t xml:space="preserve">Figure 7.1</w:t>
        </w:r>
      </w:hyperlink>
      <w:r>
        <w:t xml:space="preserve"> </w:t>
      </w:r>
      <w:r>
        <w:t xml:space="preserve">presents the population model in terms of the residuals. This plot is similar</w:t>
      </w:r>
      <w:r>
        <w:t xml:space="preserve"> </w:t>
      </w:r>
      <w:hyperlink w:anchor="fig-pop-model">
        <w:r>
          <w:rPr>
            <w:rStyle w:val="Hyperlink"/>
          </w:rPr>
          <w:t xml:space="preserve">Figure 2.4</w:t>
        </w:r>
      </w:hyperlink>
      <w:r>
        <w:t xml:space="preserve">, but is modified for the multiple regression setting by using predicted values and residuals as the axes, rather than</w:t>
      </w:r>
      <w:r>
        <w:t xml:space="preserve"> </w:t>
      </w:r>
      <m:oMath>
        <m:r>
          <m:t>X</m:t>
        </m:r>
      </m:oMath>
      <w:r>
        <w:t xml:space="preserve"> </w:t>
      </w:r>
      <w:r>
        <w:t xml:space="preserve">and</w:t>
      </w:r>
      <w:r>
        <w:t xml:space="preserve"> </w:t>
      </w:r>
      <m:oMath>
        <m:r>
          <m:t>Y</m:t>
        </m:r>
      </m:oMath>
      <w:r>
        <w:t xml:space="preserve">. The plots we look at in the following sections are sample analogues to this population model – they plot residuals against predicted values.</w:t>
      </w:r>
    </w:p>
    <w:tbl>
      <w:tblPr>
        <w:tblStyle w:val="Table"/>
        <w:tblW w:type="pct" w:w="5000"/>
        <w:tblLook w:firstRow="0" w:lastRow="0" w:firstColumn="0" w:lastColumn="0" w:noHBand="0" w:noVBand="0" w:val="0000"/>
        <w:jc w:val="start"/>
      </w:tblPr>
      <w:tblGrid>
        <w:gridCol w:w="7920"/>
      </w:tblGrid>
      <w:tr>
        <w:tc>
          <w:tcPr/>
          <w:bookmarkStart w:id="391" w:name="fig-pop-model-e"/>
          <w:p>
            <w:pPr>
              <w:jc w:val="center"/>
            </w:pPr>
            <w:r>
              <w:drawing>
                <wp:inline>
                  <wp:extent cx="5334000" cy="4302424"/>
                  <wp:effectExtent b="0" l="0" r="0" t="0"/>
                  <wp:docPr descr="" title="" id="389" name="Picture"/>
                  <a:graphic>
                    <a:graphicData uri="http://schemas.openxmlformats.org/drawingml/2006/picture">
                      <pic:pic>
                        <pic:nvPicPr>
                          <pic:cNvPr descr="files/images/pop_model_e.png" id="390" name="Picture"/>
                          <pic:cNvPicPr>
                            <a:picLocks noChangeArrowheads="1" noChangeAspect="1"/>
                          </pic:cNvPicPr>
                        </pic:nvPicPr>
                        <pic:blipFill>
                          <a:blip r:embed="rId388"/>
                          <a:stretch>
                            <a:fillRect/>
                          </a:stretch>
                        </pic:blipFill>
                        <pic:spPr bwMode="auto">
                          <a:xfrm>
                            <a:off x="0" y="0"/>
                            <a:ext cx="5334000" cy="43024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The Multiple Regression Population Model.</w:t>
            </w:r>
          </w:p>
          <w:bookmarkEnd w:id="391"/>
        </w:tc>
      </w:tr>
    </w:tbl>
    <w:bookmarkEnd w:id="392"/>
    <w:bookmarkStart w:id="406" w:name="sec-linearity-7"/>
    <w:p>
      <w:pPr>
        <w:pStyle w:val="Heading2"/>
      </w:pPr>
      <w:r>
        <w:t xml:space="preserve">7.2 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We address this example, which is taken from</w:t>
      </w:r>
      <w:r>
        <w:t xml:space="preserve"> </w:t>
      </w:r>
      <w:r>
        <w:t xml:space="preserve">“</w:t>
      </w:r>
      <w:r>
        <w:t xml:space="preserve">Anscombe’s quartet</w:t>
      </w:r>
      <w:r>
        <w:t xml:space="preserve">”</w:t>
      </w:r>
      <w:r>
        <w:t xml:space="preserve">, in more detail in</w:t>
      </w:r>
      <w:r>
        <w:t xml:space="preserve"> </w:t>
      </w:r>
      <w:hyperlink w:anchor="sec-diagnostics-7">
        <w:r>
          <w:rPr>
            <w:rStyle w:val="Hyperlink"/>
          </w:rPr>
          <w:t xml:space="preserve">Section 7.6</w:t>
        </w:r>
      </w:hyperlink>
      <w:r>
        <w:t xml:space="preserve"> </w:t>
      </w:r>
      <w:r>
        <w:t xml:space="preserve">(which is optional).</w:t>
      </w:r>
    </w:p>
    <w:p>
      <w:pPr>
        <w:pStyle w:val="SourceCode"/>
      </w:pPr>
      <w:r>
        <w:rPr>
          <w:rStyle w:val="CommentTok"/>
        </w:rPr>
        <w:t xml:space="preserve"># Non-linearity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detach</w:t>
      </w:r>
      <w:r>
        <w:rPr>
          <w:rStyle w:val="NormalTok"/>
        </w:rPr>
        <w:t xml:space="preserve">(anscombe)</w:t>
      </w:r>
    </w:p>
    <w:tbl>
      <w:tblPr>
        <w:tblStyle w:val="Table"/>
        <w:tblW w:type="pct" w:w="5000"/>
        <w:tblLook w:firstRow="0" w:lastRow="0" w:firstColumn="0" w:lastColumn="0" w:noHBand="0" w:noVBand="0" w:val="0000"/>
        <w:jc w:val="start"/>
      </w:tblPr>
      <w:tblGrid>
        <w:gridCol w:w="7920"/>
      </w:tblGrid>
      <w:tr>
        <w:tc>
          <w:tcPr/>
          <w:bookmarkStart w:id="396" w:name="fig-linearity1"/>
          <w:p>
            <w:pPr>
              <w:jc w:val="center"/>
            </w:pPr>
            <w:r>
              <w:drawing>
                <wp:inline>
                  <wp:extent cx="5334000" cy="2667000"/>
                  <wp:effectExtent b="0" l="0" r="0" t="0"/>
                  <wp:docPr descr="" title="" id="394" name="Picture"/>
                  <a:graphic>
                    <a:graphicData uri="http://schemas.openxmlformats.org/drawingml/2006/picture">
                      <pic:pic>
                        <pic:nvPicPr>
                          <pic:cNvPr descr="ch7_assumption_checking_files/figure-docx/fig-linearity1-1.png" id="395" name="Picture"/>
                          <pic:cNvPicPr>
                            <a:picLocks noChangeArrowheads="1" noChangeAspect="1"/>
                          </pic:cNvPicPr>
                        </pic:nvPicPr>
                        <pic:blipFill>
                          <a:blip r:embed="rId3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Anscombe’s second dataset</w:t>
            </w:r>
          </w:p>
          <w:bookmarkEnd w:id="396"/>
        </w:tc>
      </w:tr>
    </w:tbl>
    <w:p>
      <w:pPr>
        <w:pStyle w:val="BodyText"/>
      </w:pPr>
      <w:r>
        <w:t xml:space="preserve">The left hand panel of</w:t>
      </w:r>
      <w:r>
        <w:t xml:space="preserve"> </w:t>
      </w:r>
      <w:hyperlink w:anchor="fig-linearity1">
        <w:r>
          <w:rPr>
            <w:rStyle w:val="Hyperlink"/>
          </w:rPr>
          <w:t xml:space="preserve">Figure 7.2</w:t>
        </w:r>
      </w:hyperlink>
      <w:r>
        <w:t xml:space="preserve"> </w:t>
      </w:r>
      <w:r>
        <w:t xml:space="preserve">shows the scatter plot of the example data. It should hopefully be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It plots the residuals on the vertical axis and the fitted values (</w:t>
      </w:r>
      <m:oMath>
        <m:acc>
          <m:accPr>
            <m:chr m:val="̂"/>
          </m:accPr>
          <m:e>
            <m:r>
              <m:t>Y</m:t>
            </m:r>
          </m:e>
        </m:acc>
      </m:oMath>
      <w:r>
        <w:t xml:space="preserve">) on the horizontal axis. This is the sample analogue of the population model in</w:t>
      </w:r>
      <w:r>
        <w:t xml:space="preserve"> </w:t>
      </w:r>
      <w:hyperlink w:anchor="fig-pop-model-e">
        <w:r>
          <w:rPr>
            <w:rStyle w:val="Hyperlink"/>
          </w:rPr>
          <w:t xml:space="preserve">Figure 7.1</w:t>
        </w:r>
      </w:hyperlink>
      <w:r>
        <w:t xml:space="preserve">.</w:t>
      </w:r>
    </w:p>
    <w:p>
      <w:pPr>
        <w:pStyle w:val="BodyText"/>
      </w:pPr>
      <w:r>
        <w:t xml:space="preserve">It is important to note the following about residual vs fitted plot:</w:t>
      </w:r>
    </w:p>
    <w:p>
      <w:pPr>
        <w:numPr>
          <w:ilvl w:val="0"/>
          <w:numId w:val="1166"/>
        </w:numPr>
      </w:pPr>
      <w:r>
        <w:t xml:space="preserve">The key idea is that deviations from the regression line in the left hand panel correspond to deviations from the horizontal line at Residuals = 0 in the right hand panel. Recall that the residuals should all be centered around this horizontal line if the population model is true (see</w:t>
      </w:r>
      <w:r>
        <w:t xml:space="preserve"> </w:t>
      </w:r>
      <w:hyperlink w:anchor="fig-pop-model-e">
        <w:r>
          <w:rPr>
            <w:rStyle w:val="Hyperlink"/>
          </w:rPr>
          <w:t xml:space="preserve">Figure 7.1</w:t>
        </w:r>
      </w:hyperlink>
      <w:r>
        <w:t xml:space="preserve">). The non-linear trend is apparent in the in both panels, but in the residual vs fitted plot the nonlinearity is with reference to Residuals = 0.</w:t>
      </w:r>
    </w:p>
    <w:p>
      <w:pPr>
        <w:numPr>
          <w:ilvl w:val="0"/>
          <w:numId w:val="1166"/>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66"/>
        </w:numPr>
      </w:pPr>
      <w:r>
        <w:t xml:space="preserve">The overall interpretation of the residual vs fitted plot is as follows:</w:t>
      </w:r>
    </w:p>
    <w:p>
      <w:pPr>
        <w:numPr>
          <w:ilvl w:val="1"/>
          <w:numId w:val="1167"/>
        </w:numPr>
        <w:pStyle w:val="Compact"/>
      </w:pPr>
      <w:r>
        <w:t xml:space="preserve">If the red line is roughly horizontal at Residuals = 0, we conclude that the assumption of linearity is not problematic for the data.</w:t>
      </w:r>
    </w:p>
    <w:p>
      <w:pPr>
        <w:numPr>
          <w:ilvl w:val="1"/>
          <w:numId w:val="1167"/>
        </w:numPr>
        <w:pStyle w:val="Compact"/>
      </w:pPr>
      <w:r>
        <w:t xml:space="preserve">If the red line deviates systematically from a horizontal line at Residuals = 0, this is evidence that the assumption of linearity is problematic.</w:t>
      </w:r>
    </w:p>
    <w:p>
      <w:pPr>
        <w:pStyle w:val="FirstParagraph"/>
      </w:pPr>
      <w:r>
        <w:t xml:space="preserve">In</w:t>
      </w:r>
      <w:r>
        <w:t xml:space="preserve"> </w:t>
      </w:r>
      <w:hyperlink w:anchor="fig-linearity1">
        <w:r>
          <w:rPr>
            <w:rStyle w:val="Hyperlink"/>
          </w:rPr>
          <w:t xml:space="preserve">Figure 7.2</w:t>
        </w:r>
      </w:hyperlink>
      <w:r>
        <w:t xml:space="preserve">, the assumption of linearity is clearly not met. In fact, this is so obvious that we could see it in the regular scatter plot! So, you might be asking, why do we need the residual vs fitted plot? Well, the regular scatter plot is only useful for diagnosing linearity with a single predictor, whereas the residual vs fitted plots works any number of predictors. So, in general, it is much easier to check the assumption using the residual versus fitted plot, even if the patterns are a bit harder to interpret.</w:t>
      </w:r>
    </w:p>
    <w:p>
      <w:pPr>
        <w:pStyle w:val="BodyText"/>
      </w:pPr>
      <w:hyperlink w:anchor="fig-linearity2">
        <w:r>
          <w:rPr>
            <w:rStyle w:val="Hyperlink"/>
          </w:rPr>
          <w:t xml:space="preserve">Figure 7.3</w:t>
        </w:r>
      </w:hyperlink>
      <w:r>
        <w:t xml:space="preserve"> </w:t>
      </w:r>
      <w:r>
        <w:t xml:space="preserve">illustrates the residual vs fitted plot using a model with 2 predictors.</w:t>
      </w:r>
      <w:r>
        <w:t xml:space="preserve"> </w:t>
      </w:r>
      <w:r>
        <w:rPr>
          <w:bCs/>
          <w:b/>
        </w:rPr>
        <w:t xml:space="preserve">Please write down whether you think the linearity assumption is problematic for the example below, and be sure to explain why with reference to the figure.</w:t>
      </w:r>
      <w:r>
        <w:t xml:space="preserve"> </w:t>
      </w:r>
      <w:r>
        <w:t xml:space="preserve">Keep in mind that interpreting plots takes a bit of practice and in general there is no</w:t>
      </w:r>
      <w:r>
        <w:t xml:space="preserve"> </w:t>
      </w:r>
      <w:r>
        <w:t xml:space="preserve">“</w:t>
      </w:r>
      <w:r>
        <w:t xml:space="preserve">right</w:t>
      </w:r>
      <w:r>
        <w:t xml:space="preserve">”</w:t>
      </w:r>
      <w:r>
        <w:t xml:space="preserve"> </w:t>
      </w:r>
      <w:r>
        <w:t xml:space="preserve">answer. Rather, what I am looking for is an explanation of</w:t>
      </w:r>
      <w:r>
        <w:t xml:space="preserve"> </w:t>
      </w:r>
      <w:r>
        <w:rPr>
          <w:iCs/>
          <w:i/>
        </w:rPr>
        <w:t xml:space="preserve">why</w:t>
      </w:r>
      <w:r>
        <w:t xml:space="preserve"> </w:t>
      </w:r>
      <w:r>
        <w:t xml:space="preserve">you think the assumption is problematic or not. Your explanation should refer to the interpretation of residual vs fitted plots, as outlined above.</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Run model for example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Plot resid vs fitted</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0" w:name="fig-linearity2"/>
          <w:p>
            <w:pPr>
              <w:jc w:val="center"/>
            </w:pPr>
            <w:r>
              <w:drawing>
                <wp:inline>
                  <wp:extent cx="5334000" cy="2667000"/>
                  <wp:effectExtent b="0" l="0" r="0" t="0"/>
                  <wp:docPr descr="" title="" id="398" name="Picture"/>
                  <a:graphic>
                    <a:graphicData uri="http://schemas.openxmlformats.org/drawingml/2006/picture">
                      <pic:pic>
                        <pic:nvPicPr>
                          <pic:cNvPr descr="ch7_assumption_checking_files/figure-docx/fig-linearity2-1.png" id="399" name="Picture"/>
                          <pic:cNvPicPr>
                            <a:picLocks noChangeArrowheads="1" noChangeAspect="1"/>
                          </pic:cNvPicPr>
                        </pic:nvPicPr>
                        <pic:blipFill>
                          <a:blip r:embed="rId39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An example from ECLS.</w:t>
            </w:r>
          </w:p>
          <w:bookmarkEnd w:id="400"/>
        </w:tc>
      </w:tr>
    </w:tbl>
    <w:p>
      <w:pPr>
        <w:pStyle w:val="BodyText"/>
      </w:pPr>
      <w:r>
        <w:t xml:space="preserve">Before moving on, let’s take a look at a few more examples. For each of the examples in</w:t>
      </w:r>
      <w:r>
        <w:t xml:space="preserve"> </w:t>
      </w:r>
      <w:hyperlink w:anchor="fig-linearity3">
        <w:r>
          <w:rPr>
            <w:rStyle w:val="Hyperlink"/>
          </w:rPr>
          <w:t xml:space="preserve">Figure 7.4</w:t>
        </w:r>
      </w:hyperlink>
      <w:r>
        <w:t xml:space="preserve">,</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a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04" w:name="fig-linearity3"/>
          <w:p>
            <w:pPr>
              <w:jc w:val="center"/>
            </w:pPr>
            <w:r>
              <w:drawing>
                <wp:inline>
                  <wp:extent cx="5334000" cy="10668000"/>
                  <wp:effectExtent b="0" l="0" r="0" t="0"/>
                  <wp:docPr descr="" title="" id="402" name="Picture"/>
                  <a:graphic>
                    <a:graphicData uri="http://schemas.openxmlformats.org/drawingml/2006/picture">
                      <pic:pic>
                        <pic:nvPicPr>
                          <pic:cNvPr descr="ch7_assumption_checking_files/figure-docx/fig-linearity3-1.png" id="403" name="Picture"/>
                          <pic:cNvPicPr>
                            <a:picLocks noChangeArrowheads="1" noChangeAspect="1"/>
                          </pic:cNvPicPr>
                        </pic:nvPicPr>
                        <pic:blipFill>
                          <a:blip r:embed="rId401"/>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More examples.</w:t>
            </w:r>
          </w:p>
          <w:bookmarkEnd w:id="404"/>
        </w:tc>
      </w:tr>
    </w:tbl>
    <w:bookmarkStart w:id="405" w:name="summary-7"/>
    <w:p>
      <w:pPr>
        <w:pStyle w:val="Heading3"/>
      </w:pPr>
      <w:r>
        <w:t xml:space="preserve">7.2.1 Summary</w:t>
      </w:r>
    </w:p>
    <w:p>
      <w:pPr>
        <w:pStyle w:val="FirstParagraph"/>
      </w:pPr>
      <w:r>
        <w:t xml:space="preserve">To check the assumption of linearity, we can use a residual vs predicted (fitted) plot.</w:t>
      </w:r>
    </w:p>
    <w:p>
      <w:pPr>
        <w:numPr>
          <w:ilvl w:val="0"/>
          <w:numId w:val="1168"/>
        </w:numPr>
      </w:pPr>
      <w:r>
        <w:t xml:space="preserve">If the plot does not show a systematic trend other than a horizontal line at Residuals = 0, then there is no evidence against the assumption.</w:t>
      </w:r>
    </w:p>
    <w:p>
      <w:pPr>
        <w:numPr>
          <w:ilvl w:val="0"/>
          <w:numId w:val="1168"/>
        </w:numPr>
      </w:pPr>
      <w:r>
        <w:t xml:space="preserve">If the residuals do show a trend away from Residuals = 0, then we should worry about the assumption.</w:t>
      </w:r>
    </w:p>
    <w:p>
      <w:pPr>
        <w:numPr>
          <w:ilvl w:val="0"/>
          <w:numId w:val="1168"/>
        </w:numPr>
      </w:pPr>
      <w:r>
        <w:t xml:space="preserve">Don’t over interpret the tails of the lowess (red) lines in the R plots.</w:t>
      </w:r>
    </w:p>
    <w:p>
      <w:pPr>
        <w:numPr>
          <w:ilvl w:val="0"/>
          <w:numId w:val="1168"/>
        </w:numPr>
      </w:pPr>
      <w:r>
        <w:t xml:space="preserve">If the assumption is violated: consider a non-linear transformations of the</w:t>
      </w:r>
      <w:r>
        <w:t xml:space="preserve"> </w:t>
      </w:r>
      <m:oMath>
        <m:r>
          <m:t>Y</m:t>
        </m:r>
      </m:oMath>
      <w:r>
        <w:t xml:space="preserve"> </w:t>
      </w:r>
      <w:r>
        <w:t xml:space="preserve">variable (</w:t>
      </w:r>
      <w:hyperlink w:anchor="sec-chap-8">
        <w:r>
          <w:rPr>
            <w:rStyle w:val="Hyperlink"/>
          </w:rPr>
          <w:t xml:space="preserve">Chapter 8</w:t>
        </w:r>
      </w:hyperlink>
      <w:r>
        <w:t xml:space="preserve">) or adding quadratic or other non-linear terms to the model (</w:t>
      </w:r>
      <w:r>
        <w:rPr>
          <w:bCs/>
          <w:b/>
        </w:rPr>
        <w:t xml:space="preserve">?@sec-chap-9</w:t>
      </w:r>
      <w:r>
        <w:t xml:space="preserve">).</w:t>
      </w:r>
    </w:p>
    <w:bookmarkEnd w:id="405"/>
    <w:bookmarkEnd w:id="406"/>
    <w:bookmarkStart w:id="419" w:name="sec-homoskedasticity-7"/>
    <w:p>
      <w:pPr>
        <w:pStyle w:val="Heading2"/>
      </w:pPr>
      <w:r>
        <w:t xml:space="preserve">7.3 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now we are interested in whether the range of the residuals (on the vertical axis) changes over the predicted values (on the horizontal axis).</w:t>
      </w:r>
    </w:p>
    <w:p>
      <w:pPr>
        <w:pStyle w:val="BodyText"/>
      </w:pPr>
      <w:hyperlink w:anchor="fig-homo1">
        <w:r>
          <w:rPr>
            <w:rStyle w:val="Hyperlink"/>
          </w:rPr>
          <w:t xml:space="preserve">Figure 7.5</w:t>
        </w:r>
      </w:hyperlink>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10" w:name="fig-homo1"/>
          <w:p>
            <w:pPr>
              <w:jc w:val="center"/>
            </w:pPr>
            <w:r>
              <w:drawing>
                <wp:inline>
                  <wp:extent cx="5334000" cy="2667000"/>
                  <wp:effectExtent b="0" l="0" r="0" t="0"/>
                  <wp:docPr descr="" title="" id="408" name="Picture"/>
                  <a:graphic>
                    <a:graphicData uri="http://schemas.openxmlformats.org/drawingml/2006/picture">
                      <pic:pic>
                        <pic:nvPicPr>
                          <pic:cNvPr descr="ch7_assumption_checking_files/figure-docx/fig-homo1-1.png" id="409" name="Picture"/>
                          <pic:cNvPicPr>
                            <a:picLocks noChangeArrowheads="1" noChangeAspect="1"/>
                          </pic:cNvPicPr>
                        </pic:nvPicPr>
                        <pic:blipFill>
                          <a:blip r:embed="rId40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Illustration of homo- and heteroskedasicity.</w:t>
            </w:r>
          </w:p>
          <w:bookmarkEnd w:id="410"/>
        </w:tc>
      </w:tr>
    </w:tbl>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remove y2 from memory to avoid naming conflicts later on</w:t>
      </w:r>
      <w:r>
        <w:br/>
      </w:r>
      <w:r>
        <w:rPr>
          <w:rStyle w:val="FunctionTok"/>
        </w:rPr>
        <w:t xml:space="preserve">rm</w:t>
      </w:r>
      <w:r>
        <w:rPr>
          <w:rStyle w:val="NormalTok"/>
        </w:rPr>
        <w:t xml:space="preserve">(y2)</w:t>
      </w:r>
    </w:p>
    <w:tbl>
      <w:tblPr>
        <w:tblStyle w:val="Table"/>
        <w:tblW w:type="pct" w:w="5000"/>
        <w:tblLook w:firstRow="0" w:lastRow="0" w:firstColumn="0" w:lastColumn="0" w:noHBand="0" w:noVBand="0" w:val="0000"/>
        <w:jc w:val="start"/>
      </w:tblPr>
      <w:tblGrid>
        <w:gridCol w:w="7920"/>
      </w:tblGrid>
      <w:tr>
        <w:tc>
          <w:tcPr/>
          <w:bookmarkStart w:id="414" w:name="fig-homo2"/>
          <w:p>
            <w:pPr>
              <w:jc w:val="center"/>
            </w:pPr>
            <w:r>
              <w:drawing>
                <wp:inline>
                  <wp:extent cx="5334000" cy="2667000"/>
                  <wp:effectExtent b="0" l="0" r="0" t="0"/>
                  <wp:docPr descr="" title="" id="412" name="Picture"/>
                  <a:graphic>
                    <a:graphicData uri="http://schemas.openxmlformats.org/drawingml/2006/picture">
                      <pic:pic>
                        <pic:nvPicPr>
                          <pic:cNvPr descr="ch7_assumption_checking_files/figure-docx/fig-homo2-1.png" id="413" name="Picture"/>
                          <pic:cNvPicPr>
                            <a:picLocks noChangeArrowheads="1" noChangeAspect="1"/>
                          </pic:cNvPicPr>
                        </pic:nvPicPr>
                        <pic:blipFill>
                          <a:blip r:embed="rId41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Illustration of Homo- and Heteroskedasicity, with Reference Lines</w:t>
            </w:r>
          </w:p>
          <w:bookmarkEnd w:id="414"/>
        </w:tc>
      </w:tr>
    </w:tbl>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BodyText"/>
      </w:pPr>
      <w:r>
        <w:t xml:space="preserve">Let’s take another look at the plots in</w:t>
      </w:r>
      <w:r>
        <w:t xml:space="preserve"> </w:t>
      </w:r>
      <w:hyperlink w:anchor="fig-linearity3">
        <w:r>
          <w:rPr>
            <w:rStyle w:val="Hyperlink"/>
          </w:rPr>
          <w:t xml:space="preserve">Figure 7.4</w:t>
        </w:r>
      </w:hyperlink>
      <w:r>
        <w:t xml:space="preserve">.</w:t>
      </w:r>
      <w:r>
        <w:t xml:space="preserve"> </w:t>
      </w:r>
      <w:r>
        <w:rPr>
          <w:bCs/>
          <w:b/>
        </w:rPr>
        <w:t xml:space="preserve">Please write down whether you think the homoskedasticity assumption is problematic and explain why with reference to the plots</w:t>
      </w:r>
      <w:r>
        <w:t xml:space="preserve">.</w:t>
      </w:r>
    </w:p>
    <w:bookmarkStart w:id="417" w:name="sec-heteroskedasticity-7"/>
    <w:p>
      <w:pPr>
        <w:pStyle w:val="Heading3"/>
      </w:pPr>
      <w:r>
        <w:t xml:space="preserve">7.3.1 Dealing with Heteroskedasticity</w:t>
      </w:r>
    </w:p>
    <w:p>
      <w:pPr>
        <w:pStyle w:val="FirstParagraph"/>
      </w:pPr>
      <w:r>
        <w:t xml:space="preserve">Heteroskedasticity in linear regression, and corrections thereof, is a pretty big topic in the methodological literature (see</w:t>
      </w:r>
      <w:r>
        <w:t xml:space="preserve"> </w:t>
      </w:r>
      <w:r>
        <w:t xml:space="preserve">(</w:t>
      </w:r>
      <w:r>
        <w:rPr>
          <w:bCs/>
          <w:b/>
        </w:rPr>
        <w:t xml:space="preserve">cite-fox?</w:t>
      </w:r>
      <w:r>
        <w:t xml:space="preserve">)</w:t>
      </w:r>
      <w:r>
        <w:t xml:space="preserve">, section 12.2).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As mentioned previously, heteroskedasticity affects the standard errors of the regression coefficients, and consequently their t-tests, p-values, and confidence intervals. In particular, the p-values for the regression coefficients will usually be too small if the data are heteroskedastic, but we mistakenly assume they are homoskedastic. Note that heteroskedasticity won’t affect the estimated values of the OLS regression coefficients (i.e., the</w:t>
      </w:r>
      <w:r>
        <w:t xml:space="preserve"> </w:t>
      </w:r>
      <m:oMath>
        <m:acc>
          <m:accPr>
            <m:chr m:val="̂"/>
          </m:accPr>
          <m:e>
            <m:r>
              <m:t>b</m:t>
            </m:r>
          </m:e>
        </m:acc>
      </m:oMath>
      <w:r>
        <w:t xml:space="preserve">’s), and it also doesn’t affect R-squared or its F-test.</w:t>
      </w:r>
    </w:p>
    <w:p>
      <w:pPr>
        <w:pStyle w:val="BodyText"/>
      </w:pPr>
      <w:r>
        <w:t xml:space="preserve">If our data exhibit heteroskedasticity, one solution is to use heteroskedasticity-consistent (HC) standard errors. HC standard errors are also sometimes called heteroskedasticity-robust, or just robust. The are also informally referred to as</w:t>
      </w:r>
      <w:r>
        <w:t xml:space="preserve"> </w:t>
      </w:r>
      <w:r>
        <w:t xml:space="preserve">“</w:t>
      </w:r>
      <w:r>
        <w:t xml:space="preserve">sandwich</w:t>
      </w:r>
      <w:r>
        <w:t xml:space="preserve">”</w:t>
      </w:r>
      <w:r>
        <w:t xml:space="preserve"> </w:t>
      </w:r>
      <w:r>
        <w:t xml:space="preserve">estimates – see</w:t>
      </w:r>
      <w:r>
        <w:t xml:space="preserve"> </w:t>
      </w:r>
      <w:r>
        <w:t xml:space="preserve">(</w:t>
      </w:r>
      <w:r>
        <w:rPr>
          <w:bCs/>
          <w:b/>
        </w:rPr>
        <w:t xml:space="preserve">cite-fox?</w:t>
      </w:r>
      <w:r>
        <w:t xml:space="preserve">)</w:t>
      </w:r>
      <w:r>
        <w:t xml:space="preserve"> </w:t>
      </w:r>
      <w:r>
        <w:t xml:space="preserve">section 12.2.3 for an explanation of this terminology.</w:t>
      </w:r>
    </w:p>
    <w:p>
      <w:pPr>
        <w:pStyle w:val="BodyText"/>
      </w:pPr>
      <w:r>
        <w:t xml:space="preserve">Although there are many different version of HC standard errors, they are all equivalent with</w:t>
      </w:r>
      <w:r>
        <w:t xml:space="preserve"> </w:t>
      </w:r>
      <w:r>
        <w:t xml:space="preserve">“</w:t>
      </w:r>
      <w:r>
        <w:t xml:space="preserve">large</w:t>
      </w:r>
      <w:r>
        <w:t xml:space="preserve">”</w:t>
      </w:r>
      <w:r>
        <w:t xml:space="preserve"> </w:t>
      </w:r>
      <w:r>
        <w:t xml:space="preserve">samples. The simplest version is (see</w:t>
      </w:r>
      <w:r>
        <w:t xml:space="preserve"> </w:t>
      </w:r>
      <w:r>
        <w:t xml:space="preserve">(</w:t>
      </w:r>
      <w:r>
        <w:rPr>
          <w:bCs/>
          <w:b/>
        </w:rPr>
        <w:t xml:space="preserve">cite-fox?</w:t>
      </w:r>
      <w:r>
        <w:t xml:space="preserve">)</w:t>
      </w:r>
      <w:r>
        <w:t xml:space="preserve">, section 12.2.3)</w:t>
      </w:r>
    </w:p>
    <w:p>
      <w:pPr>
        <w:pStyle w:val="BodyText"/>
      </w:pPr>
      <w:bookmarkStart w:id="415" w:name="eq-se-10"/>
      <m:oMathPara>
        <m:oMathParaPr>
          <m:jc m:val="center"/>
        </m:oMathParaPr>
        <m:oMath>
          <m:r>
            <m:rPr>
              <m:nor/>
              <m:sty m:val="p"/>
            </m:rPr>
            <m:t>HC-SE</m:t>
          </m:r>
          <m:d>
            <m:dPr>
              <m:begChr m:val="("/>
              <m:endChr m:val=")"/>
              <m:sepChr m:val=""/>
              <m:grow/>
            </m:dPr>
            <m:e>
              <m:sSub>
                <m:e>
                  <m:acc>
                    <m:accPr>
                      <m:chr m:val="̂"/>
                    </m:accPr>
                    <m:e>
                      <m:r>
                        <m:t>b</m:t>
                      </m:r>
                    </m:e>
                  </m:acc>
                </m:e>
                <m:sub>
                  <m:r>
                    <m:t>k</m:t>
                  </m:r>
                </m:sub>
              </m:sSub>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i</m:t>
                                  </m:r>
                                  <m:r>
                                    <m:t>k</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k</m:t>
                                  </m:r>
                                </m:sub>
                              </m:sSub>
                            </m:e>
                          </m:d>
                        </m:e>
                        <m:sup>
                          <m:r>
                            <m:t>2</m:t>
                          </m:r>
                        </m:sup>
                      </m:sSup>
                    </m:e>
                  </m:nary>
                  <m:d>
                    <m:dPr>
                      <m:begChr m:val="("/>
                      <m:endChr m:val=")"/>
                      <m:sepChr m:val=""/>
                      <m:grow/>
                    </m:dPr>
                    <m:e>
                      <m:r>
                        <m:t>1</m:t>
                      </m:r>
                      <m:r>
                        <m:rPr>
                          <m:sty m:val="p"/>
                        </m:rPr>
                        <m:t>−</m:t>
                      </m:r>
                      <m:sSubSup>
                        <m:e>
                          <m:r>
                            <m:t>R</m:t>
                          </m:r>
                        </m:e>
                        <m:sub>
                          <m:r>
                            <m:t>k</m:t>
                          </m:r>
                        </m:sub>
                        <m:sup>
                          <m:r>
                            <m:t>2</m:t>
                          </m:r>
                        </m:sup>
                      </m:sSubSup>
                    </m:e>
                  </m:d>
                </m:den>
              </m:f>
            </m:e>
          </m:rad>
          <m:r>
            <m:t>  </m:t>
          </m:r>
          <m:d>
            <m:dPr>
              <m:begChr m:val="("/>
              <m:endChr m:val=")"/>
              <m:sepChr m:val=""/>
              <m:grow/>
            </m:dPr>
            <m:e>
              <m:r>
                <m:t>7.1</m:t>
              </m:r>
            </m:e>
          </m:d>
        </m:oMath>
      </m:oMathPara>
      <w:bookmarkEnd w:id="415"/>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k</m:t>
            </m:r>
          </m:sub>
        </m:sSub>
      </m:oMath>
      <w:r>
        <w:t xml:space="preserve"> </w:t>
      </w:r>
      <w:r>
        <w:t xml:space="preserve">on the remaining</w:t>
      </w:r>
      <w:r>
        <w:t xml:space="preserve"> </w:t>
      </w:r>
      <m:oMath>
        <m:r>
          <m:t>K</m:t>
        </m:r>
        <m:r>
          <m:rPr>
            <m:sty m:val="p"/>
          </m:rPr>
          <m:t>−</m:t>
        </m:r>
        <m:r>
          <m:t>1</m:t>
        </m:r>
      </m:oMath>
      <w:r>
        <w:t xml:space="preserve"> </w:t>
      </w:r>
      <w:r>
        <w:t xml:space="preserve">predictors. The equation is not very intuitive to look at, but the general idea is that it can be derived without assuming homoskedasticity.</w:t>
      </w:r>
    </w:p>
    <w:p>
      <w:pPr>
        <w:pStyle w:val="BodyText"/>
      </w:pPr>
      <w:r>
        <w:t xml:space="preserve">In terms of implementation, the procedure for using HC standard errors in R has three steps.</w:t>
      </w:r>
    </w:p>
    <w:p>
      <w:pPr>
        <w:numPr>
          <w:ilvl w:val="0"/>
          <w:numId w:val="1169"/>
        </w:numPr>
        <w:pStyle w:val="Compact"/>
      </w:pPr>
      <w:r>
        <w:t xml:space="preserve">First, we estimate the model as usual, (e.g., using the</w:t>
      </w:r>
      <w:r>
        <w:t xml:space="preserve"> </w:t>
      </w:r>
      <w:r>
        <w:rPr>
          <w:rStyle w:val="VerbatimChar"/>
        </w:rPr>
        <w:t xml:space="preserve">lm</w:t>
      </w:r>
      <w:r>
        <w:t xml:space="preserve"> </w:t>
      </w:r>
      <w:r>
        <w:t xml:space="preserve">function)</w:t>
      </w:r>
    </w:p>
    <w:p>
      <w:pPr>
        <w:numPr>
          <w:ilvl w:val="0"/>
          <w:numId w:val="1169"/>
        </w:numPr>
        <w:pStyle w:val="Compact"/>
      </w:pPr>
      <w:r>
        <w:t xml:space="preserve">Second, we compute the HC standard errors (e.g., using the</w:t>
      </w:r>
      <w:r>
        <w:t xml:space="preserve"> </w:t>
      </w:r>
      <w:r>
        <w:rPr>
          <w:rStyle w:val="VerbatimChar"/>
        </w:rPr>
        <w:t xml:space="preserve">hccm</w:t>
      </w:r>
      <w:r>
        <w:t xml:space="preserve"> </w:t>
      </w:r>
      <w:r>
        <w:t xml:space="preserve">function of the</w:t>
      </w:r>
      <w:r>
        <w:t xml:space="preserve"> </w:t>
      </w:r>
      <w:r>
        <w:rPr>
          <w:rStyle w:val="VerbatimChar"/>
        </w:rPr>
        <w:t xml:space="preserve">car</w:t>
      </w:r>
      <w:r>
        <w:t xml:space="preserve"> </w:t>
      </w:r>
      <w:r>
        <w:t xml:space="preserve">package.)</w:t>
      </w:r>
    </w:p>
    <w:p>
      <w:pPr>
        <w:numPr>
          <w:ilvl w:val="0"/>
          <w:numId w:val="1169"/>
        </w:numPr>
        <w:pStyle w:val="Compact"/>
      </w:pPr>
      <w:r>
        <w:t xml:space="preserve">Third, we use the HC standard errors to compute the correct t-tests / confidence intervals (e.g., using the</w:t>
      </w:r>
      <w:r>
        <w:t xml:space="preserve"> </w:t>
      </w:r>
      <w:r>
        <w:rPr>
          <w:rStyle w:val="VerbatimChar"/>
        </w:rPr>
        <w:t xml:space="preserve">coeftest</w:t>
      </w:r>
      <w:r>
        <w:t xml:space="preserve"> </w:t>
      </w:r>
      <w:r>
        <w:t xml:space="preserve">function of the</w:t>
      </w:r>
      <w:r>
        <w:t xml:space="preserve"> </w:t>
      </w:r>
      <w:r>
        <w:rPr>
          <w:rStyle w:val="VerbatimChar"/>
        </w:rPr>
        <w:t xml:space="preserve">lmtest</w:t>
      </w:r>
      <w:r>
        <w:t xml:space="preserve"> </w:t>
      </w:r>
      <w:r>
        <w:t xml:space="preserve">package. )</w:t>
      </w:r>
    </w:p>
    <w:p>
      <w:pPr>
        <w:pStyle w:val="FirstParagraph"/>
      </w:pPr>
      <w:r>
        <w:t xml:space="preserve">You can find a more complete discussion of robust standard errors in R in the vignettes linked here:</w:t>
      </w:r>
      <w:r>
        <w:t xml:space="preserve"> </w:t>
      </w:r>
      <w:hyperlink r:id="rId416">
        <w:r>
          <w:rPr>
            <w:rStyle w:val="Hyperlink"/>
          </w:rPr>
          <w:t xml:space="preserve">http://jepusto.github.io/clubSandwich/</w:t>
        </w:r>
      </w:hyperlink>
    </w:p>
    <w:p>
      <w:pPr>
        <w:pStyle w:val="BodyText"/>
      </w:pPr>
      <w:r>
        <w:t xml:space="preserve">The following output shows the results for the heteroskedastic (cone-shaped) example data in</w:t>
      </w:r>
      <w:r>
        <w:t xml:space="preserve"> </w:t>
      </w:r>
      <w:hyperlink w:anchor="fig-homo2">
        <w:r>
          <w:rPr>
            <w:rStyle w:val="Hyperlink"/>
          </w:rPr>
          <w:t xml:space="preserve">Figure 7.6</w:t>
        </w:r>
      </w:hyperlink>
      <w:r>
        <w:t xml:space="preserve">, using both the regular standard errors and HC standard errors. We can see that both sets of output are pretty similar: while the</w:t>
      </w:r>
      <w:r>
        <w:t xml:space="preserve"> </w:t>
      </w:r>
      <w:r>
        <w:t xml:space="preserve">“</w:t>
      </w:r>
      <w:r>
        <w:t xml:space="preserve">Estimates</w:t>
      </w:r>
      <w:r>
        <w:t xml:space="preserve">”</w:t>
      </w:r>
      <w:r>
        <w:t xml:space="preserve"> </w:t>
      </w:r>
      <w:r>
        <w:t xml:space="preserve">don’t change, the</w:t>
      </w:r>
      <w:r>
        <w:t xml:space="preserve"> </w:t>
      </w:r>
      <w:r>
        <w:t xml:space="preserve">“</w:t>
      </w:r>
      <w:r>
        <w:t xml:space="preserve">Std. Errors</w:t>
      </w:r>
      <w:r>
        <w:t xml:space="preserve">”</w:t>
      </w:r>
      <w:r>
        <w:t xml:space="preserve"> </w:t>
      </w:r>
      <w:r>
        <w:t xml:space="preserve">are a bit different in the two sets of output. In this case, the HC standard errors don’t affect conclusions about statistical significance, but in other cases they can lead to more dramatic differences in interpretation.</w:t>
      </w:r>
      <w:r>
        <w:t xml:space="preserve"> </w:t>
      </w:r>
      <w:r>
        <w:rPr>
          <w:bCs/>
          <w:b/>
        </w:rPr>
        <w:t xml:space="preserve">Please examine these two sets of output and write down any questions you have about their interpretation.</w:t>
      </w:r>
    </w:p>
    <w:p>
      <w:pPr>
        <w:numPr>
          <w:ilvl w:val="0"/>
          <w:numId w:val="1170"/>
        </w:numPr>
        <w:pStyle w:val="Compact"/>
      </w:pPr>
      <w:r>
        <w:t xml:space="preserve">Regular OLS standard errors :</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y2 ~ x)</w:t>
      </w:r>
      <w:r>
        <w:br/>
      </w:r>
      <w:r>
        <w:br/>
      </w:r>
      <w:r>
        <w:rPr>
          <w:rStyle w:val="VerbatimChar"/>
        </w:rPr>
        <w:t xml:space="preserve">Residuals:</w:t>
      </w:r>
      <w:r>
        <w:br/>
      </w:r>
      <w:r>
        <w:rPr>
          <w:rStyle w:val="VerbatimChar"/>
        </w:rPr>
        <w:t xml:space="preserve">    Min      1Q  Median      3Q     Max </w:t>
      </w:r>
      <w:r>
        <w:br/>
      </w:r>
      <w:r>
        <w:rPr>
          <w:rStyle w:val="VerbatimChar"/>
        </w:rPr>
        <w:t xml:space="preserve">-8.9985 -1.0402 -0.0504  0.9252 11.5002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-0.002712   0.154430  -0.018    0.986    </w:t>
      </w:r>
      <w:r>
        <w:br/>
      </w:r>
      <w:r>
        <w:rPr>
          <w:rStyle w:val="VerbatimChar"/>
        </w:rPr>
        <w:t xml:space="preserve">x            0.968044   0.160719   6.023 6.13e-09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2.441 on 248 degrees of freedom</w:t>
      </w:r>
      <w:r>
        <w:br/>
      </w:r>
      <w:r>
        <w:rPr>
          <w:rStyle w:val="VerbatimChar"/>
        </w:rPr>
        <w:t xml:space="preserve">Multiple R-squared:  0.1276,    Adjusted R-squared:  0.1241 </w:t>
      </w:r>
      <w:r>
        <w:br/>
      </w:r>
      <w:r>
        <w:rPr>
          <w:rStyle w:val="VerbatimChar"/>
        </w:rPr>
        <w:t xml:space="preserve">F-statistic: 36.28 on 1 and 248 DF,  p-value: 6.135e-09</w:t>
      </w:r>
    </w:p>
    <w:p>
      <w:pPr>
        <w:numPr>
          <w:ilvl w:val="0"/>
          <w:numId w:val="1171"/>
        </w:numPr>
        <w:pStyle w:val="Compact"/>
      </w:pPr>
      <w:r>
        <w:t xml:space="preserve">HC standard errors:</w:t>
      </w:r>
    </w:p>
    <w:p>
      <w:pPr>
        <w:pStyle w:val="SourceCode"/>
      </w:pPr>
      <w:r>
        <w:rPr>
          <w:rStyle w:val="CommentTok"/>
        </w:rPr>
        <w:t xml:space="preserve"># HC SE</w:t>
      </w:r>
      <w:r>
        <w:br/>
      </w:r>
      <w:r>
        <w:rPr>
          <w:rStyle w:val="CommentTok"/>
        </w:rPr>
        <w:t xml:space="preserve"># Step 2. Use "hccm" to get the HC SEs for our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-0.0027123  0.1520067 -0.0178    0.9858    </w:t>
      </w:r>
      <w:r>
        <w:br/>
      </w:r>
      <w:r>
        <w:rPr>
          <w:rStyle w:val="VerbatimChar"/>
        </w:rPr>
        <w:t xml:space="preserve">x            0.9680441  0.1908455  5.0724 7.701e-07 ***</w:t>
      </w:r>
      <w:r>
        <w:br/>
      </w:r>
      <w:r>
        <w:rPr>
          <w:rStyle w:val="VerbatimChar"/>
        </w:rPr>
        <w:t xml:space="preserve">---</w:t>
      </w:r>
      <w:r>
        <w:br/>
      </w:r>
      <w:r>
        <w:rPr>
          <w:rStyle w:val="VerbatimChar"/>
        </w:rPr>
        <w:t xml:space="preserve">Signif. codes:  0 '***' 0.001 '**' 0.01 '*' 0.05 '.' 0.1 ' ' 1</w:t>
      </w:r>
    </w:p>
    <w:p>
      <w:pPr>
        <w:pStyle w:val="FirstParagraph"/>
      </w:pPr>
      <w:r>
        <w:t xml:space="preserve">One final note: HC standard errors do not assume the data are homoskedastic. So, they can be used regardless of whether the homoskedasticity assumption is met or not. But, when the data</w:t>
      </w:r>
      <w:r>
        <w:t xml:space="preserve"> </w:t>
      </w:r>
      <w:r>
        <w:rPr>
          <w:iCs/>
          <w:i/>
        </w:rPr>
        <w:t xml:space="preserve">are</w:t>
      </w:r>
      <w:r>
        <w:t xml:space="preserve"> </w:t>
      </w:r>
      <w:r>
        <w:t xml:space="preserve">homoskedastic, the regular OLS standard errors are usually more precise (i.e., smaller). So, we generally don’t want to use HC standard errors unless there is evidence of heteroskedasticity in the data. This is why we do graphical checks first!</w:t>
      </w:r>
    </w:p>
    <w:bookmarkEnd w:id="417"/>
    <w:bookmarkStart w:id="418" w:name="summary-8"/>
    <w:p>
      <w:pPr>
        <w:pStyle w:val="Heading3"/>
      </w:pPr>
      <w:r>
        <w:t xml:space="preserve">7.3.2 Summary</w:t>
      </w:r>
    </w:p>
    <w:p>
      <w:pPr>
        <w:numPr>
          <w:ilvl w:val="0"/>
          <w:numId w:val="1172"/>
        </w:numPr>
      </w:pPr>
      <w:r>
        <w:t xml:space="preserve">The assumption of homoskedasticity (or homogeneity variance, or just equal variances) means that the variance of the residuals should not change as a function of the predicted values.</w:t>
      </w:r>
    </w:p>
    <w:p>
      <w:pPr>
        <w:numPr>
          <w:ilvl w:val="0"/>
          <w:numId w:val="1172"/>
        </w:numPr>
      </w:pPr>
      <w:r>
        <w:t xml:space="preserve">Because we are again concerned with residuals and predicted values, we can re-use the same plot we used to check linearity. However, now we are interested in whether the range of the residuals (on the vertical axis) changes over the predicted values (on the horizontal axis).</w:t>
      </w:r>
    </w:p>
    <w:p>
      <w:pPr>
        <w:numPr>
          <w:ilvl w:val="0"/>
          <w:numId w:val="1172"/>
        </w:numPr>
      </w:pPr>
      <w:r>
        <w:t xml:space="preserve">If we suspect that heteroskedasticity is a problem, we can adjust how the standard errors of the regression coefficients are computed. These adjusted standard errors are variously referred to as heteroskedasticity-consistent, heteroskedasticity-robust, robust, or</w:t>
      </w:r>
      <w:r>
        <w:t xml:space="preserve"> </w:t>
      </w:r>
      <w:r>
        <w:t xml:space="preserve">“</w:t>
      </w:r>
      <w:r>
        <w:t xml:space="preserve">sandwich</w:t>
      </w:r>
      <w:r>
        <w:t xml:space="preserve">”</w:t>
      </w:r>
      <w:r>
        <w:t xml:space="preserve"> </w:t>
      </w:r>
      <w:r>
        <w:t xml:space="preserve">estimates.</w:t>
      </w:r>
    </w:p>
    <w:p>
      <w:pPr>
        <w:numPr>
          <w:ilvl w:val="0"/>
          <w:numId w:val="1172"/>
        </w:numPr>
      </w:pPr>
      <w:r>
        <w:t xml:space="preserve">To implement in HC standard errors in R, we can use a three step procedure:</w:t>
      </w:r>
    </w:p>
    <w:p>
      <w:pPr>
        <w:numPr>
          <w:ilvl w:val="0"/>
          <w:numId w:val="1172"/>
        </w:numPr>
      </w:pPr>
      <w:r>
        <w:t xml:space="preserve">First, we estimate the model as usual, (e.g., using the</w:t>
      </w:r>
      <w:r>
        <w:t xml:space="preserve"> </w:t>
      </w:r>
      <w:r>
        <w:rPr>
          <w:rStyle w:val="VerbatimChar"/>
        </w:rPr>
        <w:t xml:space="preserve">lm</w:t>
      </w:r>
      <w:r>
        <w:t xml:space="preserve"> </w:t>
      </w:r>
      <w:r>
        <w:t xml:space="preserve">function)</w:t>
      </w:r>
    </w:p>
    <w:p>
      <w:pPr>
        <w:numPr>
          <w:ilvl w:val="0"/>
          <w:numId w:val="1172"/>
        </w:numPr>
      </w:pPr>
      <w:r>
        <w:t xml:space="preserve">Second, we compute the HC standard errors (e.g., using the</w:t>
      </w:r>
      <w:r>
        <w:t xml:space="preserve"> </w:t>
      </w:r>
      <w:r>
        <w:rPr>
          <w:rStyle w:val="VerbatimChar"/>
        </w:rPr>
        <w:t xml:space="preserve">hccm</w:t>
      </w:r>
      <w:r>
        <w:t xml:space="preserve"> </w:t>
      </w:r>
      <w:r>
        <w:t xml:space="preserve">function of the</w:t>
      </w:r>
      <w:r>
        <w:t xml:space="preserve"> </w:t>
      </w:r>
      <w:r>
        <w:rPr>
          <w:rStyle w:val="VerbatimChar"/>
        </w:rPr>
        <w:t xml:space="preserve">car</w:t>
      </w:r>
      <w:r>
        <w:t xml:space="preserve"> </w:t>
      </w:r>
      <w:r>
        <w:t xml:space="preserve">package.)</w:t>
      </w:r>
    </w:p>
    <w:p>
      <w:pPr>
        <w:numPr>
          <w:ilvl w:val="0"/>
          <w:numId w:val="1172"/>
        </w:numPr>
      </w:pPr>
      <w:r>
        <w:t xml:space="preserve">Third, we use the HC standard errors to compute the correct t-tests / confidence intervals (e.g., using the</w:t>
      </w:r>
      <w:r>
        <w:t xml:space="preserve"> </w:t>
      </w:r>
      <w:r>
        <w:rPr>
          <w:rStyle w:val="VerbatimChar"/>
        </w:rPr>
        <w:t xml:space="preserve">coeftest</w:t>
      </w:r>
      <w:r>
        <w:t xml:space="preserve"> </w:t>
      </w:r>
      <w:r>
        <w:t xml:space="preserve">function of the</w:t>
      </w:r>
      <w:r>
        <w:t xml:space="preserve"> </w:t>
      </w:r>
      <w:r>
        <w:rPr>
          <w:rStyle w:val="VerbatimChar"/>
        </w:rPr>
        <w:t xml:space="preserve">lmtest</w:t>
      </w:r>
      <w:r>
        <w:t xml:space="preserve"> </w:t>
      </w:r>
      <w:r>
        <w:t xml:space="preserve">package. )</w:t>
      </w:r>
    </w:p>
    <w:p>
      <w:pPr>
        <w:pStyle w:val="FirstParagraph"/>
      </w:pPr>
      <w:r>
        <w:t xml:space="preserve">You can find a more complete discussion of robust standard errors in R in the vignettes linked here:</w:t>
      </w:r>
      <w:r>
        <w:t xml:space="preserve"> </w:t>
      </w:r>
      <w:hyperlink r:id="rId416">
        <w:r>
          <w:rPr>
            <w:rStyle w:val="Hyperlink"/>
          </w:rPr>
          <w:t xml:space="preserve">http://jepusto.github.io/clubSandwich/</w:t>
        </w:r>
      </w:hyperlink>
    </w:p>
    <w:bookmarkEnd w:id="418"/>
    <w:bookmarkEnd w:id="419"/>
    <w:bookmarkStart w:id="444" w:name="sec-normality-7"/>
    <w:p>
      <w:pPr>
        <w:pStyle w:val="Heading2"/>
      </w:pPr>
      <w:r>
        <w:t xml:space="preserve">7.4 Normality</w:t>
      </w:r>
    </w:p>
    <w:p>
      <w:pPr>
        <w:pStyle w:val="FirstParagraph"/>
      </w:pPr>
      <w:r>
        <w:t xml:space="preserve">The last assumption we need to check is normality of the residuals. There are many ways to compare the empirical distribution of a variable (e.g., the residuals in a regression analysis) to a theoretical distribution (e.g., the normal). One general-purpose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w:t>
      </w:r>
      <w:r>
        <w:t xml:space="preserve"> </w:t>
      </w:r>
      <w:hyperlink w:anchor="sec-recap-7">
        <w:r>
          <w:rPr>
            <w:rStyle w:val="Hyperlink"/>
          </w:rPr>
          <w:t xml:space="preserve">Section 7.1</w:t>
        </w:r>
      </w:hyperlink>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It should be emphasized that the line in the qq 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BodyText"/>
      </w:pPr>
      <w:r>
        <w:t xml:space="preserve">In the following examples, focus on how the pattern in the histogram shows up as deviations from the diagonal line in the qq plot. We will discuss the interpretation of these patterns together in class, but for now,</w:t>
      </w:r>
      <w:r>
        <w:t xml:space="preserve"> </w:t>
      </w:r>
      <w:r>
        <w:rPr>
          <w:bCs/>
          <w:b/>
        </w:rPr>
        <w:t xml:space="preserve">please write down any questions you have about the interpretation of the qq plots.</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"Normal"</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421" name="Picture"/>
            <a:graphic>
              <a:graphicData uri="http://schemas.openxmlformats.org/drawingml/2006/picture">
                <pic:pic>
                  <pic:nvPicPr>
                    <pic:cNvPr descr="ch7_assumption_checking_files/figure-docx/unnamed-chunk-3-1.png" id="422" name="Picture"/>
                    <pic:cNvPicPr>
                      <a:picLocks noChangeArrowheads="1" noChangeAspect="1"/>
                    </pic:cNvPicPr>
                  </pic:nvPicPr>
                  <pic:blipFill>
                    <a:blip r:embed="rId4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"Negative Skew"</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424" name="Picture"/>
            <a:graphic>
              <a:graphicData uri="http://schemas.openxmlformats.org/drawingml/2006/picture">
                <pic:pic>
                  <pic:nvPicPr>
                    <pic:cNvPr descr="ch7_assumption_checking_files/figure-docx/unnamed-chunk-3-2.png" id="425" name="Picture"/>
                    <pic:cNvPicPr>
                      <a:picLocks noChangeArrowheads="1" noChangeAspect="1"/>
                    </pic:cNvPicPr>
                  </pic:nvPicPr>
                  <pic:blipFill>
                    <a:blip r:embed="rId4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"Positive Skew"</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427" name="Picture"/>
            <a:graphic>
              <a:graphicData uri="http://schemas.openxmlformats.org/drawingml/2006/picture">
                <pic:pic>
                  <pic:nvPicPr>
                    <pic:cNvPr descr="ch7_assumption_checking_files/figure-docx/unnamed-chunk-3-3.png" id="428" name="Picture"/>
                    <pic:cNvPicPr>
                      <a:picLocks noChangeArrowheads="1" noChangeAspect="1"/>
                    </pic:cNvPicPr>
                  </pic:nvPicPr>
                  <pic:blipFill>
                    <a:blip r:embed="rId4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"Lepotkurtosis"</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430" name="Picture"/>
            <a:graphic>
              <a:graphicData uri="http://schemas.openxmlformats.org/drawingml/2006/picture">
                <pic:pic>
                  <pic:nvPicPr>
                    <pic:cNvPr descr="ch7_assumption_checking_files/figure-docx/unnamed-chunk-3-4.png" id="431" name="Picture"/>
                    <pic:cNvPicPr>
                      <a:picLocks noChangeArrowheads="1" noChangeAspect="1"/>
                    </pic:cNvPicPr>
                  </pic:nvPicPr>
                  <pic:blipFill>
                    <a:blip r:embed="rId4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"Platykurtosis"</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433" name="Picture"/>
            <a:graphic>
              <a:graphicData uri="http://schemas.openxmlformats.org/drawingml/2006/picture">
                <pic:pic>
                  <pic:nvPicPr>
                    <pic:cNvPr descr="ch7_assumption_checking_files/figure-docx/unnamed-chunk-3-5.png" id="434" name="Picture"/>
                    <pic:cNvPicPr>
                      <a:picLocks noChangeArrowheads="1" noChangeAspect="1"/>
                    </pic:cNvPicPr>
                  </pic:nvPicPr>
                  <pic:blipFill>
                    <a:blip r:embed="rId4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(distributions)</w:t>
      </w:r>
    </w:p>
    <w:p>
      <w:pPr>
        <w:pStyle w:val="FirstParagraph"/>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w:t>
      </w:r>
      <w:r>
        <w:rPr>
          <w:bCs/>
          <w:b/>
        </w:rPr>
        <w:t xml:space="preserve"> </w:t>
      </w:r>
      <w:hyperlink w:anchor="fig-normality1">
        <w:r>
          <w:rPr>
            <w:rStyle w:val="Hyperlink"/>
            <w:bCs/>
            <w:b/>
          </w:rPr>
          <w:t xml:space="preserve">Figure 7.7</w:t>
        </w:r>
      </w:hyperlink>
      <w:r>
        <w:rPr>
          <w:bCs/>
          <w:b/>
        </w:rPr>
        <w:t xml:space="preserve">,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38" w:name="fig-normality1"/>
          <w:p>
            <w:pPr>
              <w:jc w:val="center"/>
            </w:pPr>
            <w:r>
              <w:drawing>
                <wp:inline>
                  <wp:extent cx="5334000" cy="2667000"/>
                  <wp:effectExtent b="0" l="0" r="0" t="0"/>
                  <wp:docPr descr="" title="" id="436" name="Picture"/>
                  <a:graphic>
                    <a:graphicData uri="http://schemas.openxmlformats.org/drawingml/2006/picture">
                      <pic:pic>
                        <pic:nvPicPr>
                          <pic:cNvPr descr="ch7_assumption_checking_files/figure-docx/fig-normality1-1.png" id="437" name="Picture"/>
                          <pic:cNvPicPr>
                            <a:picLocks noChangeArrowheads="1" noChangeAspect="1"/>
                          </pic:cNvPicPr>
                        </pic:nvPicPr>
                        <pic:blipFill>
                          <a:blip r:embed="rId43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An example from ECLS.</w:t>
            </w:r>
          </w:p>
          <w:bookmarkEnd w:id="438"/>
        </w:tc>
      </w:tr>
    </w:tbl>
    <w:p>
      <w:pPr>
        <w:pStyle w:val="BodyText"/>
      </w:pPr>
      <w:r>
        <w:t xml:space="preserve">Practice makes perfect, so lets work through a few more examples. In each of the examples in</w:t>
      </w:r>
      <w:r>
        <w:t xml:space="preserve"> </w:t>
      </w:r>
      <w:hyperlink w:anchor="fig-normality2">
        <w:r>
          <w:rPr>
            <w:rStyle w:val="Hyperlink"/>
          </w:rPr>
          <w:t xml:space="preserve">Figure 7.8</w:t>
        </w:r>
      </w:hyperlink>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42" w:name="fig-normality2"/>
          <w:p>
            <w:pPr>
              <w:jc w:val="center"/>
            </w:pPr>
            <w:r>
              <w:drawing>
                <wp:inline>
                  <wp:extent cx="5334000" cy="10668000"/>
                  <wp:effectExtent b="0" l="0" r="0" t="0"/>
                  <wp:docPr descr="" title="" id="440" name="Picture"/>
                  <a:graphic>
                    <a:graphicData uri="http://schemas.openxmlformats.org/drawingml/2006/picture">
                      <pic:pic>
                        <pic:nvPicPr>
                          <pic:cNvPr descr="ch7_assumption_checking_files/figure-docx/fig-normality2-1.png" id="441" name="Picture"/>
                          <pic:cNvPicPr>
                            <a:picLocks noChangeArrowheads="1" noChangeAspect="1"/>
                          </pic:cNvPicPr>
                        </pic:nvPicPr>
                        <pic:blipFill>
                          <a:blip r:embed="rId439"/>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More examples.</w:t>
            </w:r>
          </w:p>
          <w:bookmarkEnd w:id="442"/>
        </w:tc>
      </w:tr>
    </w:tbl>
    <w:bookmarkStart w:id="443" w:name="summary-9"/>
    <w:p>
      <w:pPr>
        <w:pStyle w:val="Heading3"/>
      </w:pPr>
      <w:r>
        <w:t xml:space="preserve">7.4.1 Summary</w:t>
      </w:r>
    </w:p>
    <w:p>
      <w:pPr>
        <w:pStyle w:val="FirstParagraph"/>
      </w:pPr>
      <w:r>
        <w:t xml:space="preserve">To check the assumption of normality, we can use a qq plot of the standardized residuals against the standard normal distribution.</w:t>
      </w:r>
    </w:p>
    <w:p>
      <w:pPr>
        <w:numPr>
          <w:ilvl w:val="0"/>
          <w:numId w:val="1173"/>
        </w:numPr>
      </w:pPr>
      <w:r>
        <w:t xml:space="preserve">If the points from the qq plot follows the line Y = X, then there is no evidence against the assumption.</w:t>
      </w:r>
    </w:p>
    <w:p>
      <w:pPr>
        <w:numPr>
          <w:ilvl w:val="0"/>
          <w:numId w:val="1173"/>
        </w:numPr>
      </w:pPr>
      <w:r>
        <w:t xml:space="preserve">If the residuals do show a trend off of the diagonal line, then we should worry about the assumption.</w:t>
      </w:r>
    </w:p>
    <w:p>
      <w:pPr>
        <w:numPr>
          <w:ilvl w:val="0"/>
          <w:numId w:val="1173"/>
        </w:numPr>
      </w:pPr>
      <w:r>
        <w:t xml:space="preserve">If the assumption is violated, the central limit theorem implies that significance tests used in OLS regression will be robust to violations of normality when sample sizes are large.</w:t>
      </w:r>
    </w:p>
    <w:p>
      <w:pPr>
        <w:numPr>
          <w:ilvl w:val="1"/>
          <w:numId w:val="1174"/>
        </w:numPr>
        <w:pStyle w:val="Compact"/>
      </w:pPr>
      <w:r>
        <w:t xml:space="preserve">Practically this means we can often ignore mild violations of normality when</w:t>
      </w:r>
      <w:r>
        <w:t xml:space="preserve"> </w:t>
      </w:r>
      <m:oMath>
        <m:r>
          <m:t>N</m:t>
        </m:r>
        <m:r>
          <m:rPr>
            <m:sty m:val="p"/>
          </m:rPr>
          <m:t>/</m:t>
        </m:r>
        <m:r>
          <m:t>K</m:t>
        </m:r>
        <m:r>
          <m:rPr>
            <m:sty m:val="p"/>
          </m:rPr>
          <m:t>&gt;</m:t>
        </m:r>
        <m:r>
          <m:t>30</m:t>
        </m:r>
      </m:oMath>
      <w:r>
        <w:t xml:space="preserve"> </w:t>
      </w:r>
      <w:r>
        <w:t xml:space="preserve">(but other guidelines are used too).</w:t>
      </w:r>
    </w:p>
    <w:p>
      <w:pPr>
        <w:numPr>
          <w:ilvl w:val="1"/>
          <w:numId w:val="1174"/>
        </w:numPr>
        <w:pStyle w:val="Compact"/>
      </w:pPr>
      <w:r>
        <w:t xml:space="preserve">For some specific types of violations, notably positive skew, it is also common to transform the Y variable (see</w:t>
      </w:r>
      <w:r>
        <w:t xml:space="preserve"> </w:t>
      </w:r>
      <w:r>
        <w:rPr>
          <w:bCs/>
          <w:b/>
        </w:rPr>
        <w:t xml:space="preserve">?@sec-chap-9</w:t>
      </w:r>
      <w:r>
        <w:t xml:space="preserve">).</w:t>
      </w:r>
    </w:p>
    <w:p>
      <w:pPr>
        <w:numPr>
          <w:ilvl w:val="1"/>
          <w:numId w:val="1174"/>
        </w:numPr>
        <w:pStyle w:val="Compact"/>
      </w:pPr>
      <w:r>
        <w:t xml:space="preserve">When we are worried that non-normality arises from a relatively small subset of the data that may be unduly influencing the results, this can be addressed through regression diagnostics (see</w:t>
      </w:r>
      <w:r>
        <w:t xml:space="preserve"> </w:t>
      </w:r>
      <w:hyperlink w:anchor="sec-diagnostics-7">
        <w:r>
          <w:rPr>
            <w:rStyle w:val="Hyperlink"/>
          </w:rPr>
          <w:t xml:space="preserve">Section 7.6</w:t>
        </w:r>
      </w:hyperlink>
      <w:r>
        <w:t xml:space="preserve">) and robust statistics (which is an advanced topic).</w:t>
      </w:r>
    </w:p>
    <w:p>
      <w:pPr>
        <w:numPr>
          <w:ilvl w:val="0"/>
          <w:numId w:val="1173"/>
        </w:numPr>
      </w:pPr>
      <w:r>
        <w:t xml:space="preserve">Oh, and one last thing: The line in a qq plot is</w:t>
      </w:r>
      <w:r>
        <w:t xml:space="preserve"> </w:t>
      </w:r>
      <w:r>
        <w:rPr>
          <w:iCs/>
          <w:i/>
        </w:rPr>
        <w:t xml:space="preserve">not a regression line!</w:t>
      </w:r>
    </w:p>
    <w:bookmarkEnd w:id="443"/>
    <w:bookmarkEnd w:id="444"/>
    <w:bookmarkStart w:id="451" w:name="sec-worked-example-7"/>
    <w:p>
      <w:pPr>
        <w:pStyle w:val="Heading2"/>
      </w:pPr>
      <w:r>
        <w:t xml:space="preserve">7.5 A worked example</w:t>
      </w:r>
    </w:p>
    <w:p>
      <w:pPr>
        <w:pStyle w:val="FirstParagraph"/>
      </w:pPr>
      <w:r>
        <w:t xml:space="preserve">To illustrate the assumption checking procedures outlined above, let’s revisit the example from</w:t>
      </w:r>
      <w:r>
        <w:t xml:space="preserve"> </w:t>
      </w:r>
      <w:hyperlink w:anchor="sec-worked-example-6">
        <w:r>
          <w:rPr>
            <w:rStyle w:val="Hyperlink"/>
          </w:rPr>
          <w:t xml:space="preserve">Section 6.2</w:t>
        </w:r>
      </w:hyperlink>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w:t>
      </w:r>
      <w:r>
        <w:t xml:space="preserve"> </w:t>
      </w:r>
      <w:hyperlink w:anchor="sec-worked-example-6">
        <w:r>
          <w:rPr>
            <w:rStyle w:val="Hyperlink"/>
          </w:rPr>
          <w:t xml:space="preserve">Section 6.2</w:t>
        </w:r>
      </w:hyperlink>
      <w:r>
        <w:t xml:space="preserve"> </w:t>
      </w:r>
      <w:r>
        <w:t xml:space="preserve">(i.e., we don’t consider the model with the interactions).</w:t>
      </w:r>
    </w:p>
    <w:p>
      <w:pPr>
        <w:pStyle w:val="BodyText"/>
      </w:pPr>
      <w:r>
        <w:t xml:space="preserve">The workflow for assumption checking requires first running the model and then producing the residual vs fitted plot and a qq 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linearity and normality assumptions, and we already know how to deal with heteroskedasticity from</w:t>
      </w:r>
      <w:r>
        <w:t xml:space="preserve"> </w:t>
      </w:r>
      <w:hyperlink w:anchor="sec-heteroskedasticity-7">
        <w:r>
          <w:rPr>
            <w:rStyle w:val="Hyperlink"/>
          </w:rPr>
          <w:t xml:space="preserve">Section 7.3.1</w:t>
        </w:r>
      </w:hyperlink>
      <w:r>
        <w:t xml:space="preserve">.</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r>
        <w:t xml:space="preserve"> </w:t>
      </w:r>
      <w:r>
        <w:t xml:space="preserve">Again, the purpose of this exercise is for you to think about how to interpret the plots with respect to the assumptions. I am looking for you to be explicit about how you reason from the plots to your conclusions. I am less interested in the conclusions per se, as this is something that requires practice to get right.</w:t>
      </w:r>
    </w:p>
    <w:p>
      <w:pPr>
        <w:pStyle w:val="SourceCode"/>
      </w:pPr>
      <w:r>
        <w:rPr>
          <w:rStyle w:val="CommentTok"/>
        </w:rPr>
        <w:t xml:space="preserve"># Clean up and load data</w:t>
      </w:r>
      <w:r>
        <w:br/>
      </w:r>
      <w:r>
        <w:rPr>
          <w:rStyle w:val="CommentTok"/>
        </w:rPr>
        <w:t xml:space="preserve"># rm(list = ls())</w:t>
      </w:r>
      <w:r>
        <w:br/>
      </w:r>
      <w:r>
        <w:rPr>
          <w:rStyle w:val="CommentTok"/>
        </w:rPr>
        <w:t xml:space="preserve"># load("ECLS2577.RData")</w:t>
      </w:r>
      <w:r>
        <w:br/>
      </w:r>
      <w:r>
        <w:rPr>
          <w:rStyle w:val="CommentTok"/>
        </w:rPr>
        <w:t xml:space="preserve"># attach(ecls)</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46" name="Picture"/>
            <a:graphic>
              <a:graphicData uri="http://schemas.openxmlformats.org/drawingml/2006/picture">
                <pic:pic>
                  <pic:nvPicPr>
                    <pic:cNvPr descr="ch7_assumption_checking_files/figure-docx/unnamed-chunk-4-1.png" id="447" name="Picture"/>
                    <pic:cNvPicPr>
                      <a:picLocks noChangeArrowheads="1" noChangeAspect="1"/>
                    </pic:cNvPicPr>
                  </pic:nvPicPr>
                  <pic:blipFill>
                    <a:blip r:embed="rId4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positive skew of the residuals and the non-normality of the regression line:</w:t>
      </w:r>
    </w:p>
    <w:p>
      <w:pPr>
        <w:pStyle w:val="SourceCode"/>
      </w:pPr>
      <w:r>
        <w:rPr>
          <w:rStyle w:val="CommentTok"/>
        </w:rPr>
        <w:t xml:space="preserve"># Run model</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449" name="Picture"/>
            <a:graphic>
              <a:graphicData uri="http://schemas.openxmlformats.org/drawingml/2006/picture">
                <pic:pic>
                  <pic:nvPicPr>
                    <pic:cNvPr descr="ch7_assumption_checking_files/figure-docx/unnamed-chunk-5-1.png" id="450" name="Picture"/>
                    <pic:cNvPicPr>
                      <a:picLocks noChangeArrowheads="1" noChangeAspect="1"/>
                    </pic:cNvPicPr>
                  </pic:nvPicPr>
                  <pic:blipFill>
                    <a:blip r:embed="rId4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Neither assumption has been perfectly addressed, and, in particular, it looks like we may have over-corrected the positive skew and ended up with some negative skew. Also note that the data continue to exhibit heteroskedasticity, which is apparent from looking at the residual vs fitted plot in the range -1 to -3 of the residuals. Because heteroskedasticity is still an issue for these data, we can improve on the analysis reported in</w:t>
      </w:r>
      <w:r>
        <w:t xml:space="preserve"> </w:t>
      </w:r>
      <w:hyperlink w:anchor="sec-worked-example-6">
        <w:r>
          <w:rPr>
            <w:rStyle w:val="Hyperlink"/>
          </w:rPr>
          <w:t xml:space="preserve">Section 6.2</w:t>
        </w:r>
      </w:hyperlink>
      <w:r>
        <w:t xml:space="preserve"> </w:t>
      </w:r>
      <w:r>
        <w:t xml:space="preserve">by using HC standard errors rather than</w:t>
      </w:r>
      <w:r>
        <w:t xml:space="preserve"> </w:t>
      </w:r>
      <w:r>
        <w:t xml:space="preserve">“</w:t>
      </w:r>
      <w:r>
        <w:t xml:space="preserve">regular</w:t>
      </w:r>
      <w:r>
        <w:t xml:space="preserve">”</w:t>
      </w:r>
      <w:r>
        <w:t xml:space="preserve"> </w:t>
      </w:r>
      <w:r>
        <w:t xml:space="preserve">OLS standard errors. The difference between the two approaches is illustrated below. Remember, the estimates stay the same, but the SE’s change (and consequently the t-tests and p-values).</w:t>
      </w:r>
    </w:p>
    <w:p>
      <w:pPr>
        <w:numPr>
          <w:ilvl w:val="0"/>
          <w:numId w:val="1175"/>
        </w:numPr>
        <w:pStyle w:val="Compact"/>
      </w:pPr>
      <w:r>
        <w:t xml:space="preserve">Regular SE (same as Model 3 in</w:t>
      </w:r>
      <w:r>
        <w:t xml:space="preserve"> </w:t>
      </w:r>
      <w:hyperlink w:anchor="sec-worked-example-6">
        <w:r>
          <w:rPr>
            <w:rStyle w:val="Hyperlink"/>
          </w:rPr>
          <w:t xml:space="preserve">Section 6.2</w:t>
        </w:r>
      </w:hyperlink>
      <w:r>
        <w:t xml:space="preserve">):</w:t>
      </w:r>
    </w:p>
    <w:p>
      <w:pPr>
        <w:pStyle w:val="SourceCode"/>
      </w:pPr>
      <w:r>
        <w:rPr>
          <w:rStyle w:val="FunctionTok"/>
        </w:rPr>
        <w:t xml:space="preserve">summary</w:t>
      </w:r>
      <w:r>
        <w:rPr>
          <w:rStyle w:val="NormalTok"/>
        </w:rPr>
        <w:t xml:space="preserve">(mod6)</w:t>
      </w:r>
    </w:p>
    <w:p>
      <w:pPr>
        <w:pStyle w:val="SourceCode"/>
      </w:pPr>
      <w:r>
        <w:br/>
      </w:r>
      <w:r>
        <w:rPr>
          <w:rStyle w:val="VerbatimChar"/>
        </w:rPr>
        <w:t xml:space="preserve">Call:</w:t>
      </w:r>
      <w:r>
        <w:br/>
      </w:r>
      <w:r>
        <w:rPr>
          <w:rStyle w:val="VerbatimChar"/>
        </w:rPr>
        <w:t xml:space="preserve">lm(formula = log_c1rrscal ~ factor(p1center) + wksesl + wksesl_sq + </w:t>
      </w:r>
      <w:r>
        <w:br/>
      </w:r>
      <w:r>
        <w:rPr>
          <w:rStyle w:val="VerbatimChar"/>
        </w:rPr>
        <w:t xml:space="preserve">    wkmomed + wkdaded)</w:t>
      </w:r>
      <w:r>
        <w:br/>
      </w:r>
      <w:r>
        <w:br/>
      </w:r>
      <w:r>
        <w:rPr>
          <w:rStyle w:val="VerbatimChar"/>
        </w:rPr>
        <w:t xml:space="preserve">Residuals:</w:t>
      </w:r>
      <w:r>
        <w:br/>
      </w:r>
      <w:r>
        <w:rPr>
          <w:rStyle w:val="VerbatimChar"/>
        </w:rPr>
        <w:t xml:space="preserve">     Min       1Q   Median       3Q      Max </w:t>
      </w:r>
      <w:r>
        <w:br/>
      </w:r>
      <w:r>
        <w:rPr>
          <w:rStyle w:val="VerbatimChar"/>
        </w:rPr>
        <w:t xml:space="preserve">-2.59699 -0.29882  0.04381  0.37969  1.86787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-2.7941636  1.6307966  -1.713  0.08791 . </w:t>
      </w:r>
      <w:r>
        <w:br/>
      </w:r>
      <w:r>
        <w:rPr>
          <w:rStyle w:val="VerbatimChar"/>
        </w:rPr>
        <w:t xml:space="preserve">factor(p1center)2 -0.1232061  0.1030926  -1.195  0.23321   </w:t>
      </w:r>
      <w:r>
        <w:br/>
      </w:r>
      <w:r>
        <w:rPr>
          <w:rStyle w:val="VerbatimChar"/>
        </w:rPr>
        <w:t xml:space="preserve">wksesl             0.1758849  0.0665763   2.642  0.00878 **</w:t>
      </w:r>
      <w:r>
        <w:br/>
      </w:r>
      <w:r>
        <w:rPr>
          <w:rStyle w:val="VerbatimChar"/>
        </w:rPr>
        <w:t xml:space="preserve">wksesl_sq         -0.0016162  0.0006514  -2.481  0.01378 * </w:t>
      </w:r>
      <w:r>
        <w:br/>
      </w:r>
      <w:r>
        <w:rPr>
          <w:rStyle w:val="VerbatimChar"/>
        </w:rPr>
        <w:t xml:space="preserve">wkmomed            0.0698645  0.0388073   1.800  0.07305 . </w:t>
      </w:r>
      <w:r>
        <w:br/>
      </w:r>
      <w:r>
        <w:rPr>
          <w:rStyle w:val="VerbatimChar"/>
        </w:rPr>
        <w:t xml:space="preserve">wkdaded            0.0506601  0.0364953   1.388  0.16636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0.6327 on 244 degrees of freedom</w:t>
      </w:r>
      <w:r>
        <w:br/>
      </w:r>
      <w:r>
        <w:rPr>
          <w:rStyle w:val="VerbatimChar"/>
        </w:rPr>
        <w:t xml:space="preserve">Multiple R-squared:  0.2252,    Adjusted R-squared:  0.2093 </w:t>
      </w:r>
      <w:r>
        <w:br/>
      </w:r>
      <w:r>
        <w:rPr>
          <w:rStyle w:val="VerbatimChar"/>
        </w:rPr>
        <w:t xml:space="preserve">F-statistic: 14.18 on 5 and 244 DF,  p-value: 3.474e-12</w:t>
      </w:r>
    </w:p>
    <w:p>
      <w:pPr>
        <w:numPr>
          <w:ilvl w:val="0"/>
          <w:numId w:val="1176"/>
        </w:numPr>
        <w:pStyle w:val="Compact"/>
      </w:pPr>
      <w:r>
        <w:t xml:space="preserve">HC SE</w:t>
      </w:r>
    </w:p>
    <w:p>
      <w:pPr>
        <w:pStyle w:val="SourceCode"/>
      </w:pPr>
      <w:r>
        <w:rPr>
          <w:rStyle w:val="NormalTok"/>
        </w:rPr>
        <w:t xml:space="preserve">lmtest</w:t>
      </w:r>
      <w:r>
        <w:rPr>
          <w:rStyle w:val="SpecialCharTok"/>
        </w:rPr>
        <w:t xml:space="preserve">::</w:t>
      </w:r>
      <w:r>
        <w:rPr>
          <w:rStyle w:val="FunctionTok"/>
        </w:rPr>
        <w:t xml:space="preserve">coeftest</w:t>
      </w:r>
      <w:r>
        <w:rPr>
          <w:rStyle w:val="NormalTok"/>
        </w:rPr>
        <w:t xml:space="preserve">(mod6, car</w:t>
      </w:r>
      <w:r>
        <w:rPr>
          <w:rStyle w:val="SpecialCharTok"/>
        </w:rPr>
        <w:t xml:space="preserve">::</w:t>
      </w:r>
      <w:r>
        <w:rPr>
          <w:rStyle w:val="FunctionTok"/>
        </w:rPr>
        <w:t xml:space="preserve">hccm</w:t>
      </w:r>
      <w:r>
        <w:rPr>
          <w:rStyle w:val="NormalTok"/>
        </w:rPr>
        <w:t xml:space="preserve">(mod6))</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-2.79416359  1.69074543 -1.6526  0.09969 .</w:t>
      </w:r>
      <w:r>
        <w:br/>
      </w:r>
      <w:r>
        <w:rPr>
          <w:rStyle w:val="VerbatimChar"/>
        </w:rPr>
        <w:t xml:space="preserve">factor(p1center)2 -0.12320606  0.10855871 -1.1349  0.25752  </w:t>
      </w:r>
      <w:r>
        <w:br/>
      </w:r>
      <w:r>
        <w:rPr>
          <w:rStyle w:val="VerbatimChar"/>
        </w:rPr>
        <w:t xml:space="preserve">wksesl             0.17588489  0.06776405  2.5955  0.01002 *</w:t>
      </w:r>
      <w:r>
        <w:br/>
      </w:r>
      <w:r>
        <w:rPr>
          <w:rStyle w:val="VerbatimChar"/>
        </w:rPr>
        <w:t xml:space="preserve">wksesl_sq         -0.00161620  0.00065155 -2.4806  0.01379 *</w:t>
      </w:r>
      <w:r>
        <w:br/>
      </w:r>
      <w:r>
        <w:rPr>
          <w:rStyle w:val="VerbatimChar"/>
        </w:rPr>
        <w:t xml:space="preserve">wkmomed            0.06986450  0.03806165  1.8356  0.06764 .</w:t>
      </w:r>
      <w:r>
        <w:br/>
      </w:r>
      <w:r>
        <w:rPr>
          <w:rStyle w:val="VerbatimChar"/>
        </w:rPr>
        <w:t xml:space="preserve">wkdaded            0.05066012  0.03077238  1.6463  0.10099  </w:t>
      </w:r>
      <w:r>
        <w:br/>
      </w:r>
      <w:r>
        <w:rPr>
          <w:rStyle w:val="VerbatimChar"/>
        </w:rPr>
        <w:t xml:space="preserve">---</w:t>
      </w:r>
      <w:r>
        <w:br/>
      </w:r>
      <w:r>
        <w:rPr>
          <w:rStyle w:val="VerbatimChar"/>
        </w:rPr>
        <w:t xml:space="preserve">Signif. codes:  0 '***' 0.001 '**' 0.01 '*' 0.05 '.' 0.1 ' ' 1</w:t>
      </w:r>
    </w:p>
    <w:p>
      <w:pPr>
        <w:pStyle w:val="FirstParagraph"/>
      </w:pPr>
      <w:r>
        <w:t xml:space="preserve">In this example, the HC SE’s didn’t lead to substantively different inferences, but we should report the results with HC SE’s based on the assumption checking.</w:t>
      </w:r>
    </w:p>
    <w:bookmarkEnd w:id="451"/>
    <w:bookmarkStart w:id="477" w:name="sec-diagnostics-7"/>
    <w:p>
      <w:pPr>
        <w:pStyle w:val="Heading2"/>
      </w:pPr>
      <w:r>
        <w:t xml:space="preserve">7.6 Diagnostics*</w:t>
      </w:r>
    </w:p>
    <w:p>
      <w:pPr>
        <w:pStyle w:val="FirstParagraph"/>
      </w:pPr>
      <w:r>
        <w:t xml:space="preserve">This section is optional and is currently under construction (i.e., many typos). It focuses on walking through the code so it is recommended to treat this like an Exercises section and scroll to the top of the page, click on the</w:t>
      </w:r>
      <w:r>
        <w:t xml:space="preserve"> </w:t>
      </w:r>
      <w:r>
        <w:t xml:space="preserve">“</w:t>
      </w:r>
      <w:r>
        <w:t xml:space="preserve">&lt;/&gt; Code</w:t>
      </w:r>
      <w:r>
        <w:t xml:space="preserve">”</w:t>
      </w:r>
      <w:r>
        <w:t xml:space="preserve"> </w:t>
      </w:r>
      <w:r>
        <w:t xml:space="preserve">menu, then select</w:t>
      </w:r>
      <w:r>
        <w:t xml:space="preserve"> </w:t>
      </w:r>
      <w:r>
        <w:t xml:space="preserve">“</w:t>
      </w:r>
      <w:r>
        <w:t xml:space="preserve">Show All Code.</w:t>
      </w:r>
      <w:r>
        <w:t xml:space="preserve">”</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453" name="Picture"/>
            <a:graphic>
              <a:graphicData uri="http://schemas.openxmlformats.org/drawingml/2006/picture">
                <pic:pic>
                  <pic:nvPicPr>
                    <pic:cNvPr descr="ch7_assumption_checking_files/figure-docx/unnamed-chunk-8-1.png" id="454" name="Picture"/>
                    <pic:cNvPicPr>
                      <a:picLocks noChangeArrowheads="1" noChangeAspect="1"/>
                    </pic:cNvPicPr>
                  </pic:nvPicPr>
                  <pic:blipFill>
                    <a:blip r:embed="rId45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 @ref(linearity-8). In this section we will focus on the last two examples, since they have clear outliers.</w:t>
      </w:r>
    </w:p>
    <w:bookmarkStart w:id="458" w:name="leverage"/>
    <w:p>
      <w:pPr>
        <w:pStyle w:val="Heading3"/>
      </w:pPr>
      <w:r>
        <w:t xml:space="preserve">7.6.1 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w:t>
      </w:r>
      <w:r>
        <w:br/>
      </w:r>
      <w:r>
        <w:rPr>
          <w:rStyle w:val="VerbatimChar"/>
        </w:rPr>
        <w:t xml:space="preserve">0.10000000 0.10000000 0.23636364 0.09090909 0.12727273 0.31818182 0.17272727 </w:t>
      </w:r>
      <w:r>
        <w:br/>
      </w:r>
      <w:r>
        <w:rPr>
          <w:rStyle w:val="VerbatimChar"/>
        </w:rPr>
        <w:t xml:space="preserve">         8          9         10         11 </w:t>
      </w:r>
      <w:r>
        <w:br/>
      </w:r>
      <w:r>
        <w:rPr>
          <w:rStyle w:val="VerbatimChar"/>
        </w:rPr>
        <w:t xml:space="preserve">0.31818182 0.17272727 0.12727273 0.23636364 </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0.1 0.1 0.1 0.1 0.1 0.1 0.1 1.0 0.1 0.1 0.1 </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56" name="Picture"/>
            <a:graphic>
              <a:graphicData uri="http://schemas.openxmlformats.org/drawingml/2006/picture">
                <pic:pic>
                  <pic:nvPicPr>
                    <pic:cNvPr descr="ch7_assumption_checking_files/figure-docx/unnamed-chunk-9-1.png" id="457" name="Picture"/>
                    <pic:cNvPicPr>
                      <a:picLocks noChangeArrowheads="1" noChangeAspect="1"/>
                    </pic:cNvPicPr>
                  </pic:nvPicPr>
                  <pic:blipFill>
                    <a:blip r:embed="rId4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77"/>
        </w:numPr>
      </w:pPr>
      <w:r>
        <w:t xml:space="preserve">h should be smaller (closer to 0) for values closer to the mean of X</w:t>
      </w:r>
    </w:p>
    <w:p>
      <w:pPr>
        <w:numPr>
          <w:ilvl w:val="0"/>
          <w:numId w:val="1177"/>
        </w:numPr>
      </w:pPr>
      <w:r>
        <w:t xml:space="preserve">The maximum value of h is 1</w:t>
      </w:r>
    </w:p>
    <w:p>
      <w:pPr>
        <w:pStyle w:val="FirstParagraph"/>
      </w:pPr>
      <w:r>
        <w:t xml:space="preserve">Based on the plots, we can see that the largest leverage is for the outlier in Anscombe 4.</w:t>
      </w:r>
    </w:p>
    <w:bookmarkEnd w:id="458"/>
    <w:bookmarkStart w:id="462" w:name="distance-residuals"/>
    <w:p>
      <w:pPr>
        <w:pStyle w:val="Heading3"/>
      </w:pPr>
      <w:r>
        <w:t xml:space="preserve">7.6.2 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78"/>
        </w:numPr>
      </w:pPr>
      <w:r>
        <w:t xml:space="preserve">Values around +/- 2 are considered large.</w:t>
      </w:r>
    </w:p>
    <w:p>
      <w:pPr>
        <w:numPr>
          <w:ilvl w:val="0"/>
          <w:numId w:val="1178"/>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0" name="Picture"/>
            <a:graphic>
              <a:graphicData uri="http://schemas.openxmlformats.org/drawingml/2006/picture">
                <pic:pic>
                  <pic:nvPicPr>
                    <pic:cNvPr descr="ch7_assumption_checking_files/figure-docx/unnamed-chunk-10-1.png" id="461" name="Picture"/>
                    <pic:cNvPicPr>
                      <a:picLocks noChangeArrowheads="1" noChangeAspect="1"/>
                    </pic:cNvPicPr>
                  </pic:nvPicPr>
                  <pic:blipFill>
                    <a:blip r:embed="rId4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462"/>
    <w:bookmarkStart w:id="472" w:name="influence"/>
    <w:p>
      <w:pPr>
        <w:pStyle w:val="Heading3"/>
      </w:pPr>
      <w:r>
        <w:t xml:space="preserve">7.6.3 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w:r>
        <w:t xml:space="preserve">[</w:t>
      </w:r>
      <w:r>
        <w:t xml:space="preserve"> </w:t>
      </w:r>
      <w:r>
        <w:t xml:space="preserve"> </w:t>
      </w:r>
      <w:r>
        <w:t xml:space="preserve">=</w:t>
      </w:r>
      <w:r>
        <w:t xml:space="preserve"> </w:t>
      </w:r>
      <w:r>
        <w:t xml:space="preserve"> </w:t>
      </w:r>
      <w:r>
        <w:t xml:space="preserve"> </w:t>
      </w:r>
      <w:r>
        <w:t xml:space="preserve">]</w:t>
      </w:r>
    </w:p>
    <w:p>
      <w:pPr>
        <w:pStyle w:val="BodyText"/>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4" name="Picture"/>
            <a:graphic>
              <a:graphicData uri="http://schemas.openxmlformats.org/drawingml/2006/picture">
                <pic:pic>
                  <pic:nvPicPr>
                    <pic:cNvPr descr="ch7_assumption_checking_files/figure-docx/unnamed-chunk-11-1.png" id="465" name="Picture"/>
                    <pic:cNvPicPr>
                      <a:picLocks noChangeArrowheads="1" noChangeAspect="1"/>
                    </pic:cNvPicPr>
                  </pic:nvPicPr>
                  <pic:blipFill>
                    <a:blip r:embed="rId4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7" name="Picture"/>
            <a:graphic>
              <a:graphicData uri="http://schemas.openxmlformats.org/drawingml/2006/picture">
                <pic:pic>
                  <pic:nvPicPr>
                    <pic:cNvPr descr="ch7_assumption_checking_files/figure-docx/unnamed-chunk-12-1.png" id="468" name="Picture"/>
                    <pic:cNvPicPr>
                      <a:picLocks noChangeArrowheads="1" noChangeAspect="1"/>
                    </pic:cNvPicPr>
                  </pic:nvPicPr>
                  <pic:blipFill>
                    <a:blip r:embed="rId4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1  -4.625738e-03 -4.412673e-02</w:t>
      </w:r>
      <w:r>
        <w:br/>
      </w:r>
      <w:r>
        <w:rPr>
          <w:rStyle w:val="VerbatimChar"/>
        </w:rPr>
        <w:t xml:space="preserve">2  -3.713338e-02  1.864368e-02</w:t>
      </w:r>
      <w:r>
        <w:br/>
      </w:r>
      <w:r>
        <w:rPr>
          <w:rStyle w:val="VerbatimChar"/>
        </w:rPr>
        <w:t xml:space="preserve">3  -3.579096e+02  5.252677e+02</w:t>
      </w:r>
      <w:r>
        <w:br/>
      </w:r>
      <w:r>
        <w:rPr>
          <w:rStyle w:val="VerbatimChar"/>
        </w:rPr>
        <w:t xml:space="preserve">4  -3.289981e-02 -1.737209e-18</w:t>
      </w:r>
      <w:r>
        <w:br/>
      </w:r>
      <w:r>
        <w:rPr>
          <w:rStyle w:val="VerbatimChar"/>
        </w:rPr>
        <w:t xml:space="preserve">5   4.915510e-02 -1.172274e-01</w:t>
      </w:r>
      <w:r>
        <w:br/>
      </w:r>
      <w:r>
        <w:rPr>
          <w:rStyle w:val="VerbatimChar"/>
        </w:rPr>
        <w:t xml:space="preserve">6   4.897424e-01 -6.674064e-01</w:t>
      </w:r>
      <w:r>
        <w:br/>
      </w:r>
      <w:r>
        <w:rPr>
          <w:rStyle w:val="VerbatimChar"/>
        </w:rPr>
        <w:t xml:space="preserve">7   2.700082e-02 -2.088417e-02</w:t>
      </w:r>
      <w:r>
        <w:br/>
      </w:r>
      <w:r>
        <w:rPr>
          <w:rStyle w:val="VerbatimChar"/>
        </w:rPr>
        <w:t xml:space="preserve">8   2.409027e-01 -2.089150e-01</w:t>
      </w:r>
      <w:r>
        <w:br/>
      </w:r>
      <w:r>
        <w:rPr>
          <w:rStyle w:val="VerbatimChar"/>
        </w:rPr>
        <w:t xml:space="preserve">9   1.374342e-01 -2.313597e-01</w:t>
      </w:r>
      <w:r>
        <w:br/>
      </w:r>
      <w:r>
        <w:rPr>
          <w:rStyle w:val="VerbatimChar"/>
        </w:rPr>
        <w:t xml:space="preserve">10 -1.970229e-02  1.342485e-02</w:t>
      </w:r>
      <w:r>
        <w:br/>
      </w:r>
      <w:r>
        <w:rPr>
          <w:rStyle w:val="VerbatimChar"/>
        </w:rPr>
        <w:t xml:space="preserve">11  1.053656e-01 -8.740210e-02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70" name="Picture"/>
            <a:graphic>
              <a:graphicData uri="http://schemas.openxmlformats.org/drawingml/2006/picture">
                <pic:pic>
                  <pic:nvPicPr>
                    <pic:cNvPr descr="ch7_assumption_checking_files/figure-docx/unnamed-chunk-13-1.png" id="471" name="Picture"/>
                    <pic:cNvPicPr>
                      <a:picLocks noChangeArrowheads="1" noChangeAspect="1"/>
                    </pic:cNvPicPr>
                  </pic:nvPicPr>
                  <pic:blipFill>
                    <a:blip r:embed="rId4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472"/>
    <w:bookmarkStart w:id="476" w:name="a-more-realistic-example"/>
    <w:p>
      <w:pPr>
        <w:pStyle w:val="Heading3"/>
      </w:pPr>
      <w:r>
        <w:t xml:space="preserve">7.6.4 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474" name="Picture"/>
            <a:graphic>
              <a:graphicData uri="http://schemas.openxmlformats.org/drawingml/2006/picture">
                <pic:pic>
                  <pic:nvPicPr>
                    <pic:cNvPr descr="ch7_assumption_checking_files/figure-docx/unnamed-chunk-14-1.png" id="475" name="Picture"/>
                    <pic:cNvPicPr>
                      <a:picLocks noChangeArrowheads="1" noChangeAspect="1"/>
                    </pic:cNvPicPr>
                  </pic:nvPicPr>
                  <pic:blipFill>
                    <a:blip r:embed="rId4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476"/>
    <w:bookmarkEnd w:id="477"/>
    <w:bookmarkStart w:id="496" w:name="sec-workbook-7"/>
    <w:p>
      <w:pPr>
        <w:pStyle w:val="Heading2"/>
      </w:pPr>
      <w:r>
        <w:t xml:space="preserve">7.7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7">
        <w:r>
          <w:rPr>
            <w:rStyle w:val="Hyperlink"/>
          </w:rPr>
          <w:t xml:space="preserve">Section 7.8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linearity-7">
        <w:r>
          <w:rPr>
            <w:rStyle w:val="Hyperlink"/>
          </w:rPr>
          <w:t xml:space="preserve">Section 7.2</w:t>
        </w:r>
      </w:hyperlink>
    </w:p>
    <w:p>
      <w:pPr>
        <w:numPr>
          <w:ilvl w:val="0"/>
          <w:numId w:val="1179"/>
        </w:numPr>
        <w:pStyle w:val="Compact"/>
      </w:pPr>
      <w:r>
        <w:t xml:space="preserve">Please write down whether you think the linearity assumption is problematic for the example below, and be sure to explain why with reference to the figure. Keep in mind that interpreting plots takes a bit of practice and in general there is no</w:t>
      </w:r>
      <w:r>
        <w:t xml:space="preserve"> </w:t>
      </w:r>
      <w:r>
        <w:t xml:space="preserve">“</w:t>
      </w:r>
      <w:r>
        <w:t xml:space="preserve">right</w:t>
      </w:r>
      <w:r>
        <w:t xml:space="preserve">”</w:t>
      </w:r>
      <w:r>
        <w:t xml:space="preserve"> </w:t>
      </w:r>
      <w:r>
        <w:t xml:space="preserve">answer. Rather, what I am looking for is an explanation of</w:t>
      </w:r>
      <w:r>
        <w:t xml:space="preserve"> </w:t>
      </w:r>
      <w:r>
        <w:rPr>
          <w:iCs/>
          <w:i/>
        </w:rPr>
        <w:t xml:space="preserve">why</w:t>
      </w:r>
      <w:r>
        <w:t xml:space="preserve"> </w:t>
      </w:r>
      <w:r>
        <w:t xml:space="preserve">you think the assumption is problematic or not. Your explanation should refer to the interpretation of residual vs fitted plots, as outlined above.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79" name="Picture"/>
                  <a:graphic>
                    <a:graphicData uri="http://schemas.openxmlformats.org/drawingml/2006/picture">
                      <pic:pic>
                        <pic:nvPicPr>
                          <pic:cNvPr descr="ch7_assumption_checking_files/figure-docx/unnamed-chunk-15-1.png" id="480" name="Picture"/>
                          <pic:cNvPicPr>
                            <a:picLocks noChangeArrowheads="1" noChangeAspect="1"/>
                          </pic:cNvPicPr>
                        </pic:nvPicPr>
                        <pic:blipFill>
                          <a:blip r:embed="rId47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An example from ECLS.</w:t>
            </w:r>
          </w:p>
        </w:tc>
      </w:tr>
    </w:tbl>
    <w:p>
      <w:pPr>
        <w:numPr>
          <w:ilvl w:val="0"/>
          <w:numId w:val="1180"/>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0668000"/>
                  <wp:effectExtent b="0" l="0" r="0" t="0"/>
                  <wp:docPr descr="" title="" id="482" name="Picture"/>
                  <a:graphic>
                    <a:graphicData uri="http://schemas.openxmlformats.org/drawingml/2006/picture">
                      <pic:pic>
                        <pic:nvPicPr>
                          <pic:cNvPr descr="ch7_assumption_checking_files/figure-docx/unnamed-chunk-16-1.png" id="483" name="Picture"/>
                          <pic:cNvPicPr>
                            <a:picLocks noChangeArrowheads="1" noChangeAspect="1"/>
                          </pic:cNvPicPr>
                        </pic:nvPicPr>
                        <pic:blipFill>
                          <a:blip r:embed="rId481"/>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More examples.</w:t>
            </w:r>
          </w:p>
        </w:tc>
      </w:tr>
    </w:tbl>
    <w:p>
      <w:pPr>
        <w:pStyle w:val="BodyText"/>
      </w:pPr>
      <w:hyperlink w:anchor="sec-homoskedasticity-7">
        <w:r>
          <w:rPr>
            <w:rStyle w:val="Hyperlink"/>
          </w:rPr>
          <w:t xml:space="preserve">Section 7.3</w:t>
        </w:r>
      </w:hyperlink>
    </w:p>
    <w:p>
      <w:pPr>
        <w:numPr>
          <w:ilvl w:val="0"/>
          <w:numId w:val="1181"/>
        </w:numPr>
      </w:pPr>
      <w:r>
        <w:t xml:space="preserve">Let’s take another look at the four plots in the above figure. For each plot, please write down whether you think the homoskedasticity assumption is problematic and explain why with reference to the plot.</w:t>
      </w:r>
    </w:p>
    <w:p>
      <w:pPr>
        <w:numPr>
          <w:ilvl w:val="0"/>
          <w:numId w:val="1181"/>
        </w:numPr>
      </w:pPr>
      <w:r>
        <w:t xml:space="preserve">The following output shows the results for the heteroskedastic (cone-shaped) example data, using both the regular standard error and HC standard errors. Please note the differences between these two sets of output and write down any questions you have about their interpretation.</w:t>
      </w:r>
    </w:p>
    <w:p>
      <w:pPr>
        <w:pStyle w:val="FirstParagraph"/>
      </w:pPr>
      <w:r>
        <w:t xml:space="preserve">Example:</w:t>
      </w:r>
    </w:p>
    <w:p>
      <w:pPr>
        <w:pStyle w:val="SourceCode"/>
      </w:pP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85" name="Picture"/>
            <a:graphic>
              <a:graphicData uri="http://schemas.openxmlformats.org/drawingml/2006/picture">
                <pic:pic>
                  <pic:nvPicPr>
                    <pic:cNvPr descr="ch7_assumption_checking_files/figure-docx/unnamed-chunk-17-1.png" id="486" name="Picture"/>
                    <pic:cNvPicPr>
                      <a:picLocks noChangeArrowheads="1" noChangeAspect="1"/>
                    </pic:cNvPicPr>
                  </pic:nvPicPr>
                  <pic:blipFill>
                    <a:blip r:embed="rId4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Regular SE:</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y2 ~ x)</w:t>
      </w:r>
      <w:r>
        <w:br/>
      </w:r>
      <w:r>
        <w:br/>
      </w:r>
      <w:r>
        <w:rPr>
          <w:rStyle w:val="VerbatimChar"/>
        </w:rPr>
        <w:t xml:space="preserve">Residuals:</w:t>
      </w:r>
      <w:r>
        <w:br/>
      </w:r>
      <w:r>
        <w:rPr>
          <w:rStyle w:val="VerbatimChar"/>
        </w:rPr>
        <w:t xml:space="preserve">    Min      1Q  Median      3Q     Max </w:t>
      </w:r>
      <w:r>
        <w:br/>
      </w:r>
      <w:r>
        <w:rPr>
          <w:rStyle w:val="VerbatimChar"/>
        </w:rPr>
        <w:t xml:space="preserve">-8.9985 -1.0402 -0.0504  0.9252 11.5002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-0.002712   0.154430  -0.018    0.986    </w:t>
      </w:r>
      <w:r>
        <w:br/>
      </w:r>
      <w:r>
        <w:rPr>
          <w:rStyle w:val="VerbatimChar"/>
        </w:rPr>
        <w:t xml:space="preserve">x            0.968044   0.160719   6.023 6.13e-09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2.441 on 248 degrees of freedom</w:t>
      </w:r>
      <w:r>
        <w:br/>
      </w:r>
      <w:r>
        <w:rPr>
          <w:rStyle w:val="VerbatimChar"/>
        </w:rPr>
        <w:t xml:space="preserve">Multiple R-squared:  0.1276,    Adjusted R-squared:  0.1241 </w:t>
      </w:r>
      <w:r>
        <w:br/>
      </w:r>
      <w:r>
        <w:rPr>
          <w:rStyle w:val="VerbatimChar"/>
        </w:rPr>
        <w:t xml:space="preserve">F-statistic: 36.28 on 1 and 248 DF,  p-value: 6.135e-09</w:t>
      </w:r>
    </w:p>
    <w:p>
      <w:pPr>
        <w:pStyle w:val="FirstParagraph"/>
      </w:pPr>
      <w:r>
        <w:t xml:space="preserve">HC SE:</w:t>
      </w:r>
    </w:p>
    <w:p>
      <w:pPr>
        <w:pStyle w:val="SourceCode"/>
      </w:pPr>
      <w:r>
        <w:rPr>
          <w:rStyle w:val="CommentTok"/>
        </w:rPr>
        <w:t xml:space="preserve"># HC SE</w:t>
      </w:r>
      <w:r>
        <w:br/>
      </w:r>
      <w:r>
        <w:rPr>
          <w:rStyle w:val="CommentTok"/>
        </w:rPr>
        <w:t xml:space="preserve"># Step 2.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-0.0027123  0.1520067 -0.0178    0.9858    </w:t>
      </w:r>
      <w:r>
        <w:br/>
      </w:r>
      <w:r>
        <w:rPr>
          <w:rStyle w:val="VerbatimChar"/>
        </w:rPr>
        <w:t xml:space="preserve">x            0.9680441  0.1908455  5.0724 7.701e-07 ***</w:t>
      </w:r>
      <w:r>
        <w:br/>
      </w:r>
      <w:r>
        <w:rPr>
          <w:rStyle w:val="VerbatimChar"/>
        </w:rPr>
        <w:t xml:space="preserve">---</w:t>
      </w:r>
      <w:r>
        <w:br/>
      </w:r>
      <w:r>
        <w:rPr>
          <w:rStyle w:val="VerbatimChar"/>
        </w:rPr>
        <w:t xml:space="preserve">Signif. codes:  0 '***' 0.001 '**' 0.01 '*' 0.05 '.' 0.1 ' ' 1</w:t>
      </w:r>
    </w:p>
    <w:p>
      <w:pPr>
        <w:pStyle w:val="FirstParagraph"/>
      </w:pPr>
      <w:hyperlink w:anchor="sec-normality-7">
        <w:r>
          <w:rPr>
            <w:rStyle w:val="Hyperlink"/>
          </w:rPr>
          <w:t xml:space="preserve">Section 7.4</w:t>
        </w:r>
      </w:hyperlink>
    </w:p>
    <w:p>
      <w:pPr>
        <w:numPr>
          <w:ilvl w:val="0"/>
          <w:numId w:val="1182"/>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88" name="Picture"/>
                  <a:graphic>
                    <a:graphicData uri="http://schemas.openxmlformats.org/drawingml/2006/picture">
                      <pic:pic>
                        <pic:nvPicPr>
                          <pic:cNvPr descr="ch7_assumption_checking_files/figure-docx/unnamed-chunk-20-1.png" id="489" name="Picture"/>
                          <pic:cNvPicPr>
                            <a:picLocks noChangeArrowheads="1" noChangeAspect="1"/>
                          </pic:cNvPicPr>
                        </pic:nvPicPr>
                        <pic:blipFill>
                          <a:blip r:embed="rId48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An example from ECLS.</w:t>
            </w:r>
          </w:p>
        </w:tc>
      </w:tr>
    </w:tbl>
    <w:p>
      <w:pPr>
        <w:numPr>
          <w:ilvl w:val="0"/>
          <w:numId w:val="1183"/>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0668000"/>
                  <wp:effectExtent b="0" l="0" r="0" t="0"/>
                  <wp:docPr descr="" title="" id="491" name="Picture"/>
                  <a:graphic>
                    <a:graphicData uri="http://schemas.openxmlformats.org/drawingml/2006/picture">
                      <pic:pic>
                        <pic:nvPicPr>
                          <pic:cNvPr descr="ch7_assumption_checking_files/figure-docx/unnamed-chunk-21-1.png" id="492" name="Picture"/>
                          <pic:cNvPicPr>
                            <a:picLocks noChangeArrowheads="1" noChangeAspect="1"/>
                          </pic:cNvPicPr>
                        </pic:nvPicPr>
                        <pic:blipFill>
                          <a:blip r:embed="rId490"/>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More examples.</w:t>
            </w:r>
          </w:p>
        </w:tc>
      </w:tr>
    </w:tbl>
    <w:p>
      <w:pPr>
        <w:pStyle w:val="BodyText"/>
      </w:pPr>
      <w:hyperlink w:anchor="sec-worked-example-7">
        <w:r>
          <w:rPr>
            <w:rStyle w:val="Hyperlink"/>
          </w:rPr>
          <w:t xml:space="preserve">Section 7.5</w:t>
        </w:r>
      </w:hyperlink>
    </w:p>
    <w:p>
      <w:pPr>
        <w:numPr>
          <w:ilvl w:val="0"/>
          <w:numId w:val="1184"/>
        </w:numPr>
        <w:pStyle w:val="Compact"/>
      </w:pPr>
      <w:r>
        <w:t xml:space="preserve">For each of the three population assumptions of linear regression, please write down whether you think the assumption is problematic and explain why with reference to the plots. Again, the purpose of this exercise is for you to think about how to interpret the plots with respect to the assumptions. I am looking for you to be explicit about how you reason from the plots to your conclusions. I am less interested in the conclusions per se, as this is something that requires practice to get right.</w:t>
      </w:r>
    </w:p>
    <w:p>
      <w:pPr>
        <w:pStyle w:val="SourceCode"/>
      </w:pPr>
      <w:r>
        <w:rPr>
          <w:rStyle w:val="CommentTok"/>
        </w:rPr>
        <w:t xml:space="preserve"># Clean up and load data</w:t>
      </w:r>
      <w:r>
        <w:br/>
      </w:r>
      <w:r>
        <w:rPr>
          <w:rStyle w:val="CommentTok"/>
        </w:rPr>
        <w:t xml:space="preserve"># rm(list = ls())</w:t>
      </w:r>
      <w:r>
        <w:br/>
      </w:r>
      <w:r>
        <w:rPr>
          <w:rStyle w:val="CommentTok"/>
        </w:rPr>
        <w:t xml:space="preserve"># load("ECLS2577.RData")</w:t>
      </w:r>
      <w:r>
        <w:br/>
      </w:r>
      <w:r>
        <w:rPr>
          <w:rStyle w:val="CommentTok"/>
        </w:rPr>
        <w:t xml:space="preserve"># attach(ecls)</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94" name="Picture"/>
            <a:graphic>
              <a:graphicData uri="http://schemas.openxmlformats.org/drawingml/2006/picture">
                <pic:pic>
                  <pic:nvPicPr>
                    <pic:cNvPr descr="ch7_assumption_checking_files/figure-docx/unnamed-chunk-22-1.png" id="495" name="Picture"/>
                    <pic:cNvPicPr>
                      <a:picLocks noChangeArrowheads="1" noChangeAspect="1"/>
                    </pic:cNvPicPr>
                  </pic:nvPicPr>
                  <pic:blipFill>
                    <a:blip r:embed="rId493"/>
                    <a:stretch>
                      <a:fillRect/>
                    </a:stretch>
                  </pic:blipFill>
                  <pic:spPr bwMode="auto">
                    <a:xfrm>
                      <a:off x="0" y="0"/>
                      <a:ext cx="5334000" cy="4267200"/>
                    </a:xfrm>
                    <a:prstGeom prst="rect">
                      <a:avLst/>
                    </a:prstGeom>
                    <a:noFill/>
                    <a:ln w="9525">
                      <a:noFill/>
                      <a:headEnd/>
                      <a:tailEnd/>
                    </a:ln>
                  </pic:spPr>
                </pic:pic>
              </a:graphicData>
            </a:graphic>
          </wp:inline>
        </w:drawing>
      </w:r>
    </w:p>
    <w:bookmarkEnd w:id="496"/>
    <w:bookmarkStart w:id="500" w:name="sec-exercises-7"/>
    <w:p>
      <w:pPr>
        <w:pStyle w:val="Heading2"/>
      </w:pPr>
      <w:r>
        <w:t xml:space="preserve">7.8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p>
      <w:pPr>
        <w:pStyle w:val="BodyText"/>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w:t>
      </w:r>
      <w:r>
        <w:t xml:space="preserve"> </w:t>
      </w:r>
      <w:hyperlink w:anchor="sec-worked-example-6">
        <w:r>
          <w:rPr>
            <w:rStyle w:val="Hyperlink"/>
          </w:rPr>
          <w:t xml:space="preserve">Section 6.2</w:t>
        </w:r>
      </w:hyperlink>
      <w:r>
        <w:t xml:space="preserve"> </w:t>
      </w:r>
      <w:r>
        <w:t xml:space="preserve">and</w:t>
      </w:r>
      <w:r>
        <w:t xml:space="preserve"> </w:t>
      </w:r>
      <w:hyperlink w:anchor="sec-worked-example-7">
        <w:r>
          <w:rPr>
            <w:rStyle w:val="Hyperlink"/>
          </w:rPr>
          <w:t xml:space="preserve">Section 7.5</w:t>
        </w:r>
      </w:hyperlink>
      <w:r>
        <w:t xml:space="preserve">.</w:t>
      </w:r>
    </w:p>
    <w:p>
      <w:pPr>
        <w:pStyle w:val="SourceCode"/>
      </w:pPr>
      <w:r>
        <w:rPr>
          <w:rStyle w:val="CommentTok"/>
        </w:rPr>
        <w:t xml:space="preserve"># Clearn up env and load data </w:t>
      </w:r>
      <w:r>
        <w:br/>
      </w:r>
      <w:r>
        <w:rPr>
          <w:rStyle w:val="CommentTok"/>
        </w:rPr>
        <w:t xml:space="preserve">#rm(list = ls())</w:t>
      </w:r>
      <w:r>
        <w:br/>
      </w:r>
      <w:r>
        <w:rPr>
          <w:rStyle w:val="CommentTok"/>
        </w:rPr>
        <w:t xml:space="preserve">#load("ECLS2577.RData")</w:t>
      </w:r>
      <w:r>
        <w:br/>
      </w:r>
      <w:r>
        <w:br/>
      </w:r>
      <w:r>
        <w:rPr>
          <w:rStyle w:val="CommentTok"/>
        </w:rPr>
        <w:t xml:space="preserve"># Run model 3 from the example (all predictors, but no interactions)</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 </w:t>
      </w:r>
      <w:r>
        <w:rPr>
          <w:rStyle w:val="DecValTok"/>
        </w:rPr>
        <w:t xml:space="preserve">1</w:t>
      </w:r>
      <w:r>
        <w:rPr>
          <w:rStyle w:val="NormalTok"/>
        </w:rPr>
        <w:t xml:space="preserve">)</w:t>
      </w:r>
      <w:r>
        <w:br/>
      </w:r>
      <w:r>
        <w:rPr>
          <w:rStyle w:val="FunctionTok"/>
        </w:rPr>
        <w:t xml:space="preserve">plot</w:t>
      </w:r>
      <w:r>
        <w:rPr>
          <w:rStyle w:val="NormalTok"/>
        </w:rPr>
        <w:t xml:space="preserve">(mod, </w:t>
      </w:r>
      <w:r>
        <w:rPr>
          <w:rStyle w:val="DecValTok"/>
        </w:rPr>
        <w:t xml:space="preserve">2</w:t>
      </w:r>
      <w:r>
        <w:rPr>
          <w:rStyle w:val="NormalTok"/>
        </w:rPr>
        <w:t xml:space="preserve">)</w:t>
      </w:r>
    </w:p>
    <w:p>
      <w:pPr>
        <w:pStyle w:val="FirstParagraph"/>
      </w:pPr>
      <w:r>
        <w:drawing>
          <wp:inline>
            <wp:extent cx="5334000" cy="4267200"/>
            <wp:effectExtent b="0" l="0" r="0" t="0"/>
            <wp:docPr descr="" title="" id="498" name="Picture"/>
            <a:graphic>
              <a:graphicData uri="http://schemas.openxmlformats.org/drawingml/2006/picture">
                <pic:pic>
                  <pic:nvPicPr>
                    <pic:cNvPr descr="ch7_assumption_checking_files/figure-docx/unnamed-chunk-23-1.png" id="499" name="Picture"/>
                    <pic:cNvPicPr>
                      <a:picLocks noChangeArrowheads="1" noChangeAspect="1"/>
                    </pic:cNvPicPr>
                  </pic:nvPicPr>
                  <pic:blipFill>
                    <a:blip r:embed="rId4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next bit of code shows how to adjust the statistical tests for heteroskedasticity using HC standard errors. In the next two chapters, we show how to address the linearity and normality assumption violations.</w:t>
      </w:r>
    </w:p>
    <w:p>
      <w:pPr>
        <w:numPr>
          <w:ilvl w:val="0"/>
          <w:numId w:val="1185"/>
        </w:numPr>
        <w:pStyle w:val="Compact"/>
      </w:pPr>
      <w:r>
        <w:t xml:space="preserve">Regular SE:</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c1rrscal ~ factor(p1center) + wksesl + wkmomed + </w:t>
      </w:r>
      <w:r>
        <w:br/>
      </w:r>
      <w:r>
        <w:rPr>
          <w:rStyle w:val="VerbatimChar"/>
        </w:rPr>
        <w:t xml:space="preserve">    wkdaded, data = ecls)</w:t>
      </w:r>
      <w:r>
        <w:br/>
      </w:r>
      <w:r>
        <w:br/>
      </w:r>
      <w:r>
        <w:rPr>
          <w:rStyle w:val="VerbatimChar"/>
        </w:rPr>
        <w:t xml:space="preserve">Residuals:</w:t>
      </w:r>
      <w:r>
        <w:br/>
      </w:r>
      <w:r>
        <w:rPr>
          <w:rStyle w:val="VerbatimChar"/>
        </w:rPr>
        <w:t xml:space="preserve">    Min      1Q  Median      3Q     Max </w:t>
      </w:r>
      <w:r>
        <w:br/>
      </w:r>
      <w:r>
        <w:rPr>
          <w:rStyle w:val="VerbatimChar"/>
        </w:rPr>
        <w:t xml:space="preserve">-13.943  -5.080  -1.531   3.049  54.466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7.0118     5.3078   1.321    0.188</w:t>
      </w:r>
      <w:r>
        <w:br/>
      </w:r>
      <w:r>
        <w:rPr>
          <w:rStyle w:val="VerbatimChar"/>
        </w:rPr>
        <w:t xml:space="preserve">factor(p1center)2  -1.7608     1.3901  -1.267    0.206</w:t>
      </w:r>
      <w:r>
        <w:br/>
      </w:r>
      <w:r>
        <w:rPr>
          <w:rStyle w:val="VerbatimChar"/>
        </w:rPr>
        <w:t xml:space="preserve">wksesl              0.2828     0.1724   1.640    0.102</w:t>
      </w:r>
      <w:r>
        <w:br/>
      </w:r>
      <w:r>
        <w:rPr>
          <w:rStyle w:val="VerbatimChar"/>
        </w:rPr>
        <w:t xml:space="preserve">wkmomed             0.6685     0.5203   1.285    0.200</w:t>
      </w:r>
      <w:r>
        <w:br/>
      </w:r>
      <w:r>
        <w:rPr>
          <w:rStyle w:val="VerbatimChar"/>
        </w:rPr>
        <w:t xml:space="preserve">wkdaded             0.2352     0.4935   0.477    0.634</w:t>
      </w:r>
      <w:r>
        <w:br/>
      </w:r>
      <w:r>
        <w:br/>
      </w:r>
      <w:r>
        <w:rPr>
          <w:rStyle w:val="VerbatimChar"/>
        </w:rPr>
        <w:t xml:space="preserve">Residual standard error: 8.56 on 245 degrees of freedom</w:t>
      </w:r>
      <w:r>
        <w:br/>
      </w:r>
      <w:r>
        <w:rPr>
          <w:rStyle w:val="VerbatimChar"/>
        </w:rPr>
        <w:t xml:space="preserve">Multiple R-squared:  0.1553,    Adjusted R-squared:  0.1415 </w:t>
      </w:r>
      <w:r>
        <w:br/>
      </w:r>
      <w:r>
        <w:rPr>
          <w:rStyle w:val="VerbatimChar"/>
        </w:rPr>
        <w:t xml:space="preserve">F-statistic: 11.26 on 4 and 245 DF,  p-value: 2.109e-08</w:t>
      </w:r>
    </w:p>
    <w:p>
      <w:pPr>
        <w:numPr>
          <w:ilvl w:val="0"/>
          <w:numId w:val="1186"/>
        </w:numPr>
        <w:pStyle w:val="Compact"/>
      </w:pPr>
      <w:r>
        <w:t xml:space="preserve">HC SE</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fit the model (see above)</w:t>
      </w:r>
      <w:r>
        <w:br/>
      </w:r>
      <w:r>
        <w:br/>
      </w:r>
      <w:r>
        <w:rPr>
          <w:rStyle w:val="CommentTok"/>
        </w:rPr>
        <w:t xml:space="preserve"># Step 2: Use "hccm" to get the HC SEs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 hcse)</w:t>
      </w:r>
    </w:p>
    <w:p>
      <w:pPr>
        <w:pStyle w:val="SourceCode"/>
      </w:pPr>
      <w:r>
        <w:br/>
      </w:r>
      <w:r>
        <w:rPr>
          <w:rStyle w:val="VerbatimChar"/>
        </w:rPr>
        <w:t xml:space="preserve">t test of coefficients:</w:t>
      </w:r>
      <w:r>
        <w:br/>
      </w:r>
      <w:r>
        <w:br/>
      </w:r>
      <w:r>
        <w:rPr>
          <w:rStyle w:val="VerbatimChar"/>
        </w:rPr>
        <w:t xml:space="preserve">                  Estimate Std. Error t value Pr(&gt;|t|)</w:t>
      </w:r>
      <w:r>
        <w:br/>
      </w:r>
      <w:r>
        <w:rPr>
          <w:rStyle w:val="VerbatimChar"/>
        </w:rPr>
        <w:t xml:space="preserve">(Intercept)        7.01177    5.82938  1.2028   0.2302</w:t>
      </w:r>
      <w:r>
        <w:br/>
      </w:r>
      <w:r>
        <w:rPr>
          <w:rStyle w:val="VerbatimChar"/>
        </w:rPr>
        <w:t xml:space="preserve">factor(p1center)2 -1.76083    1.11866 -1.5740   0.1168</w:t>
      </w:r>
      <w:r>
        <w:br/>
      </w:r>
      <w:r>
        <w:rPr>
          <w:rStyle w:val="VerbatimChar"/>
        </w:rPr>
        <w:t xml:space="preserve">wksesl             0.28282    0.20506  1.3792   0.1691</w:t>
      </w:r>
      <w:r>
        <w:br/>
      </w:r>
      <w:r>
        <w:rPr>
          <w:rStyle w:val="VerbatimChar"/>
        </w:rPr>
        <w:t xml:space="preserve">wkmomed            0.66853    0.66797  1.0008   0.3179</w:t>
      </w:r>
      <w:r>
        <w:br/>
      </w:r>
      <w:r>
        <w:rPr>
          <w:rStyle w:val="VerbatimChar"/>
        </w:rPr>
        <w:t xml:space="preserve">wkdaded            0.23520    0.46189  0.5092   0.6111</w:t>
      </w:r>
    </w:p>
    <w:p>
      <w:pPr>
        <w:pStyle w:val="FirstParagraph"/>
      </w:pPr>
      <w:r>
        <w:t xml:space="preserve">As discussed above, the interpretation for both sets of output is essentially the same, but by using the HC SEs we can be sure that our inferences are not unduly affected by the assumption of homoskedasticity.</w:t>
      </w:r>
    </w:p>
    <w:bookmarkEnd w:id="500"/>
    <w:bookmarkEnd w:id="501"/>
    <w:bookmarkStart w:id="603" w:name="sec-chap-8"/>
    <w:p>
      <w:pPr>
        <w:pStyle w:val="Heading1"/>
      </w:pPr>
      <w:r>
        <w:t xml:space="preserve">8. Log-linear regression</w:t>
      </w:r>
    </w:p>
    <w:p>
      <w:pPr>
        <w:pStyle w:val="FirstParagraph"/>
      </w:pPr>
      <w:r>
        <w:t xml:space="preserve">In the previous chapter we considered how to check the population assumptions of linear regression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We have already seen some examples of transformations: centering or deviation scores, standardizing or z-scores, and percentiles.</w:t>
      </w:r>
    </w:p>
    <w:p>
      <w:pPr>
        <w:pStyle w:val="BodyText"/>
      </w:pPr>
      <w:r>
        <w:t xml:space="preserve">In this chapter we will apply the log transformation to the</w:t>
      </w:r>
      <w:r>
        <w:t xml:space="preserve"> </w:t>
      </w:r>
      <m:oMath>
        <m:r>
          <m:t>Y</m:t>
        </m:r>
      </m:oMath>
      <w:r>
        <w:t xml:space="preserve"> </w:t>
      </w:r>
      <w:r>
        <w:t xml:space="preserve">variable in a regression model, which results in the log-linear regression model. This transformation is widely used to address skew in the</w:t>
      </w:r>
      <w:r>
        <w:t xml:space="preserve"> </w:t>
      </w:r>
      <m:oMath>
        <m:r>
          <m:t>Y</m:t>
        </m:r>
      </m:oMath>
      <w:r>
        <w:t xml:space="preserve"> </w:t>
      </w:r>
      <w:r>
        <w:t xml:space="preserve">variable / residuals, and it also serves to illustrate the overall approach to transforming the</w:t>
      </w:r>
      <w:r>
        <w:t xml:space="preserve"> </w:t>
      </w:r>
      <m:oMath>
        <m:r>
          <m:t>Y</m:t>
        </m:r>
      </m:oMath>
      <w:r>
        <w:t xml:space="preserve"> </w:t>
      </w:r>
      <w:r>
        <w:t xml:space="preserve">variable in a regression model to address assumption violations.</w:t>
      </w:r>
    </w:p>
    <w:p>
      <w:pPr>
        <w:pStyle w:val="BodyText"/>
      </w:pPr>
      <w:r>
        <w:t xml:space="preserve">There are two big themes to this chapter. First, whenever we apply a non-linear transform to the</w:t>
      </w:r>
      <w:r>
        <w:t xml:space="preserve"> </w:t>
      </w:r>
      <m:oMath>
        <m:r>
          <m:t>Y</m:t>
        </m:r>
      </m:oMath>
      <w:r>
        <w:t xml:space="preserve"> </w:t>
      </w:r>
      <w:r>
        <w:t xml:space="preserve">variable in a regression model, it always has three types of consequences. It affects:</w:t>
      </w:r>
    </w:p>
    <w:p>
      <w:pPr>
        <w:numPr>
          <w:ilvl w:val="0"/>
          <w:numId w:val="1187"/>
        </w:numPr>
        <w:pStyle w:val="Compact"/>
      </w:pPr>
      <w:r>
        <w:t xml:space="preserve">The distribution of the variable / residuals.</w:t>
      </w:r>
    </w:p>
    <w:p>
      <w:pPr>
        <w:numPr>
          <w:ilvl w:val="0"/>
          <w:numId w:val="1187"/>
        </w:numPr>
        <w:pStyle w:val="Compact"/>
      </w:pPr>
      <w:r>
        <w:t xml:space="preserve">The (non-)linearity of its relationship with predictor variables.</w:t>
      </w:r>
    </w:p>
    <w:p>
      <w:pPr>
        <w:numPr>
          <w:ilvl w:val="0"/>
          <w:numId w:val="1187"/>
        </w:numPr>
        <w:pStyle w:val="Compact"/>
      </w:pPr>
      <w:r>
        <w:t xml:space="preserve">The interpretation of the regression coefficients.</w:t>
      </w:r>
    </w:p>
    <w:p>
      <w:pPr>
        <w:pStyle w:val="FirstParagraph"/>
      </w:pPr>
      <w:r>
        <w:t xml:space="preserve">We have to consider all three of these consequences when transforming the</w:t>
      </w:r>
      <w:r>
        <w:t xml:space="preserve"> </w:t>
      </w:r>
      <m:oMath>
        <m:r>
          <m:t>Y</m:t>
        </m:r>
      </m:oMath>
      <w:r>
        <w:t xml:space="preserve"> </w:t>
      </w:r>
      <w:r>
        <w:t xml:space="preserve">variable. In particular, we might find that addressing one problem (e.g., non-normality) can create other problems (e.g., nonlinearity). The moral is that addressing assumption violations by transforming the</w:t>
      </w:r>
      <w:r>
        <w:t xml:space="preserve"> </w:t>
      </w:r>
      <m:oMath>
        <m:r>
          <m:t>Y</m:t>
        </m:r>
      </m:oMath>
      <w:r>
        <w:t xml:space="preserve"> </w:t>
      </w:r>
      <w:r>
        <w:t xml:space="preserve">variable is not always as straightforward as we might hope.</w:t>
      </w:r>
    </w:p>
    <w:p>
      <w:pPr>
        <w:pStyle w:val="BodyText"/>
      </w:pPr>
      <w:r>
        <w:t xml:space="preserve">The other big theme of this chapter is the overall strategy for dealing with assumption violations. In particular, when we are faced with data that are not compatible with the assumptions of regression modeling, we often proceed as follows:</w:t>
      </w:r>
    </w:p>
    <w:p>
      <w:pPr>
        <w:numPr>
          <w:ilvl w:val="0"/>
          <w:numId w:val="1188"/>
        </w:numPr>
      </w:pPr>
      <w:r>
        <w:t xml:space="preserve">Transform the data to make them compatible with linear regression (or some other model we know how to use).</w:t>
      </w:r>
    </w:p>
    <w:p>
      <w:pPr>
        <w:numPr>
          <w:ilvl w:val="0"/>
          <w:numId w:val="1188"/>
        </w:numPr>
      </w:pPr>
      <w:r>
        <w:t xml:space="preserve">Run the analysis on the transformed data.</w:t>
      </w:r>
    </w:p>
    <w:p>
      <w:pPr>
        <w:numPr>
          <w:ilvl w:val="0"/>
          <w:numId w:val="1188"/>
        </w:numPr>
      </w:pPr>
      <w:r>
        <w:t xml:space="preserve">“</w:t>
      </w:r>
      <w:r>
        <w:t xml:space="preserve">Reverse-transform</w:t>
      </w:r>
      <w:r>
        <w:t xml:space="preserve">”</w:t>
      </w:r>
      <w:r>
        <w:t xml:space="preserve"> </w:t>
      </w:r>
      <w:r>
        <w:t xml:space="preserve">the results of the analysis so that they are interpretable in terms of the original variable(s).</w:t>
      </w:r>
    </w:p>
    <w:p>
      <w:pPr>
        <w:pStyle w:val="FirstParagraph"/>
      </w:pPr>
      <w:r>
        <w:t xml:space="preserve">We will see this</w:t>
      </w:r>
      <w:r>
        <w:t xml:space="preserve"> </w:t>
      </w:r>
      <w:r>
        <w:t xml:space="preserve">“</w:t>
      </w:r>
      <w:r>
        <w:t xml:space="preserve">transform</w:t>
      </w:r>
      <m:oMath>
        <m:r>
          <m:rPr>
            <m:sty m:val="p"/>
          </m:rPr>
          <m:t>→</m:t>
        </m:r>
      </m:oMath>
      <w:r>
        <w:t xml:space="preserve">analyze</w:t>
      </w:r>
      <m:oMath>
        <m:r>
          <m:rPr>
            <m:sty m:val="p"/>
          </m:rPr>
          <m:t>→</m:t>
        </m:r>
      </m:oMath>
      <w:r>
        <w:t xml:space="preserve">reverse- transform</w:t>
      </w:r>
      <w:r>
        <w:t xml:space="preserve">”</w:t>
      </w:r>
      <w:r>
        <w:t xml:space="preserve"> </w:t>
      </w:r>
      <w:r>
        <w:t xml:space="preserve">strategy in this chapter, and again when we cover logistic regression in</w:t>
      </w:r>
      <w:r>
        <w:t xml:space="preserve"> </w:t>
      </w:r>
      <w:r>
        <w:rPr>
          <w:bCs/>
          <w:b/>
        </w:rPr>
        <w:t xml:space="preserve">?@sec-chap-10</w:t>
      </w:r>
      <w:r>
        <w:t xml:space="preserve">. Both of these approaches are exemplars of</w:t>
      </w:r>
      <w:r>
        <w:t xml:space="preserve"> </w:t>
      </w:r>
      <w:r>
        <w:rPr>
          <w:iCs/>
          <w:i/>
        </w:rPr>
        <w:t xml:space="preserve">generalized linear modeling</w:t>
      </w:r>
      <w:r>
        <w:t xml:space="preserve">, which is an advanced regression topic that formalizes the intuitive idea behind this approach.</w:t>
      </w:r>
    </w:p>
    <w:p>
      <w:pPr>
        <w:pStyle w:val="BodyText"/>
      </w:pPr>
      <w:r>
        <w:t xml:space="preserve">This chapter addresses transformations of the</w:t>
      </w:r>
      <w:r>
        <w:t xml:space="preserve"> </w:t>
      </w:r>
      <m:oMath>
        <m:r>
          <m:t>Y</m:t>
        </m:r>
      </m:oMath>
      <w:r>
        <w:t xml:space="preserve">-variable only. Another approach for dealing with assumption violations in linear regression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518" w:name="sec-math-review-8"/>
    <w:p>
      <w:pPr>
        <w:pStyle w:val="Heading2"/>
      </w:pPr>
      <w:r>
        <w:t xml:space="preserve">8.1 Math review</w:t>
      </w:r>
    </w:p>
    <w:p>
      <w:pPr>
        <w:pStyle w:val="FirstParagraph"/>
      </w:pPr>
      <w:r>
        <w:t xml:space="preserve">Let’s start with a review the requisite math – logs and exponents. We are going to use these concepts later in the course as well, so it is worth sorting them out. If you haven’t seen logs or exponents in while, brace yourself. This fist section of the math review covers the basic interpretation of logs and their utility for reducing skewness. The following sections add some details.</w:t>
      </w:r>
    </w:p>
    <w:p>
      <w:pPr>
        <w:pStyle w:val="BodyText"/>
      </w:pPr>
      <w:r>
        <w:t xml:space="preserve">In this math review, we use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89"/>
        </w:numPr>
        <w:pStyle w:val="Compact"/>
      </w:pPr>
      <m:oMath>
        <m:sSub>
          <m:e>
            <m:r>
              <m:rP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89"/>
        </w:numPr>
        <w:pStyle w:val="Compact"/>
      </w:pPr>
      <m:oMath>
        <m:sSub>
          <m:e>
            <m:r>
              <m:rP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89"/>
        </w:numPr>
        <w:pStyle w:val="Compact"/>
      </w:pPr>
      <m:oMath>
        <m:sSub>
          <m:e>
            <m:r>
              <m:rP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89"/>
        </w:numPr>
        <w:pStyle w:val="Compact"/>
      </w:pPr>
      <w:r>
        <w:t xml:space="preserve">…</w:t>
      </w:r>
    </w:p>
    <w:p>
      <w:pPr>
        <w:pStyle w:val="FirstParagraph"/>
      </w:pPr>
      <w:r>
        <w:t xml:space="preserve">In</w:t>
      </w:r>
      <w:r>
        <w:t xml:space="preserve"> </w:t>
      </w:r>
      <w:hyperlink w:anchor="fig-logx">
        <w:r>
          <w:rPr>
            <w:rStyle w:val="Hyperlink"/>
          </w:rPr>
          <w:t xml:space="preserve">Figure 8.1</w:t>
        </w:r>
      </w:hyperlink>
      <w:r>
        <w:t xml:space="preserve">, the three values computed above are shown as vertical dashed lines. In general, the plots shows that for every order of magnitude that</w:t>
      </w:r>
      <w:r>
        <w:t xml:space="preserve"> </w:t>
      </w:r>
      <m:oMath>
        <m:r>
          <m:t>x</m:t>
        </m:r>
      </m:oMath>
      <w:r>
        <w:t xml:space="preserve"> </w:t>
      </w:r>
      <w:r>
        <w:t xml:space="preserve">increases (e.g., from 10 to 100, or from 100 to 1000), its log only increases by one unit. Intuitively, this means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sty m:val="p"/>
          </m:rPr>
          <m:t>log</m:t>
        </m:r>
        <m:d>
          <m:dPr>
            <m:begChr m:val="("/>
            <m:endChr m:val=")"/>
            <m:sepChr m:val=""/>
            <m:grow/>
          </m:dPr>
          <m:e>
            <m:r>
              <m:t>x</m:t>
            </m:r>
          </m:e>
        </m:d>
      </m:oMath>
      <w:r>
        <w:t xml:space="preserve">.</w:t>
      </w:r>
    </w:p>
    <w:tbl>
      <w:tblPr>
        <w:tblStyle w:val="Table"/>
        <w:tblW w:type="pct" w:w="5000"/>
        <w:tblLook w:firstRow="0" w:lastRow="0" w:firstColumn="0" w:lastColumn="0" w:noHBand="0" w:noVBand="0" w:val="0000"/>
        <w:jc w:val="start"/>
      </w:tblPr>
      <w:tblGrid>
        <w:gridCol w:w="7920"/>
      </w:tblGrid>
      <w:tr>
        <w:tc>
          <w:tcPr/>
          <w:bookmarkStart w:id="505" w:name="fig-logx"/>
          <w:p>
            <w:pPr>
              <w:jc w:val="center"/>
            </w:pPr>
            <w:r>
              <w:drawing>
                <wp:inline>
                  <wp:extent cx="5334000" cy="2962162"/>
                  <wp:effectExtent b="0" l="0" r="0" t="0"/>
                  <wp:docPr descr="" title="" id="503" name="Picture"/>
                  <a:graphic>
                    <a:graphicData uri="http://schemas.openxmlformats.org/drawingml/2006/picture">
                      <pic:pic>
                        <pic:nvPicPr>
                          <pic:cNvPr descr="files/images/logx.png" id="504" name="Picture"/>
                          <pic:cNvPicPr>
                            <a:picLocks noChangeArrowheads="1" noChangeAspect="1"/>
                          </pic:cNvPicPr>
                        </pic:nvPicPr>
                        <pic:blipFill>
                          <a:blip r:embed="rId502"/>
                          <a:stretch>
                            <a:fillRect/>
                          </a:stretch>
                        </pic:blipFill>
                        <pic:spPr bwMode="auto">
                          <a:xfrm>
                            <a:off x="0" y="0"/>
                            <a:ext cx="5334000" cy="29621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Log base 10</w:t>
            </w:r>
          </w:p>
          <w:bookmarkEnd w:id="505"/>
        </w:tc>
      </w:tr>
    </w:tbl>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w:t>
      </w:r>
      <w:r>
        <w:t xml:space="preserve"> </w:t>
      </w:r>
      <w:hyperlink w:anchor="fig-logdata">
        <w:r>
          <w:rPr>
            <w:rStyle w:val="Hyperlink"/>
          </w:rPr>
          <w:t xml:space="preserve">Figure 8.2</w:t>
        </w:r>
      </w:hyperlink>
      <w:r>
        <w:t xml:space="preserve">. This is a main reason that the log transform is widely used – to reduce positive skew.</w:t>
      </w:r>
    </w:p>
    <w:tbl>
      <w:tblPr>
        <w:tblStyle w:val="Table"/>
        <w:tblW w:type="pct" w:w="5000"/>
        <w:tblLook w:firstRow="0" w:lastRow="0" w:firstColumn="0" w:lastColumn="0" w:noHBand="0" w:noVBand="0" w:val="0000"/>
        <w:jc w:val="start"/>
      </w:tblPr>
      <w:tblGrid>
        <w:gridCol w:w="7920"/>
      </w:tblGrid>
      <w:tr>
        <w:tc>
          <w:tcPr/>
          <w:bookmarkStart w:id="509" w:name="fig-logdata"/>
          <w:p>
            <w:pPr>
              <w:jc w:val="center"/>
            </w:pPr>
            <w:r>
              <w:drawing>
                <wp:inline>
                  <wp:extent cx="5334000" cy="4267200"/>
                  <wp:effectExtent b="0" l="0" r="0" t="0"/>
                  <wp:docPr descr="" title="" id="507" name="Picture"/>
                  <a:graphic>
                    <a:graphicData uri="http://schemas.openxmlformats.org/drawingml/2006/picture">
                      <pic:pic>
                        <pic:nvPicPr>
                          <pic:cNvPr descr="ch8_loglinear_files/figure-docx/fig-logdata-1.png" id="508" name="Picture"/>
                          <pic:cNvPicPr>
                            <a:picLocks noChangeArrowheads="1" noChangeAspect="1"/>
                          </pic:cNvPicPr>
                        </pic:nvPicPr>
                        <pic:blipFill>
                          <a:blip r:embed="rId50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Log transform and positive skew</w:t>
            </w:r>
          </w:p>
          <w:bookmarkEnd w:id="509"/>
        </w:tc>
      </w:tr>
    </w:tbl>
    <w:bookmarkStart w:id="514" w:name="natural-logarithm"/>
    <w:p>
      <w:pPr>
        <w:pStyle w:val="Heading3"/>
      </w:pPr>
      <w:r>
        <w:t xml:space="preserve">8.1.1 Natural logarithm</w:t>
      </w:r>
    </w:p>
    <w:p>
      <w:pPr>
        <w:pStyle w:val="FirstParagraph"/>
      </w:pPr>
      <w:r>
        <w:t xml:space="preserve">The symbol</w:t>
      </w:r>
      <w:r>
        <w:t xml:space="preserve"> </w:t>
      </w:r>
      <m:oMath>
        <m:sSub>
          <m:e>
            <m:r>
              <m:rPr>
                <m:sty m:val="p"/>
              </m:rPr>
              <m:t>log</m:t>
            </m:r>
          </m:e>
          <m:sub>
            <m:r>
              <m:t>10</m:t>
            </m:r>
          </m:sub>
        </m:sSub>
      </m:oMath>
      <w:r>
        <w:t xml:space="preserve"> </w:t>
      </w:r>
      <w:r>
        <w:t xml:space="preserve">is read</w:t>
      </w:r>
      <w:r>
        <w:t xml:space="preserve"> </w:t>
      </w:r>
      <w:r>
        <w:t xml:space="preserve">“</w:t>
      </w:r>
      <w:r>
        <w:t xml:space="preserve">log base 10</w:t>
      </w:r>
      <w:r>
        <w:t xml:space="preserve">”</w:t>
      </w:r>
      <w:r>
        <w:t xml:space="preserve">. In statistics, we usually use a different base – log base</w:t>
      </w:r>
      <w:r>
        <w:t xml:space="preserve"> </w:t>
      </w:r>
      <m:oMath>
        <m:r>
          <m:t>e</m:t>
        </m:r>
      </m:oMath>
      <w:r>
        <w:t xml:space="preserve">. Here</w:t>
      </w:r>
      <w:r>
        <w:t xml:space="preserve"> </w:t>
      </w:r>
      <m:oMath>
        <m:r>
          <m:t>e</m:t>
        </m:r>
        <m:r>
          <m:rPr>
            <m:sty m:val="p"/>
          </m:rPr>
          <m:t>=</m:t>
        </m:r>
        <m:r>
          <m:t>2.7182</m:t>
        </m:r>
        <m:r>
          <m:rPr>
            <m:sty m:val="p"/>
          </m:rPr>
          <m:t>.</m:t>
        </m:r>
        <m:r>
          <m:rPr>
            <m:sty m:val="p"/>
          </m:rPr>
          <m:t>.</m:t>
        </m:r>
        <m:r>
          <m:rPr>
            <m:sty m:val="p"/>
          </m:rPr>
          <m:t>.</m:t>
        </m:r>
      </m:oMath>
      <w:r>
        <w:t xml:space="preserve"> </w:t>
      </w:r>
      <w:r>
        <w:t xml:space="preserve">is an irrational number called</w:t>
      </w:r>
      <w:r>
        <w:t xml:space="preserve"> </w:t>
      </w:r>
      <w:r>
        <w:rPr>
          <w:iCs/>
          <w:i/>
        </w:rPr>
        <w:t xml:space="preserve">Euler’s number</w:t>
      </w:r>
      <w:r>
        <w:t xml:space="preserve">. We will see later on that using</w:t>
      </w:r>
      <w:r>
        <w:t xml:space="preserve"> </w:t>
      </w:r>
      <m:oMath>
        <m:sSub>
          <m:e>
            <m:r>
              <m:rP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Whether</w:t>
      </w:r>
      <w:r>
        <w:t xml:space="preserve"> </w:t>
      </w:r>
      <m:oMath>
        <m:r>
          <m:t>e</m:t>
        </m:r>
      </m:oMath>
      <w:r>
        <w:t xml:space="preserve"> </w:t>
      </w:r>
      <w:r>
        <w:t xml:space="preserve">denotes Euler’s number or regression residuals should be clear from context.</w:t>
      </w:r>
    </w:p>
    <w:p>
      <w:pPr>
        <w:pStyle w:val="BodyText"/>
      </w:pPr>
      <w:r>
        <w:t xml:space="preserve">Regardless of which base we use, logs have the same overall compression effect, as shown in</w:t>
      </w:r>
      <w:r>
        <w:t xml:space="preserve"> </w:t>
      </w:r>
      <w:hyperlink w:anchor="fig-loge">
        <w:r>
          <w:rPr>
            <w:rStyle w:val="Hyperlink"/>
          </w:rPr>
          <w:t xml:space="preserve">Figure 8.3</w:t>
        </w:r>
      </w:hyperlink>
      <w:r>
        <w:t xml:space="preserve">. For example,</w:t>
      </w:r>
      <w:r>
        <w:t xml:space="preserve"> </w:t>
      </w:r>
      <m:oMath>
        <m:sSub>
          <m:e>
            <m:r>
              <m:rP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which means that both functions achieve the same overall result of making big values into smaller values. The same is true when applied to real data – in fact, the right hand panel in</w:t>
      </w:r>
      <w:r>
        <w:t xml:space="preserve"> </w:t>
      </w:r>
      <w:hyperlink w:anchor="fig-logdata">
        <w:r>
          <w:rPr>
            <w:rStyle w:val="Hyperlink"/>
          </w:rPr>
          <w:t xml:space="preserve">Figure 8.2</w:t>
        </w:r>
      </w:hyperlink>
      <w:r>
        <w:t xml:space="preserve"> </w:t>
      </w:r>
      <w:r>
        <w:t xml:space="preserve">was computed using</w:t>
      </w:r>
      <w:r>
        <w:t xml:space="preserve"> </w:t>
      </w:r>
      <m:oMath>
        <m:sSub>
          <m:e>
            <m:r>
              <m:rPr>
                <m:sty m:val="p"/>
              </m:rPr>
              <m:t>log</m:t>
            </m:r>
          </m:e>
          <m:sub>
            <m:r>
              <m:t>e</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513" w:name="fig-loge"/>
          <w:p>
            <w:pPr>
              <w:jc w:val="center"/>
            </w:pPr>
            <w:r>
              <w:drawing>
                <wp:inline>
                  <wp:extent cx="5334000" cy="3076607"/>
                  <wp:effectExtent b="0" l="0" r="0" t="0"/>
                  <wp:docPr descr="" title="" id="511" name="Picture"/>
                  <a:graphic>
                    <a:graphicData uri="http://schemas.openxmlformats.org/drawingml/2006/picture">
                      <pic:pic>
                        <pic:nvPicPr>
                          <pic:cNvPr descr="files/images/loge.png" id="512" name="Picture"/>
                          <pic:cNvPicPr>
                            <a:picLocks noChangeArrowheads="1" noChangeAspect="1"/>
                          </pic:cNvPicPr>
                        </pic:nvPicPr>
                        <pic:blipFill>
                          <a:blip r:embed="rId510"/>
                          <a:stretch>
                            <a:fillRect/>
                          </a:stretch>
                        </pic:blipFill>
                        <pic:spPr bwMode="auto">
                          <a:xfrm>
                            <a:off x="0" y="0"/>
                            <a:ext cx="5334000" cy="30766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Log base 10 vs log base e</w:t>
            </w:r>
          </w:p>
          <w:bookmarkEnd w:id="513"/>
        </w:tc>
      </w:tr>
    </w:tbl>
    <w:p>
      <w:pPr>
        <w:pStyle w:val="BodyText"/>
      </w:pPr>
      <w:r>
        <w:t xml:space="preserve">Log base</w:t>
      </w:r>
      <w:r>
        <w:t xml:space="preserve"> </w:t>
      </w:r>
      <m:oMath>
        <m:r>
          <m:t>e</m:t>
        </m:r>
      </m:oMath>
      <w:r>
        <w:t xml:space="preserve">, or</w:t>
      </w:r>
      <w:r>
        <w:t xml:space="preserve"> </w:t>
      </w:r>
      <m:oMath>
        <m:sSub>
          <m:e>
            <m:r>
              <m:rPr>
                <m:sty m:val="p"/>
              </m:rPr>
              <m:t>log</m:t>
            </m:r>
          </m:e>
          <m:sub>
            <m:r>
              <m:t>e</m:t>
            </m:r>
          </m:sub>
        </m:sSub>
      </m:oMath>
      <w:r>
        <w:t xml:space="preserve">,is called the</w:t>
      </w:r>
      <w:r>
        <w:t xml:space="preserve"> </w:t>
      </w:r>
      <w:r>
        <w:rPr>
          <w:iCs/>
          <w:i/>
        </w:rPr>
        <w:t xml:space="preserve">natural logarithm</w:t>
      </w:r>
      <w:r>
        <w:t xml:space="preserve"> </w:t>
      </w:r>
      <w:r>
        <w:t xml:space="preserve">and often denoted</w:t>
      </w:r>
      <w:r>
        <w:t xml:space="preserve"> </w:t>
      </w:r>
      <w:r>
        <w:t xml:space="preserve">“</w:t>
      </w:r>
      <m:oMath>
        <m:r>
          <m:rPr>
            <m:sty m:val="p"/>
          </m:rPr>
          <m:t>ln</m:t>
        </m:r>
      </m:oMath>
      <w:r>
        <w:t xml:space="preserve">”</w:t>
      </w:r>
      <w:r>
        <w:t xml:space="preserve">. But</w:t>
      </w:r>
      <w:r>
        <w:t xml:space="preserve"> </w:t>
      </w:r>
      <m:oMath>
        <m:r>
          <m:rPr>
            <m:sty m:val="p"/>
          </m:rPr>
          <m:t>ln</m:t>
        </m:r>
      </m:oMath>
      <w:r>
        <w:t xml:space="preserve"> </w:t>
      </w:r>
      <w:r>
        <w:t xml:space="preserve">can be hard to read so we will just stick with</w:t>
      </w:r>
      <w:r>
        <w:t xml:space="preserve"> </w:t>
      </w:r>
      <m:oMath>
        <m:r>
          <m:rPr>
            <m:sty m:val="p"/>
          </m:rPr>
          <m:t>log</m:t>
        </m:r>
      </m:oMath>
      <w:r>
        <w:t xml:space="preserve"> </w:t>
      </w:r>
      <w:r>
        <w:t xml:space="preserve">and omit the base symbol when we mean</w:t>
      </w:r>
      <w:r>
        <w:t xml:space="preserve"> </w:t>
      </w:r>
      <m:oMath>
        <m:sSub>
          <m:e>
            <m:r>
              <m:rP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514"/>
    <w:bookmarkStart w:id="515" w:name="log-and-exp"/>
    <w:p>
      <w:pPr>
        <w:pStyle w:val="Heading3"/>
      </w:pPr>
      <w:r>
        <w:t xml:space="preserve">8.1.2 log and exp</w:t>
      </w:r>
    </w:p>
    <w:p>
      <w:pPr>
        <w:pStyle w:val="FirstParagraph"/>
      </w:pPr>
      <w:r>
        <w:t xml:space="preserve">Recall that our overall modeling strategy in log-linear regression is</w:t>
      </w:r>
      <w:r>
        <w:t xml:space="preserve"> </w:t>
      </w:r>
      <w:r>
        <w:t xml:space="preserve">“</w:t>
      </w:r>
      <w:r>
        <w:t xml:space="preserve">transform</w:t>
      </w:r>
      <m:oMath>
        <m:r>
          <m:rPr>
            <m:sty m:val="p"/>
          </m:rPr>
          <m:t>→</m:t>
        </m:r>
      </m:oMath>
      <w:r>
        <w:t xml:space="preserve">analyze</w:t>
      </w:r>
      <m:oMath>
        <m:r>
          <m:rPr>
            <m:sty m:val="p"/>
          </m:rPr>
          <m:t>→</m:t>
        </m:r>
      </m:oMath>
      <w:r>
        <w:t xml:space="preserve">reverse- transform</w:t>
      </w:r>
      <w:r>
        <w:t xml:space="preserve">”</w:t>
      </w:r>
      <w:r>
        <w:t xml:space="preserve">. In mathematics, the reverse transform is called the</w:t>
      </w:r>
      <w:r>
        <w:t xml:space="preserve"> </w:t>
      </w:r>
      <w:r>
        <w:rPr>
          <w:iCs/>
          <w:i/>
        </w:rPr>
        <w:t xml:space="preserve">inverse</w:t>
      </w:r>
      <w:r>
        <w:t xml:space="preserve"> </w:t>
      </w:r>
      <w:r>
        <w:t xml:space="preserve">of the original function. The inverse of the logarithm is exponentiation. So, if we start by log-transforming our</w:t>
      </w:r>
      <w:r>
        <w:t xml:space="preserve"> </w:t>
      </w:r>
      <m:oMath>
        <m:r>
          <m:t>Y</m:t>
        </m:r>
      </m:oMath>
      <w:r>
        <w:t xml:space="preserve">-variable, we are going to end up doing exponents later on.</w:t>
      </w:r>
    </w:p>
    <w:p>
      <w:pPr>
        <w:pStyle w:val="BodyText"/>
      </w:pPr>
      <w:r>
        <w:t xml:space="preserve">To see how</w:t>
      </w:r>
      <w:r>
        <w:t xml:space="preserve"> </w:t>
      </w:r>
      <m:oMath>
        <m:r>
          <m:rPr>
            <m:sty m:val="p"/>
          </m:rPr>
          <m:t>log</m:t>
        </m:r>
      </m:oMath>
      <w:r>
        <w:t xml:space="preserve"> </w:t>
      </w:r>
      <w:r>
        <w:t xml:space="preserve">and</w:t>
      </w:r>
      <w:r>
        <w:t xml:space="preserve"> </w:t>
      </w:r>
      <m:oMath>
        <m:r>
          <m:rPr>
            <m:sty m:val="p"/>
          </m:rPr>
          <m:t>exp</m:t>
        </m:r>
      </m:oMath>
      <w:r>
        <w:t xml:space="preserve"> </w:t>
      </w:r>
      <w:r>
        <w:t xml:space="preserve">work together, let’s start with the number</w:t>
      </w:r>
      <w:r>
        <w:t xml:space="preserve"> </w:t>
      </w:r>
      <m:oMath>
        <m:r>
          <m:t>x</m:t>
        </m:r>
        <m:r>
          <m:rPr>
            <m:sty m:val="p"/>
          </m:rPr>
          <m:t>=</m:t>
        </m:r>
        <m:r>
          <m:t>100</m:t>
        </m:r>
      </m:oMath>
      <w:r>
        <w:t xml:space="preserve">, and take the log of that number:</w:t>
      </w:r>
    </w:p>
    <w:p>
      <w:pPr>
        <w:pStyle w:val="BodyText"/>
      </w:pPr>
      <m:oMathPara>
        <m:oMathParaPr>
          <m:jc m:val="center"/>
        </m:oMathParaPr>
        <m:oMath>
          <m:r>
            <m:rPr>
              <m:sty m:val="p"/>
            </m:rPr>
            <m:t>log</m:t>
          </m:r>
          <m:d>
            <m:dPr>
              <m:begChr m:val="("/>
              <m:endChr m:val=")"/>
              <m:sepChr m:val=""/>
              <m:grow/>
            </m:dPr>
            <m:e>
              <m:r>
                <m:t>100</m:t>
              </m:r>
            </m:e>
          </m:d>
          <m:r>
            <m:rPr>
              <m:sty m:val="p"/>
            </m:rPr>
            <m:t>=</m:t>
          </m:r>
          <m:r>
            <m:t>4.60517</m:t>
          </m:r>
        </m:oMath>
      </m:oMathPara>
    </w:p>
    <w:p>
      <w:pPr>
        <w:pStyle w:val="FirstParagraph"/>
      </w:pPr>
      <w:r>
        <w:t xml:space="preserve">This equation tells us that if we raise</w:t>
      </w:r>
      <w:r>
        <w:t xml:space="preserve"> </w:t>
      </w:r>
      <m:oMath>
        <m:r>
          <m:t>e</m:t>
        </m:r>
      </m:oMath>
      <w:r>
        <w:t xml:space="preserve"> </w:t>
      </w:r>
      <w:r>
        <w:t xml:space="preserve">to the power of</w:t>
      </w:r>
      <w:r>
        <w:t xml:space="preserve"> </w:t>
      </w:r>
      <m:oMath>
        <m:r>
          <m:t>4.60517</m:t>
        </m:r>
      </m:oMath>
      <w:r>
        <w:t xml:space="preserve"> </w:t>
      </w:r>
      <w:r>
        <w:t xml:space="preserve">the result will be</w:t>
      </w:r>
      <w:r>
        <w:t xml:space="preserve"> </w:t>
      </w:r>
      <m:oMath>
        <m:r>
          <m:t>100</m:t>
        </m:r>
      </m:oMath>
      <w:r>
        <w:t xml:space="preserve">. We can think of</w:t>
      </w:r>
      <w:r>
        <w:t xml:space="preserve"> </w:t>
      </w:r>
      <m:oMath>
        <m:r>
          <m:t>x</m:t>
        </m:r>
        <m:r>
          <m:rPr>
            <m:sty m:val="p"/>
          </m:rPr>
          <m:t>=</m:t>
        </m:r>
        <m:r>
          <m:t>100</m:t>
        </m:r>
      </m:oMath>
      <w:r>
        <w:t xml:space="preserve"> </w:t>
      </w:r>
      <w:r>
        <w:t xml:space="preserve">as our original data and</w:t>
      </w:r>
      <w:r>
        <w:t xml:space="preserve"> </w:t>
      </w:r>
      <m:oMath>
        <m:r>
          <m:t>y</m:t>
        </m:r>
        <m:r>
          <m:rPr>
            <m:sty m:val="p"/>
          </m:rPr>
          <m:t>=</m:t>
        </m:r>
        <m:r>
          <m:t>4.60517</m:t>
        </m:r>
      </m:oMath>
      <w:r>
        <w:t xml:space="preserve"> </w:t>
      </w:r>
      <w:r>
        <w:t xml:space="preserve">as our transformed value.</w:t>
      </w:r>
    </w:p>
    <w:p>
      <w:pPr>
        <w:pStyle w:val="BodyText"/>
      </w:pPr>
      <w:r>
        <w:t xml:space="preserve">By definition of the logarithm, we can equivalently write</w:t>
      </w:r>
      <w:r>
        <w:t xml:space="preserve"> </w:t>
      </w:r>
      <m:oMath>
        <m:r>
          <m:rPr>
            <m:sty m:val="p"/>
          </m:rPr>
          <m:t>log</m:t>
        </m:r>
        <m:d>
          <m:dPr>
            <m:begChr m:val="("/>
            <m:endChr m:val=")"/>
            <m:sepChr m:val=""/>
            <m:grow/>
          </m:dPr>
          <m:e>
            <m:r>
              <m:t>100</m:t>
            </m:r>
          </m:e>
        </m:d>
        <m:r>
          <m:rPr>
            <m:sty m:val="p"/>
          </m:rPr>
          <m:t>=</m:t>
        </m:r>
        <m:r>
          <m:t>4.60517</m:t>
        </m:r>
      </m:oMath>
      <w:r>
        <w:t xml:space="preserve"> </w:t>
      </w:r>
      <w:r>
        <w:t xml:space="preserve">as</w:t>
      </w:r>
    </w:p>
    <w:p>
      <w:pPr>
        <w:pStyle w:val="BodyText"/>
      </w:pPr>
      <m:oMathPara>
        <m:oMathParaPr>
          <m:jc m:val="center"/>
        </m:oMathParaPr>
        <m:oMath>
          <m:sSup>
            <m:e>
              <m:r>
                <m:t>e</m:t>
              </m:r>
            </m:e>
            <m:sup>
              <m:r>
                <m:t>4.60517</m:t>
              </m:r>
            </m:sup>
          </m:sSup>
          <m:r>
            <m:rPr>
              <m:sty m:val="p"/>
            </m:rPr>
            <m:t>=</m:t>
          </m:r>
          <m:r>
            <m:t>100</m:t>
          </m:r>
          <m:r>
            <m:rPr>
              <m:sty m:val="p"/>
            </m:rPr>
            <m:t>.</m:t>
          </m:r>
        </m:oMath>
      </m:oMathPara>
    </w:p>
    <w:p>
      <w:pPr>
        <w:pStyle w:val="FirstParagraph"/>
      </w:pPr>
      <w:r>
        <w:t xml:space="preserve">This equation uses exponents (raise</w:t>
      </w:r>
      <w:r>
        <w:t xml:space="preserve"> </w:t>
      </w:r>
      <m:oMath>
        <m:r>
          <m:t>e</m:t>
        </m:r>
      </m:oMath>
      <w:r>
        <w:t xml:space="preserve"> </w:t>
      </w:r>
      <w:r>
        <w:t xml:space="preserve">to a power) rather than logs, but it communicates the same information as the previous equation. In our second equation, we take the output of the log (</w:t>
      </w:r>
      <m:oMath>
        <m:r>
          <m:t>y</m:t>
        </m:r>
        <m:r>
          <m:rPr>
            <m:sty m:val="p"/>
          </m:rPr>
          <m:t>=</m:t>
        </m:r>
        <m:r>
          <m:t>4.60517</m:t>
        </m:r>
      </m:oMath>
      <w:r>
        <w:t xml:space="preserve">) and use it as input to the exponent. The exponent then returns the original value of</w:t>
      </w:r>
      <w:r>
        <w:t xml:space="preserve"> </w:t>
      </w:r>
      <m:oMath>
        <m:r>
          <m:t>x</m:t>
        </m:r>
        <m:r>
          <m:rPr>
            <m:sty m:val="p"/>
          </m:rPr>
          <m:t>=</m:t>
        </m:r>
        <m:r>
          <m:t>100</m:t>
        </m:r>
      </m:oMath>
      <w:r>
        <w:t xml:space="preserve">.</w:t>
      </w:r>
    </w:p>
    <w:p>
      <w:pPr>
        <w:pStyle w:val="BodyText"/>
      </w:pPr>
      <w:r>
        <w:t xml:space="preserve">The mathematical symbol</w:t>
      </w:r>
      <w:r>
        <w:t xml:space="preserve"> </w:t>
      </w:r>
      <m:oMath>
        <m:r>
          <m:rPr>
            <m:sty m:val="p"/>
          </m:rPr>
          <m:t>exp</m:t>
        </m:r>
        <m:d>
          <m:dPr>
            <m:begChr m:val="("/>
            <m:endChr m:val=")"/>
            <m:sepChr m:val=""/>
            <m:grow/>
          </m:dPr>
          <m:e>
            <m:r>
              <m:t>y</m:t>
            </m:r>
          </m:e>
        </m:d>
      </m:oMath>
      <w:r>
        <w:t xml:space="preserve"> </w:t>
      </w:r>
      <w:r>
        <w:t xml:space="preserve">is often used instead of</w:t>
      </w:r>
      <w:r>
        <w:t xml:space="preserve"> </w:t>
      </w:r>
      <m:oMath>
        <m:sSup>
          <m:e>
            <m:r>
              <m:t>e</m:t>
            </m:r>
          </m:e>
          <m:sup>
            <m:r>
              <m:t>y</m:t>
            </m:r>
          </m:sup>
        </m:sSup>
      </m:oMath>
      <w:r>
        <w:t xml:space="preserve"> </w:t>
      </w:r>
      <w:r>
        <w:t xml:space="preserve">to avoid having to write complicated expressions in the superscript. So we can more clearly write the above equation as</w:t>
      </w:r>
    </w:p>
    <w:p>
      <w:pPr>
        <w:pStyle w:val="BodyText"/>
      </w:pPr>
      <m:oMathPara>
        <m:oMathParaPr>
          <m:jc m:val="center"/>
        </m:oMathParaPr>
        <m:oMath>
          <m:r>
            <m:rPr>
              <m:sty m:val="p"/>
            </m:rPr>
            <m:t>exp</m:t>
          </m:r>
          <m:d>
            <m:dPr>
              <m:begChr m:val="("/>
              <m:endChr m:val=")"/>
              <m:sepChr m:val=""/>
              <m:grow/>
            </m:dPr>
            <m:e>
              <m:r>
                <m:t>4.60517</m:t>
              </m:r>
            </m:e>
          </m:d>
          <m:r>
            <m:rPr>
              <m:sty m:val="p"/>
            </m:rPr>
            <m:t>=</m:t>
          </m:r>
          <m:r>
            <m:t>100</m:t>
          </m:r>
          <m:r>
            <m:rPr>
              <m:sty m:val="p"/>
            </m:rPr>
            <m:t>.</m:t>
          </m:r>
        </m:oMath>
      </m:oMathPara>
    </w:p>
    <w:p>
      <w:pPr>
        <w:pStyle w:val="FirstParagraph"/>
      </w:pPr>
      <w:r>
        <w:t xml:space="preserve">This is just a change of notation so we don’t have to typeset superscripts.</w:t>
      </w:r>
    </w:p>
    <w:p>
      <w:pPr>
        <w:pStyle w:val="BodyText"/>
      </w:pPr>
      <w:r>
        <w:t xml:space="preserve">To summarize: the two equations presented below are equivalent by definition:</w:t>
      </w:r>
    </w:p>
    <w:p>
      <w:pPr>
        <w:pStyle w:val="BodyText"/>
      </w:pPr>
      <m:oMathPara>
        <m:oMathParaPr>
          <m:jc m:val="center"/>
        </m:oMathParaPr>
        <m:oMath>
          <m:r>
            <m:rPr>
              <m:sty m:val="p"/>
            </m:rPr>
            <m:t>log</m:t>
          </m:r>
          <m:d>
            <m:dPr>
              <m:begChr m:val="("/>
              <m:endChr m:val=")"/>
              <m:sepChr m:val=""/>
              <m:grow/>
            </m:dPr>
            <m:e>
              <m:r>
                <m:t>100</m:t>
              </m:r>
            </m:e>
          </m:d>
          <m:r>
            <m:rPr>
              <m:sty m:val="p"/>
            </m:rPr>
            <m:t>=</m:t>
          </m:r>
          <m:r>
            <m:t>4.60517</m:t>
          </m:r>
          <m:r>
            <m:t> </m:t>
          </m:r>
          <m:r>
            <m:rPr>
              <m:nor/>
              <m:sty m:val="p"/>
            </m:rPr>
            <m:t>and</m:t>
          </m:r>
          <m:r>
            <m:t> </m:t>
          </m:r>
          <m:r>
            <m:rPr>
              <m:sty m:val="p"/>
            </m:rPr>
            <m:t>exp</m:t>
          </m:r>
          <m:d>
            <m:dPr>
              <m:begChr m:val="("/>
              <m:endChr m:val=")"/>
              <m:sepChr m:val=""/>
              <m:grow/>
            </m:dPr>
            <m:e>
              <m:r>
                <m:t>4.60517</m:t>
              </m:r>
            </m:e>
          </m:d>
          <m:r>
            <m:rPr>
              <m:sty m:val="p"/>
            </m:rPr>
            <m:t>=</m:t>
          </m:r>
          <m:r>
            <m:t>100</m:t>
          </m:r>
          <m:r>
            <m:rPr>
              <m:sty m:val="p"/>
            </m:rPr>
            <m:t>.</m:t>
          </m:r>
        </m:oMath>
      </m:oMathPara>
    </w:p>
    <w:p>
      <w:pPr>
        <w:pStyle w:val="FirstParagraph"/>
      </w:pPr>
      <w:r>
        <w:t xml:space="preserve">In the first one, we take the input value</w:t>
      </w:r>
      <w:r>
        <w:t xml:space="preserve"> </w:t>
      </w:r>
      <m:oMath>
        <m:r>
          <m:t>x</m:t>
        </m:r>
        <m:r>
          <m:rPr>
            <m:sty m:val="p"/>
          </m:rPr>
          <m:t>=</m:t>
        </m:r>
        <m:r>
          <m:t>100</m:t>
        </m:r>
      </m:oMath>
      <w:r>
        <w:t xml:space="preserve"> </w:t>
      </w:r>
      <w:r>
        <w:t xml:space="preserve">and transform it using the logarithm, which gives us the transformed value</w:t>
      </w:r>
      <w:r>
        <w:t xml:space="preserve"> </w:t>
      </w:r>
      <m:oMath>
        <m:r>
          <m:t>y</m:t>
        </m:r>
        <m:r>
          <m:rPr>
            <m:sty m:val="p"/>
          </m:rPr>
          <m:t>=</m:t>
        </m:r>
        <m:r>
          <m:t>4.60517</m:t>
        </m:r>
      </m:oMath>
      <w:r>
        <w:t xml:space="preserve">. In the second equation, we take the transformed value</w:t>
      </w:r>
      <w:r>
        <w:t xml:space="preserve"> </w:t>
      </w:r>
      <m:oMath>
        <m:r>
          <m:t>y</m:t>
        </m:r>
        <m:r>
          <m:rPr>
            <m:sty m:val="p"/>
          </m:rPr>
          <m:t>=</m:t>
        </m:r>
        <m:r>
          <m:t>4.60517</m:t>
        </m:r>
      </m:oMath>
      <w:r>
        <w:t xml:space="preserve"> </w:t>
      </w:r>
      <w:r>
        <w:t xml:space="preserve">as input into the exponent, which gives us back the original value of</w:t>
      </w:r>
      <w:r>
        <w:t xml:space="preserve"> </w:t>
      </w:r>
      <m:oMath>
        <m:r>
          <m:t>x</m:t>
        </m:r>
        <m:r>
          <m:rPr>
            <m:sty m:val="p"/>
          </m:rPr>
          <m:t>=</m:t>
        </m:r>
        <m:r>
          <m:t>100</m:t>
        </m:r>
      </m:oMath>
      <w:r>
        <w:t xml:space="preserve">.</w:t>
      </w:r>
    </w:p>
    <w:p>
      <w:pPr>
        <w:pStyle w:val="BodyText"/>
      </w:pPr>
      <w:r>
        <w:t xml:space="preserve">In general, the relationship between the two functions is:</w:t>
      </w:r>
    </w:p>
    <w:p>
      <w:pPr>
        <w:pStyle w:val="BodyText"/>
      </w:pPr>
      <m:oMathPara>
        <m:oMathParaPr>
          <m:jc m:val="center"/>
        </m:oMathParaPr>
        <m:oMath>
          <m:r>
            <m:rPr>
              <m:sty m:val="p"/>
            </m:rPr>
            <m:t>log</m:t>
          </m:r>
          <m:d>
            <m:dPr>
              <m:begChr m:val="("/>
              <m:endChr m:val=")"/>
              <m:sepChr m:val=""/>
              <m:grow/>
            </m:dPr>
            <m:e>
              <m:r>
                <m:t>x</m:t>
              </m:r>
            </m:e>
          </m:d>
          <m:r>
            <m:rPr>
              <m:sty m:val="p"/>
            </m:rPr>
            <m:t>=</m:t>
          </m:r>
          <m:r>
            <m:t>y</m:t>
          </m:r>
          <m:r>
            <m:t> </m:t>
          </m:r>
          <m:r>
            <m:rPr>
              <m:nor/>
              <m:sty m:val="p"/>
            </m:rPr>
            <m:t>and</m:t>
          </m:r>
          <m:r>
            <m:t> </m:t>
          </m:r>
          <m:r>
            <m:rPr>
              <m:sty m:val="p"/>
            </m:rPr>
            <m:t>exp</m:t>
          </m:r>
          <m:d>
            <m:dPr>
              <m:begChr m:val="("/>
              <m:endChr m:val=")"/>
              <m:sepChr m:val=""/>
              <m:grow/>
            </m:dPr>
            <m:e>
              <m:r>
                <m:t>y</m:t>
              </m:r>
            </m:e>
          </m:d>
          <m:r>
            <m:rPr>
              <m:sty m:val="p"/>
            </m:rPr>
            <m:t>=</m:t>
          </m:r>
          <m:r>
            <m:t>x</m:t>
          </m:r>
          <m:r>
            <m:rPr>
              <m:sty m:val="p"/>
            </m:rPr>
            <m:t>.</m:t>
          </m:r>
        </m:oMath>
      </m:oMathPara>
    </w:p>
    <w:bookmarkEnd w:id="515"/>
    <w:bookmarkStart w:id="516" w:name="pop-quiz-1"/>
    <w:p>
      <w:pPr>
        <w:pStyle w:val="Heading3"/>
      </w:pPr>
      <w:r>
        <w:t xml:space="preserve">8.1.3 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 You check your answers by pasting the questions into</w:t>
      </w:r>
      <w:r>
        <w:t xml:space="preserve"> </w:t>
      </w:r>
      <m:oMath>
        <m:r>
          <m:t>R</m:t>
        </m:r>
      </m:oMath>
      <w:r>
        <w:t xml:space="preserve"> </w:t>
      </w:r>
      <w:r>
        <w:t xml:space="preserve">or Google’s search bar.</w:t>
      </w:r>
    </w:p>
    <w:p>
      <w:pPr>
        <w:numPr>
          <w:ilvl w:val="0"/>
          <w:numId w:val="1190"/>
        </w:numPr>
        <w:pStyle w:val="Compact"/>
      </w:pPr>
      <m:oMath>
        <m:r>
          <m:rPr>
            <m:sty m:val="p"/>
          </m:rPr>
          <m:t>log</m:t>
        </m:r>
        <m:d>
          <m:dPr>
            <m:begChr m:val="("/>
            <m:endChr m:val=")"/>
            <m:sepChr m:val=""/>
            <m:grow/>
          </m:dPr>
          <m:e>
            <m:r>
              <m:t>2.7182</m:t>
            </m:r>
          </m:e>
        </m:d>
        <m:r>
          <m:rPr>
            <m:sty m:val="p"/>
          </m:rPr>
          <m:t>=</m:t>
        </m:r>
        <m:r>
          <m:rPr>
            <m:sty m:val="p"/>
          </m:rPr>
          <m:t>?</m:t>
        </m:r>
      </m:oMath>
    </w:p>
    <w:p>
      <w:pPr>
        <w:numPr>
          <w:ilvl w:val="0"/>
          <w:numId w:val="1190"/>
        </w:numPr>
        <w:pStyle w:val="Compact"/>
      </w:pPr>
      <m:oMath>
        <m:r>
          <m:rPr>
            <m:sty m:val="p"/>
          </m:rPr>
          <m:t>log</m:t>
        </m:r>
        <m:d>
          <m:dPr>
            <m:begChr m:val="("/>
            <m:endChr m:val=")"/>
            <m:sepChr m:val=""/>
            <m:grow/>
          </m:dPr>
          <m:e>
            <m:r>
              <m:t>1</m:t>
            </m:r>
          </m:e>
        </m:d>
        <m:r>
          <m:rPr>
            <m:sty m:val="p"/>
          </m:rPr>
          <m:t>=</m:t>
        </m:r>
        <m:r>
          <m:rPr>
            <m:sty m:val="p"/>
          </m:rPr>
          <m:t>?</m:t>
        </m:r>
      </m:oMath>
    </w:p>
    <w:p>
      <w:pPr>
        <w:numPr>
          <w:ilvl w:val="0"/>
          <w:numId w:val="1190"/>
        </w:numPr>
        <w:pStyle w:val="Compact"/>
      </w:pPr>
      <m:oMath>
        <m:r>
          <m:rPr>
            <m:sty m:val="p"/>
          </m:rPr>
          <m:t>log</m:t>
        </m:r>
        <m:d>
          <m:dPr>
            <m:begChr m:val="("/>
            <m:endChr m:val=")"/>
            <m:sepChr m:val=""/>
            <m:grow/>
          </m:dPr>
          <m:e>
            <m:r>
              <m:t>0</m:t>
            </m:r>
          </m:e>
        </m:d>
        <m:r>
          <m:rPr>
            <m:sty m:val="p"/>
          </m:rPr>
          <m:t>=</m:t>
        </m:r>
        <m:r>
          <m:rPr>
            <m:sty m:val="p"/>
          </m:rPr>
          <m:t>?</m:t>
        </m:r>
      </m:oMath>
    </w:p>
    <w:p>
      <w:pPr>
        <w:numPr>
          <w:ilvl w:val="0"/>
          <w:numId w:val="1190"/>
        </w:numPr>
        <w:pStyle w:val="Compact"/>
      </w:pPr>
      <m:oMath>
        <m:r>
          <m:rPr>
            <m:sty m:val="p"/>
          </m:rPr>
          <m:t>log</m:t>
        </m:r>
        <m:d>
          <m:dPr>
            <m:begChr m:val="("/>
            <m:endChr m:val=")"/>
            <m:sepChr m:val=""/>
            <m:grow/>
          </m:dPr>
          <m:e>
            <m:r>
              <m:rPr>
                <m:sty m:val="p"/>
              </m:rPr>
              <m:t>−</m:t>
            </m:r>
            <m:r>
              <m:t>1</m:t>
            </m:r>
          </m:e>
        </m:d>
        <m:r>
          <m:rPr>
            <m:sty m:val="p"/>
          </m:rPr>
          <m:t>=</m:t>
        </m:r>
        <m:r>
          <m:rPr>
            <m:sty m:val="p"/>
          </m:rPr>
          <m:t>?</m:t>
        </m:r>
      </m:oMath>
    </w:p>
    <w:p>
      <w:pPr>
        <w:numPr>
          <w:ilvl w:val="0"/>
          <w:numId w:val="1190"/>
        </w:numPr>
        <w:pStyle w:val="Compact"/>
      </w:pPr>
      <m:oMath>
        <m:r>
          <m:rPr>
            <m:sty m:val="p"/>
          </m:rPr>
          <m:t>exp</m:t>
        </m:r>
        <m:d>
          <m:dPr>
            <m:begChr m:val="("/>
            <m:endChr m:val=")"/>
            <m:sepChr m:val=""/>
            <m:grow/>
          </m:dPr>
          <m:e>
            <m:r>
              <m:t>1</m:t>
            </m:r>
          </m:e>
        </m:d>
        <m:r>
          <m:rPr>
            <m:sty m:val="p"/>
          </m:rPr>
          <m:t>=</m:t>
        </m:r>
        <m:r>
          <m:rPr>
            <m:sty m:val="p"/>
          </m:rPr>
          <m:t>?</m:t>
        </m:r>
      </m:oMath>
    </w:p>
    <w:p>
      <w:pPr>
        <w:numPr>
          <w:ilvl w:val="0"/>
          <w:numId w:val="1190"/>
        </w:numPr>
        <w:pStyle w:val="Compact"/>
      </w:pPr>
      <m:oMath>
        <m:r>
          <m:rPr>
            <m:sty m:val="p"/>
          </m:rPr>
          <m:t>exp</m:t>
        </m:r>
        <m:d>
          <m:dPr>
            <m:begChr m:val="("/>
            <m:endChr m:val=")"/>
            <m:sepChr m:val=""/>
            <m:grow/>
          </m:dPr>
          <m:e>
            <m:r>
              <m:t>0</m:t>
            </m:r>
          </m:e>
        </m:d>
        <m:r>
          <m:rPr>
            <m:sty m:val="p"/>
          </m:rPr>
          <m:t>=</m:t>
        </m:r>
        <m:r>
          <m:rPr>
            <m:sty m:val="p"/>
          </m:rPr>
          <m:t>?</m:t>
        </m:r>
      </m:oMath>
    </w:p>
    <w:p>
      <w:pPr>
        <w:numPr>
          <w:ilvl w:val="0"/>
          <w:numId w:val="1190"/>
        </w:numPr>
        <w:pStyle w:val="Compact"/>
      </w:pPr>
      <m:oMath>
        <m:r>
          <m:rPr>
            <m:sty m:val="p"/>
          </m:rPr>
          <m:t>exp</m:t>
        </m:r>
        <m:d>
          <m:dPr>
            <m:begChr m:val="("/>
            <m:endChr m:val=")"/>
            <m:sepChr m:val=""/>
            <m:grow/>
          </m:dPr>
          <m:e>
            <m:r>
              <m:rPr>
                <m:sty m:val="p"/>
              </m:rPr>
              <m:t>−</m:t>
            </m:r>
            <m:r>
              <m:t>1</m:t>
            </m:r>
          </m:e>
        </m:d>
        <m:r>
          <m:rPr>
            <m:sty m:val="p"/>
          </m:rPr>
          <m:t>=</m:t>
        </m:r>
        <m:r>
          <m:rPr>
            <m:sty m:val="p"/>
          </m:rPr>
          <m:t>?</m:t>
        </m:r>
      </m:oMath>
    </w:p>
    <w:p>
      <w:pPr>
        <w:numPr>
          <w:ilvl w:val="0"/>
          <w:numId w:val="1190"/>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90"/>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numPr>
          <w:ilvl w:val="0"/>
          <w:numId w:val="1190"/>
        </w:numPr>
        <w:pStyle w:val="Compact"/>
      </w:pPr>
      <m:oMath>
        <m:r>
          <m:rPr>
            <m:sty m:val="p"/>
          </m:rPr>
          <m:t>exp</m:t>
        </m:r>
        <m:d>
          <m:dPr>
            <m:begChr m:val="("/>
            <m:endChr m:val=")"/>
            <m:sepChr m:val=""/>
            <m:grow/>
          </m:dPr>
          <m:e>
            <m:r>
              <m:rPr>
                <m:sty m:val="p"/>
              </m:rPr>
              <m:t>log</m:t>
            </m:r>
            <m:d>
              <m:dPr>
                <m:begChr m:val="("/>
                <m:endChr m:val=")"/>
                <m:sepChr m:val=""/>
                <m:grow/>
              </m:dPr>
              <m:e>
                <m:r>
                  <m:t>x</m:t>
                </m:r>
              </m:e>
            </m:d>
          </m:e>
        </m:d>
        <m:r>
          <m:rPr>
            <m:sty m:val="p"/>
          </m:rPr>
          <m:t>=</m:t>
        </m:r>
        <m:r>
          <m:rPr>
            <m:sty m:val="p"/>
          </m:rPr>
          <m:t>?</m:t>
        </m:r>
      </m:oMath>
    </w:p>
    <w:bookmarkEnd w:id="516"/>
    <w:bookmarkStart w:id="517" w:name="rules-for-log-and-exp"/>
    <w:p>
      <w:pPr>
        <w:pStyle w:val="Heading3"/>
      </w:pPr>
      <w:r>
        <w:t xml:space="preserve">8.1.4 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w:t>
      </w:r>
    </w:p>
    <w:p>
      <w:pPr>
        <w:numPr>
          <w:ilvl w:val="0"/>
          <w:numId w:val="1191"/>
        </w:numPr>
      </w:pPr>
      <w:r>
        <w:t xml:space="preserve">Addition with logs:</w:t>
      </w:r>
    </w:p>
    <w:p>
      <w:pPr>
        <w:pStyle w:val="BodyText"/>
      </w:pPr>
      <m:oMathPara>
        <m:oMathParaPr>
          <m:jc m:val="center"/>
        </m:oMathParaPr>
        <m:oMath>
          <m:r>
            <m:rPr>
              <m:sty m:val="p"/>
            </m:rPr>
            <m:t>log</m:t>
          </m:r>
          <m:d>
            <m:dPr>
              <m:begChr m:val="("/>
              <m:endChr m:val=")"/>
              <m:sepChr m:val=""/>
              <m:grow/>
            </m:dPr>
            <m:e>
              <m:r>
                <m:t>m</m:t>
              </m:r>
            </m:e>
          </m:d>
          <m:r>
            <m:rPr>
              <m:sty m:val="p"/>
            </m:rPr>
            <m:t>+</m:t>
          </m:r>
          <m:r>
            <m:rPr>
              <m:sty m:val="p"/>
            </m:rPr>
            <m:t>log</m:t>
          </m:r>
          <m:d>
            <m:dPr>
              <m:begChr m:val="("/>
              <m:endChr m:val=")"/>
              <m:sepChr m:val=""/>
              <m:grow/>
            </m:dPr>
            <m:e>
              <m:r>
                <m:t>n</m:t>
              </m:r>
            </m:e>
          </m:d>
          <m:r>
            <m:rPr>
              <m:sty m:val="p"/>
            </m:rPr>
            <m:t>=</m:t>
          </m:r>
          <m:r>
            <m:rPr>
              <m:sty m:val="p"/>
            </m:rPr>
            <m:t>log</m:t>
          </m:r>
          <m:d>
            <m:dPr>
              <m:begChr m:val="("/>
              <m:endChr m:val=")"/>
              <m:sepChr m:val=""/>
              <m:grow/>
            </m:dPr>
            <m:e>
              <m:r>
                <m:t>m</m:t>
              </m:r>
              <m:r>
                <m:t>n</m:t>
              </m:r>
            </m:e>
          </m:d>
        </m:oMath>
      </m:oMathPara>
    </w:p>
    <w:p>
      <w:pPr>
        <w:numPr>
          <w:ilvl w:val="0"/>
          <w:numId w:val="1191"/>
        </w:numPr>
      </w:pPr>
      <w:r>
        <w:t xml:space="preserve">Multiplication with exponents:</w:t>
      </w:r>
      <w:r>
        <w:br/>
      </w:r>
    </w:p>
    <w:p>
      <w:pPr>
        <w:pStyle w:val="BodyText"/>
      </w:pPr>
      <m:oMathPara>
        <m:oMathParaPr>
          <m:jc m:val="center"/>
        </m:oMathParaPr>
        <m:oMath>
          <m:r>
            <m:rPr>
              <m:sty m:val="p"/>
            </m:rPr>
            <m:t>exp</m:t>
          </m:r>
          <m:d>
            <m:dPr>
              <m:begChr m:val="("/>
              <m:endChr m:val=")"/>
              <m:sepChr m:val=""/>
              <m:grow/>
            </m:dPr>
            <m:e>
              <m:r>
                <m:t>m</m:t>
              </m:r>
            </m:e>
          </m:d>
          <m:r>
            <m:rPr>
              <m:sty m:val="p"/>
            </m:rPr>
            <m:t>×</m:t>
          </m:r>
          <m:r>
            <m:rPr>
              <m:sty m:val="p"/>
            </m:rPr>
            <m:t>exp</m:t>
          </m:r>
          <m:d>
            <m:dPr>
              <m:begChr m:val="("/>
              <m:endChr m:val=")"/>
              <m:sepChr m:val=""/>
              <m:grow/>
            </m:dPr>
            <m:e>
              <m:r>
                <m:t>n</m:t>
              </m:r>
            </m:e>
          </m:d>
          <m:r>
            <m:rPr>
              <m:sty m:val="p"/>
            </m:rPr>
            <m:t>=</m:t>
          </m:r>
          <m:r>
            <m:rPr>
              <m:sty m:val="p"/>
            </m:rPr>
            <m:t>exp</m:t>
          </m:r>
          <m:d>
            <m:dPr>
              <m:begChr m:val="("/>
              <m:endChr m:val=")"/>
              <m:sepChr m:val=""/>
              <m:grow/>
            </m:dPr>
            <m:e>
              <m:r>
                <m:t>m</m:t>
              </m:r>
              <m:r>
                <m:rPr>
                  <m:sty m:val="p"/>
                </m:rPr>
                <m:t>+</m:t>
              </m:r>
              <m:r>
                <m:t>n</m:t>
              </m:r>
            </m:e>
          </m:d>
        </m:oMath>
      </m:oMathPara>
    </w:p>
    <w:bookmarkEnd w:id="517"/>
    <w:bookmarkEnd w:id="518"/>
    <w:bookmarkStart w:id="523" w:name="the-log-linear-model"/>
    <w:p>
      <w:pPr>
        <w:pStyle w:val="Heading2"/>
      </w:pPr>
      <w:r>
        <w:t xml:space="preserve">8.2 The log-linear model</w:t>
      </w:r>
    </w:p>
    <w:p>
      <w:pPr>
        <w:pStyle w:val="FirstParagraph"/>
      </w:pPr>
      <w:r>
        <w:t xml:space="preserve">There are a various ways to apply log-transformations in regression analysis, which are outlined in the following table and discussed in more detail in</w:t>
      </w:r>
      <w:r>
        <w:t xml:space="preserve"> </w:t>
      </w:r>
      <w:r>
        <w:t xml:space="preserve">(</w:t>
      </w:r>
      <w:r>
        <w:rPr>
          <w:bCs/>
          <w:b/>
        </w:rPr>
        <w:t xml:space="preserve">cite-fox?</w:t>
      </w:r>
      <w:r>
        <w:t xml:space="preserve">)</w:t>
      </w:r>
      <w:r>
        <w:t xml:space="preserve">. The focus of this chapter is log-linear regression, but the overall approach to linear-log and log-log is the similar. A worked example is coming up in</w:t>
      </w:r>
      <w:r>
        <w:t xml:space="preserve"> </w:t>
      </w:r>
      <w:r>
        <w:rPr>
          <w:bCs/>
          <w:b/>
        </w:rPr>
        <w:t xml:space="preserve">?@sec-worked-example-9</w:t>
      </w:r>
      <w:r>
        <w:t xml:space="preserve">.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tbl>
      <w:tblPr>
        <w:tblStyle w:val="Table"/>
        <w:tblW w:type="pct" w:w="5000"/>
        <w:tblLook w:firstRow="0" w:lastRow="0" w:firstColumn="0" w:lastColumn="0" w:noHBand="0" w:noVBand="0" w:val="0000"/>
        <w:jc w:val="start"/>
      </w:tblPr>
      <w:tblGrid>
        <w:gridCol w:w="7920"/>
      </w:tblGrid>
      <w:tr>
        <w:tc>
          <w:tcPr/>
          <w:bookmarkStart w:id="522" w:name="fig-log-table"/>
          <w:p>
            <w:pPr>
              <w:jc w:val="center"/>
            </w:pPr>
            <w:r>
              <w:drawing>
                <wp:inline>
                  <wp:extent cx="5334000" cy="2161922"/>
                  <wp:effectExtent b="0" l="0" r="0" t="0"/>
                  <wp:docPr descr="" title="" id="520" name="Picture"/>
                  <a:graphic>
                    <a:graphicData uri="http://schemas.openxmlformats.org/drawingml/2006/picture">
                      <pic:pic>
                        <pic:nvPicPr>
                          <pic:cNvPr descr="files/images/log_table.png" id="521" name="Picture"/>
                          <pic:cNvPicPr>
                            <a:picLocks noChangeArrowheads="1" noChangeAspect="1"/>
                          </pic:cNvPicPr>
                        </pic:nvPicPr>
                        <pic:blipFill>
                          <a:blip r:embed="rId519"/>
                          <a:stretch>
                            <a:fillRect/>
                          </a:stretch>
                        </pic:blipFill>
                        <pic:spPr bwMode="auto">
                          <a:xfrm>
                            <a:off x="0" y="0"/>
                            <a:ext cx="5334000" cy="21619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Logs in regression analysis</w:t>
            </w:r>
          </w:p>
          <w:bookmarkEnd w:id="522"/>
        </w:tc>
      </w:tr>
    </w:tbl>
    <w:p>
      <w:pPr>
        <w:pStyle w:val="BodyText"/>
      </w:pPr>
      <w:r>
        <w:t xml:space="preserve">Before getting into the worked example, recall that a main theme of this chapter is that transforming the</w:t>
      </w:r>
      <w:r>
        <w:t xml:space="preserve"> </w:t>
      </w:r>
      <m:oMath>
        <m:r>
          <m:t>Y</m:t>
        </m:r>
      </m:oMath>
      <w:r>
        <w:t xml:space="preserve"> </w:t>
      </w:r>
      <w:r>
        <w:t xml:space="preserve">variable in a regression has three interrelated consequences:</w:t>
      </w:r>
    </w:p>
    <w:p>
      <w:pPr>
        <w:numPr>
          <w:ilvl w:val="0"/>
          <w:numId w:val="1192"/>
        </w:numPr>
        <w:pStyle w:val="Compact"/>
      </w:pPr>
      <w:r>
        <w:t xml:space="preserve">Changing the distribution Y variable / residuals</w:t>
      </w:r>
    </w:p>
    <w:p>
      <w:pPr>
        <w:numPr>
          <w:ilvl w:val="0"/>
          <w:numId w:val="1192"/>
        </w:numPr>
        <w:pStyle w:val="Compact"/>
      </w:pPr>
      <w:r>
        <w:t xml:space="preserve">Changing the (non-)linearity of its relationship with other variables</w:t>
      </w:r>
    </w:p>
    <w:p>
      <w:pPr>
        <w:numPr>
          <w:ilvl w:val="0"/>
          <w:numId w:val="1192"/>
        </w:numPr>
        <w:pStyle w:val="Compact"/>
      </w:pPr>
      <w:r>
        <w:t xml:space="preserve">Changing interpretation of the regression coefficients</w:t>
      </w:r>
    </w:p>
    <w:p>
      <w:pPr>
        <w:pStyle w:val="FirstParagraph"/>
      </w:pPr>
      <w:r>
        <w:t xml:space="preserve">The next few sections address each of these points in more detail.</w:t>
      </w:r>
    </w:p>
    <w:bookmarkEnd w:id="523"/>
    <w:bookmarkStart w:id="555" w:name="sec-distribution-8"/>
    <w:p>
      <w:pPr>
        <w:pStyle w:val="Heading2"/>
      </w:pPr>
      <w:r>
        <w:t xml:space="preserve">8.3 Distribution of</w:t>
      </w:r>
      <w:r>
        <w:t xml:space="preserve"> </w:t>
      </w:r>
      <m:oMath>
        <m:r>
          <m:rP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w:t>
      </w:r>
    </w:p>
    <w:tbl>
      <w:tblPr>
        <w:tblStyle w:val="Table"/>
        <w:tblW w:type="pct" w:w="5000"/>
        <w:tblLook w:firstRow="0" w:lastRow="0" w:firstColumn="0" w:lastColumn="0" w:noHBand="0" w:noVBand="0" w:val="0000"/>
        <w:jc w:val="start"/>
      </w:tblPr>
      <w:tblGrid>
        <w:gridCol w:w="7920"/>
      </w:tblGrid>
      <w:tr>
        <w:tc>
          <w:tcPr/>
          <w:bookmarkStart w:id="527" w:name="fig-skew1"/>
          <w:p>
            <w:pPr>
              <w:jc w:val="center"/>
            </w:pPr>
            <w:r>
              <w:drawing>
                <wp:inline>
                  <wp:extent cx="5334000" cy="8534400"/>
                  <wp:effectExtent b="0" l="0" r="0" t="0"/>
                  <wp:docPr descr="" title="" id="525" name="Picture"/>
                  <a:graphic>
                    <a:graphicData uri="http://schemas.openxmlformats.org/drawingml/2006/picture">
                      <pic:pic>
                        <pic:nvPicPr>
                          <pic:cNvPr descr="ch8_loglinear_files/figure-docx/fig-skew1-1.png" id="526" name="Picture"/>
                          <pic:cNvPicPr>
                            <a:picLocks noChangeArrowheads="1" noChangeAspect="1"/>
                          </pic:cNvPicPr>
                        </pic:nvPicPr>
                        <pic:blipFill>
                          <a:blip r:embed="rId524"/>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Example 1: Log transforming ECLS math</w:t>
            </w:r>
          </w:p>
          <w:bookmarkEnd w:id="52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1" w:name="fig-skew2"/>
          <w:p>
            <w:pPr>
              <w:jc w:val="center"/>
            </w:pPr>
            <w:r>
              <w:drawing>
                <wp:inline>
                  <wp:extent cx="5334000" cy="8534400"/>
                  <wp:effectExtent b="0" l="0" r="0" t="0"/>
                  <wp:docPr descr="" title="" id="529" name="Picture"/>
                  <a:graphic>
                    <a:graphicData uri="http://schemas.openxmlformats.org/drawingml/2006/picture">
                      <pic:pic>
                        <pic:nvPicPr>
                          <pic:cNvPr descr="ch8_loglinear_files/figure-docx/fig-skew2-1.png" id="530" name="Picture"/>
                          <pic:cNvPicPr>
                            <a:picLocks noChangeArrowheads="1" noChangeAspect="1"/>
                          </pic:cNvPicPr>
                        </pic:nvPicPr>
                        <pic:blipFill>
                          <a:blip r:embed="rId528"/>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Example 2: Log transforming ECLS reading</w:t>
            </w:r>
          </w:p>
          <w:bookmarkEnd w:id="53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5" w:name="fig-skew3"/>
          <w:p>
            <w:pPr>
              <w:jc w:val="center"/>
            </w:pPr>
            <w:r>
              <w:drawing>
                <wp:inline>
                  <wp:extent cx="5334000" cy="8534400"/>
                  <wp:effectExtent b="0" l="0" r="0" t="0"/>
                  <wp:docPr descr="" title="" id="533" name="Picture"/>
                  <a:graphic>
                    <a:graphicData uri="http://schemas.openxmlformats.org/drawingml/2006/picture">
                      <pic:pic>
                        <pic:nvPicPr>
                          <pic:cNvPr descr="ch8_loglinear_files/figure-docx/fig-skew3-1.png" id="534" name="Picture"/>
                          <pic:cNvPicPr>
                            <a:picLocks noChangeArrowheads="1" noChangeAspect="1"/>
                          </pic:cNvPicPr>
                        </pic:nvPicPr>
                        <pic:blipFill>
                          <a:blip r:embed="rId532"/>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Example 3: Log transforming hourly wages</w:t>
            </w:r>
          </w:p>
          <w:bookmarkEnd w:id="535"/>
        </w:tc>
      </w:tr>
    </w:tbl>
    <w:bookmarkStart w:id="544" w:name="why-logx1"/>
    <w:p>
      <w:pPr>
        <w:pStyle w:val="Heading3"/>
      </w:pPr>
      <w:r>
        <w:t xml:space="preserve">8.3.1 Why</w:t>
      </w:r>
      <w:r>
        <w:t xml:space="preserve"> </w:t>
      </w:r>
      <m:oMath>
        <m:r>
          <m:rP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have nocited that we are computing</w:t>
      </w:r>
      <w:r>
        <w:t xml:space="preserve"> </w:t>
      </w:r>
      <m:oMath>
        <m:r>
          <m:rPr>
            <m:sty m:val="p"/>
          </m:rPr>
          <m:t>log</m:t>
        </m:r>
        <m:d>
          <m:dPr>
            <m:begChr m:val="("/>
            <m:endChr m:val=")"/>
            <m:sepChr m:val=""/>
            <m:grow/>
          </m:dPr>
          <m:e>
            <m:r>
              <m:t>x</m:t>
            </m:r>
            <m:r>
              <m:rPr>
                <m:sty m:val="p"/>
              </m:rPr>
              <m:t>+</m:t>
            </m:r>
            <m:r>
              <m:t>1</m:t>
            </m:r>
          </m:e>
        </m:d>
      </m:oMath>
      <w:r>
        <w:t xml:space="preserve"> </w:t>
      </w:r>
      <w:r>
        <w:t xml:space="preserve">instead of</w:t>
      </w:r>
      <w:r>
        <w:t xml:space="preserve"> </w:t>
      </w:r>
      <m:oMath>
        <m:r>
          <m:rP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of</w:t>
      </w:r>
      <w:r>
        <w:t xml:space="preserve"> </w:t>
      </w:r>
      <m:oMath>
        <m:r>
          <m:t>x</m:t>
        </m:r>
      </m:oMath>
      <w:r>
        <w:t xml:space="preserve"> </w:t>
      </w:r>
      <w:r>
        <w:t xml:space="preserve">were not shown in</w:t>
      </w:r>
      <w:r>
        <w:t xml:space="preserve"> </w:t>
      </w:r>
      <w:hyperlink w:anchor="fig-logx">
        <w:r>
          <w:rPr>
            <w:rStyle w:val="Hyperlink"/>
          </w:rPr>
          <w:t xml:space="preserve">Figure 8.1</w:t>
        </w:r>
      </w:hyperlink>
      <w:r>
        <w:t xml:space="preserve"> </w:t>
      </w:r>
      <w:r>
        <w:t xml:space="preserve">and</w:t>
      </w:r>
      <w:r>
        <w:t xml:space="preserve"> </w:t>
      </w:r>
      <w:hyperlink w:anchor="fig-loge">
        <w:r>
          <w:rPr>
            <w:rStyle w:val="Hyperlink"/>
          </w:rPr>
          <w:t xml:space="preserve">Figure 8.3</w:t>
        </w:r>
      </w:hyperlink>
      <w:r>
        <w:t xml:space="preserve">, but they are shown below in</w:t>
      </w:r>
      <w:r>
        <w:t xml:space="preserve"> </w:t>
      </w:r>
      <w:hyperlink w:anchor="fig-log0">
        <w:r>
          <w:rPr>
            <w:rStyle w:val="Hyperlink"/>
          </w:rPr>
          <w:t xml:space="preserve">Figure 8.8</w:t>
        </w:r>
      </w:hyperlink>
      <w:r>
        <w:t xml:space="preserve">.</w:t>
      </w:r>
    </w:p>
    <w:tbl>
      <w:tblPr>
        <w:tblStyle w:val="Table"/>
        <w:tblW w:type="pct" w:w="5000"/>
        <w:tblLook w:firstRow="0" w:lastRow="0" w:firstColumn="0" w:lastColumn="0" w:noHBand="0" w:noVBand="0" w:val="0000"/>
        <w:jc w:val="start"/>
      </w:tblPr>
      <w:tblGrid>
        <w:gridCol w:w="7920"/>
      </w:tblGrid>
      <w:tr>
        <w:tc>
          <w:tcPr/>
          <w:bookmarkStart w:id="539" w:name="fig-log0"/>
          <w:p>
            <w:pPr>
              <w:jc w:val="center"/>
            </w:pPr>
            <w:r>
              <w:drawing>
                <wp:inline>
                  <wp:extent cx="5334000" cy="3505200"/>
                  <wp:effectExtent b="0" l="0" r="0" t="0"/>
                  <wp:docPr descr="" title="" id="537" name="Picture"/>
                  <a:graphic>
                    <a:graphicData uri="http://schemas.openxmlformats.org/drawingml/2006/picture">
                      <pic:pic>
                        <pic:nvPicPr>
                          <pic:cNvPr descr="files/images/log0.png" id="538" name="Picture"/>
                          <pic:cNvPicPr>
                            <a:picLocks noChangeArrowheads="1" noChangeAspect="1"/>
                          </pic:cNvPicPr>
                        </pic:nvPicPr>
                        <pic:blipFill>
                          <a:blip r:embed="rId536"/>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8.8: Logs for small values of X</w:t>
            </w:r>
          </w:p>
          <w:bookmarkEnd w:id="539"/>
        </w:tc>
      </w:tr>
    </w:tbl>
    <w:p>
      <w:pPr>
        <w:pStyle w:val="BodyText"/>
      </w:pPr>
      <w:r>
        <w:t xml:space="preserve">We can see that</w:t>
      </w:r>
      <w:r>
        <w:t xml:space="preserve"> </w:t>
      </w:r>
      <m:oMath>
        <m:r>
          <m:rP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for log-linear regression is as follows: if your</w:t>
      </w:r>
      <w:r>
        <w:t xml:space="preserve"> </w:t>
      </w:r>
      <m:oMath>
        <m:r>
          <m:t>Y</m:t>
        </m:r>
      </m:oMath>
      <w:r>
        <w:t xml:space="preserve"> </w:t>
      </w:r>
      <w:r>
        <w:t xml:space="preserve">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hyperlink w:anchor="fig-skew4">
        <w:r>
          <w:rPr>
            <w:rStyle w:val="Hyperlink"/>
          </w:rPr>
          <w:t xml:space="preserve">Figure 8.9</w:t>
        </w:r>
      </w:hyperlink>
      <w:r>
        <w:t xml:space="preserve"> </w:t>
      </w:r>
      <w:r>
        <w:t xml:space="preserve">provides an example. The top row shows is the example as</w:t>
      </w:r>
      <w:r>
        <w:t xml:space="preserve"> </w:t>
      </w:r>
      <w:hyperlink w:anchor="fig-skew1">
        <w:r>
          <w:rPr>
            <w:rStyle w:val="Hyperlink"/>
          </w:rPr>
          <w:t xml:space="preserve">Figure 8.5</w:t>
        </w:r>
      </w:hyperlink>
      <w:r>
        <w:t xml:space="preserve"> </w:t>
      </w:r>
      <w:r>
        <w:t xml:space="preserve">above, (math achievement in ECLS), and the bottom shows the same variable but transformed to proportion correct. In the left-hand panels we can see that the distribution of the proportion is qualitatively the same the as the distribution of the original variable. However, the log transform behaves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tbl>
      <w:tblPr>
        <w:tblStyle w:val="Table"/>
        <w:tblW w:type="pct" w:w="5000"/>
        <w:tblLook w:firstRow="0" w:lastRow="0" w:firstColumn="0" w:lastColumn="0" w:noHBand="0" w:noVBand="0" w:val="0000"/>
        <w:jc w:val="start"/>
      </w:tblPr>
      <w:tblGrid>
        <w:gridCol w:w="7920"/>
      </w:tblGrid>
      <w:tr>
        <w:tc>
          <w:tcPr/>
          <w:bookmarkStart w:id="543" w:name="fig-skew4"/>
          <w:p>
            <w:pPr>
              <w:jc w:val="center"/>
            </w:pPr>
            <w:r>
              <w:drawing>
                <wp:inline>
                  <wp:extent cx="5334000" cy="8534400"/>
                  <wp:effectExtent b="0" l="0" r="0" t="0"/>
                  <wp:docPr descr="" title="" id="541" name="Picture"/>
                  <a:graphic>
                    <a:graphicData uri="http://schemas.openxmlformats.org/drawingml/2006/picture">
                      <pic:pic>
                        <pic:nvPicPr>
                          <pic:cNvPr descr="ch8_loglinear_files/figure-docx/fig-skew4-1.png" id="542" name="Picture"/>
                          <pic:cNvPicPr>
                            <a:picLocks noChangeArrowheads="1" noChangeAspect="1"/>
                          </pic:cNvPicPr>
                        </pic:nvPicPr>
                        <pic:blipFill>
                          <a:blip r:embed="rId540"/>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8.9: Comparing Log transforms of ECLS math total score versus proportion correct</w:t>
            </w:r>
          </w:p>
          <w:bookmarkEnd w:id="543"/>
        </w:tc>
      </w:tr>
    </w:tbl>
    <w:p>
      <w:pPr>
        <w:pStyle w:val="BodyText"/>
      </w:pPr>
      <w:r>
        <w:t xml:space="preserve">To avoid this situation we can add 1 to a variable before taking its log.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544"/>
    <w:bookmarkStart w:id="548" w:name="what-about-negative-values-of-x"/>
    <w:p>
      <w:pPr>
        <w:pStyle w:val="Heading3"/>
      </w:pPr>
      <w:r>
        <w:t xml:space="preserve">8.3.2 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The problem here is that there is no way to turn a positive base</w:t>
      </w:r>
      <w:r>
        <w:t xml:space="preserve"> </w:t>
      </w:r>
      <m:oMath>
        <m:r>
          <m:t>b</m:t>
        </m:r>
      </m:oMath>
      <w:r>
        <w:t xml:space="preserve"> </w:t>
      </w:r>
      <w:r>
        <w:t xml:space="preserve">into a negative number through exponentiation - i.e.,</w:t>
      </w:r>
      <w:r>
        <w:t xml:space="preserve"> </w:t>
      </w:r>
      <m:oMath>
        <m:r>
          <m:rP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we can use the transformation</w:t>
      </w:r>
    </w:p>
    <w:p>
      <w:pPr>
        <w:pStyle w:val="BodyText"/>
      </w:pPr>
      <m:oMathPara>
        <m:oMathParaPr>
          <m:jc m:val="center"/>
        </m:oMathParaPr>
        <m:oMath>
          <m:r>
            <m:rP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327060"/>
                  <wp:effectExtent b="0" l="0" r="0" t="0"/>
                  <wp:docPr descr="" title="" id="546" name="Picture"/>
                  <a:graphic>
                    <a:graphicData uri="http://schemas.openxmlformats.org/drawingml/2006/picture">
                      <pic:pic>
                        <pic:nvPicPr>
                          <pic:cNvPr descr="files/images/log_min.png" id="547" name="Picture"/>
                          <pic:cNvPicPr>
                            <a:picLocks noChangeArrowheads="1" noChangeAspect="1"/>
                          </pic:cNvPicPr>
                        </pic:nvPicPr>
                        <pic:blipFill>
                          <a:blip r:embed="rId545"/>
                          <a:stretch>
                            <a:fillRect/>
                          </a:stretch>
                        </pic:blipFill>
                        <pic:spPr bwMode="auto">
                          <a:xfrm>
                            <a:off x="0" y="0"/>
                            <a:ext cx="5334000" cy="3327060"/>
                          </a:xfrm>
                          <a:prstGeom prst="rect">
                            <a:avLst/>
                          </a:prstGeom>
                          <a:noFill/>
                          <a:ln w="9525">
                            <a:noFill/>
                            <a:headEnd/>
                            <a:tailEnd/>
                          </a:ln>
                        </pic:spPr>
                      </pic:pic>
                    </a:graphicData>
                  </a:graphic>
                </wp:inline>
              </w:drawing>
            </w:r>
          </w:p>
          <w:p>
            <w:pPr>
              <w:jc w:val="center"/>
            </w:pPr>
            <w:pPr>
              <w:jc w:val="start"/>
              <w:spacing w:before="200"/>
              <w:pStyle w:val="ImageCaption"/>
            </w:pPr>
            <w:r>
              <w:t xml:space="preserve">Dealing with negative values of x in log transforms</w:t>
            </w:r>
          </w:p>
        </w:tc>
      </w:tr>
    </w:tbl>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93"/>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93"/>
        </w:numPr>
        <w:pStyle w:val="Compact"/>
      </w:pPr>
      <w:r>
        <w:t xml:space="preserve">Step 2. Add 1 to make sure no values are less than 1</w:t>
      </w:r>
    </w:p>
    <w:p>
      <w:pPr>
        <w:pStyle w:val="FirstParagraph"/>
      </w:pPr>
      <w:r>
        <w:rPr>
          <w:bCs/>
          <w:b/>
        </w:rPr>
        <w:t xml:space="preserve">Can you think of a log transformation that would work to address data that were negatively skewed, rather than positively skewed? Hint: the trick is similar to the one in this section</w:t>
      </w:r>
    </w:p>
    <w:bookmarkEnd w:id="548"/>
    <w:bookmarkStart w:id="553" w:name="skew-versus-censoring"/>
    <w:p>
      <w:pPr>
        <w:pStyle w:val="Heading3"/>
      </w:pPr>
      <w:r>
        <w:t xml:space="preserve">8.3.3 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w:t>
      </w:r>
      <w:r>
        <w:t xml:space="preserve"> </w:t>
      </w:r>
      <w:hyperlink w:anchor="fig-floor">
        <w:r>
          <w:rPr>
            <w:rStyle w:val="Hyperlink"/>
          </w:rPr>
          <w:t xml:space="preserve">Figure 8.10</w:t>
        </w:r>
      </w:hyperlink>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not do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tbl>
      <w:tblPr>
        <w:tblStyle w:val="Table"/>
        <w:tblW w:type="pct" w:w="5000"/>
        <w:tblLook w:firstRow="0" w:lastRow="0" w:firstColumn="0" w:lastColumn="0" w:noHBand="0" w:noVBand="0" w:val="0000"/>
        <w:jc w:val="start"/>
      </w:tblPr>
      <w:tblGrid>
        <w:gridCol w:w="7920"/>
      </w:tblGrid>
      <w:tr>
        <w:tc>
          <w:tcPr/>
          <w:bookmarkStart w:id="552" w:name="fig-floor"/>
          <w:p>
            <w:pPr>
              <w:jc w:val="center"/>
            </w:pPr>
            <w:r>
              <w:drawing>
                <wp:inline>
                  <wp:extent cx="5334000" cy="3379639"/>
                  <wp:effectExtent b="0" l="0" r="0" t="0"/>
                  <wp:docPr descr="" title="" id="550" name="Picture"/>
                  <a:graphic>
                    <a:graphicData uri="http://schemas.openxmlformats.org/drawingml/2006/picture">
                      <pic:pic>
                        <pic:nvPicPr>
                          <pic:cNvPr descr="files/images/floor_effect.png" id="551" name="Picture"/>
                          <pic:cNvPicPr>
                            <a:picLocks noChangeArrowheads="1" noChangeAspect="1"/>
                          </pic:cNvPicPr>
                        </pic:nvPicPr>
                        <pic:blipFill>
                          <a:blip r:embed="rId549"/>
                          <a:stretch>
                            <a:fillRect/>
                          </a:stretch>
                        </pic:blipFill>
                        <pic:spPr bwMode="auto">
                          <a:xfrm>
                            <a:off x="0" y="0"/>
                            <a:ext cx="5334000" cy="337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8.10: A floor effect is not the same as positive skew</w:t>
            </w:r>
          </w:p>
          <w:bookmarkEnd w:id="552"/>
        </w:tc>
      </w:tr>
    </w:tbl>
    <w:bookmarkEnd w:id="553"/>
    <w:bookmarkStart w:id="554" w:name="final-comments-on-dealing-with-skew"/>
    <w:p>
      <w:pPr>
        <w:pStyle w:val="Heading3"/>
      </w:pPr>
      <w:r>
        <w:t xml:space="preserve">8.3.4 Final comments on dealing with skew</w:t>
      </w:r>
    </w:p>
    <w:p>
      <w:pPr>
        <w:pStyle w:val="FirstParagraph"/>
      </w:pPr>
      <w:r>
        <w:t xml:space="preserve">Recall that the assumptions of linear regression are not about the</w:t>
      </w:r>
      <w:r>
        <w:t xml:space="preserve"> </w:t>
      </w:r>
      <m:oMath>
        <m:r>
          <m:t>Y</m:t>
        </m:r>
      </m:oMath>
      <w:r>
        <w:t xml:space="preserve"> </w:t>
      </w:r>
      <w:r>
        <w:t xml:space="preserve">variable itself, but about the residuals (</w:t>
      </w:r>
      <w:hyperlink w:anchor="sec-recap-7">
        <w:r>
          <w:rPr>
            <w:rStyle w:val="Hyperlink"/>
          </w:rPr>
          <w:t xml:space="preserve">Section 7.1</w:t>
        </w:r>
      </w:hyperlink>
      <w:r>
        <w:t xml:space="preserve">). So, a skewed outcome variable is not necessarily a problem. In particular, it is entirely possible that</w:t>
      </w:r>
      <w:r>
        <w:t xml:space="preserve"> </w:t>
      </w:r>
      <m:oMath>
        <m:r>
          <m:t>Y</m:t>
        </m:r>
      </m:oMath>
      <w:r>
        <w:t xml:space="preserve"> </w:t>
      </w:r>
      <w:r>
        <w:t xml:space="preserve">is positively skewed but the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in practice, you should not overly worry about non-normality of</w:t>
      </w:r>
      <w:r>
        <w:t xml:space="preserve"> </w:t>
      </w:r>
      <m:oMath>
        <m:r>
          <m:t>Y</m:t>
        </m:r>
      </m:oMath>
      <w:r>
        <w:t xml:space="preserve"> </w:t>
      </w:r>
      <w:r>
        <w:t xml:space="preserve">– its the residuals of your regression model that matter.</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w:t>
      </w:r>
    </w:p>
    <w:p>
      <w:pPr>
        <w:pStyle w:val="BodyText"/>
      </w:pPr>
      <w:r>
        <w:t xml:space="preserve">The moral of this section is that, if you are considering log-transforming an outcome variable due to skew, you should keep in mind:</w:t>
      </w:r>
    </w:p>
    <w:p>
      <w:pPr>
        <w:numPr>
          <w:ilvl w:val="0"/>
          <w:numId w:val="1194"/>
        </w:numPr>
        <w:pStyle w:val="Compact"/>
      </w:pPr>
      <w:r>
        <w:t xml:space="preserve">The problem may not really need to be fixed:</w:t>
      </w:r>
    </w:p>
    <w:p>
      <w:pPr>
        <w:numPr>
          <w:ilvl w:val="1"/>
          <w:numId w:val="1195"/>
        </w:numPr>
        <w:pStyle w:val="Compact"/>
      </w:pPr>
      <w:r>
        <w:t xml:space="preserve">Check the residuals!</w:t>
      </w:r>
    </w:p>
    <w:p>
      <w:pPr>
        <w:numPr>
          <w:ilvl w:val="1"/>
          <w:numId w:val="1195"/>
        </w:numPr>
        <w:pStyle w:val="Compact"/>
      </w:pPr>
      <w:r>
        <w:t xml:space="preserve">If you have sufficient sample size, mild to moderate violations of normality are not really an issue.</w:t>
      </w:r>
    </w:p>
    <w:p>
      <w:pPr>
        <w:numPr>
          <w:ilvl w:val="0"/>
          <w:numId w:val="1194"/>
        </w:numPr>
        <w:pStyle w:val="Compact"/>
      </w:pPr>
      <w:r>
        <w:t xml:space="preserve">The log-transformation has other important implications for you model, which we discuss next.</w:t>
      </w:r>
    </w:p>
    <w:bookmarkEnd w:id="554"/>
    <w:bookmarkEnd w:id="555"/>
    <w:bookmarkStart w:id="560" w:name="sec-relationship-8"/>
    <w:p>
      <w:pPr>
        <w:pStyle w:val="Heading2"/>
      </w:pPr>
      <w:r>
        <w:t xml:space="preserve">8.4 Relationship with</w:t>
      </w:r>
      <w:r>
        <w:t xml:space="preserve"> </w:t>
      </w:r>
      <m:oMath>
        <m:r>
          <m:t>X</m:t>
        </m:r>
      </m:oMath>
    </w:p>
    <w:p>
      <w:pPr>
        <w:pStyle w:val="FirstParagraph"/>
      </w:pPr>
      <w:r>
        <w:t xml:space="preserve">In addition to affecting normality,(non-linear)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r>
                      <m:t>Y</m:t>
                    </m:r>
                  </m:e>
                </m:d>
              </m:e>
              <m:e>
                <m:r>
                  <m:rPr>
                    <m:sty m:val="p"/>
                  </m:rPr>
                  <m:t>=</m:t>
                </m:r>
                <m:r>
                  <m:rPr>
                    <m:sty m:val="p"/>
                  </m:rPr>
                  <m:t>log</m:t>
                </m:r>
                <m:d>
                  <m:dPr>
                    <m:begChr m:val="("/>
                    <m:endChr m:val=")"/>
                    <m:sepChr m:val=""/>
                    <m:grow/>
                  </m:dPr>
                  <m:e>
                    <m:r>
                      <m:t>a</m:t>
                    </m:r>
                    <m:r>
                      <m:rPr>
                        <m:sty m:val="p"/>
                      </m:rPr>
                      <m:t>+</m:t>
                    </m:r>
                    <m:r>
                      <m:t>b</m:t>
                    </m:r>
                    <m:r>
                      <m:t>X</m:t>
                    </m:r>
                    <m:r>
                      <m:rPr>
                        <m:sty m:val="p"/>
                      </m:rPr>
                      <m:t>+</m:t>
                    </m:r>
                    <m:r>
                      <m:t>ϵ</m:t>
                    </m:r>
                  </m:e>
                </m:d>
              </m:e>
            </m:mr>
            <m:mr>
              <m:e/>
              <m:e>
                <m:r>
                  <m:rPr>
                    <m:sty m:val="p"/>
                  </m:rPr>
                  <m:t>≠</m:t>
                </m:r>
                <m:r>
                  <m:t>a</m:t>
                </m:r>
                <m:r>
                  <m:rPr>
                    <m:sty m:val="p"/>
                  </m:rPr>
                  <m:t>+</m:t>
                </m:r>
                <m:r>
                  <m:t>b</m:t>
                </m:r>
                <m:r>
                  <m:t>X</m:t>
                </m:r>
                <m:r>
                  <m:rPr>
                    <m:sty m:val="p"/>
                  </m:rPr>
                  <m:t>+</m:t>
                </m:r>
                <m:r>
                  <m:t>ϵ</m:t>
                </m:r>
                <m:r>
                  <m:rPr>
                    <m:sty m:val="p"/>
                  </m:rPr>
                  <m:t>.</m:t>
                </m:r>
              </m:e>
            </m:mr>
          </m:m>
        </m:oMath>
      </m:oMathPara>
    </w:p>
    <w:p>
      <w:pPr>
        <w:pStyle w:val="FirstParagraph"/>
      </w:pPr>
      <w:r>
        <w:t xml:space="preserve">In practice, this means that addressing positive skew using a log transform can sometimes create more problems than it solves.</w:t>
      </w:r>
      <w:r>
        <w:t xml:space="preserve"> </w:t>
      </w:r>
      <w:hyperlink w:anchor="fig-nonlinear1">
        <w:r>
          <w:rPr>
            <w:rStyle w:val="Hyperlink"/>
          </w:rPr>
          <w:t xml:space="preserve">Figure 8.11</w:t>
        </w:r>
      </w:hyperlink>
      <w:r>
        <w:t xml:space="preserve"> </w:t>
      </w:r>
      <w:r>
        <w:t xml:space="preserve">illustrates this issue.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addressed the issue with normality, but also made the nonlinearity more apparent.</w:t>
      </w:r>
    </w:p>
    <w:tbl>
      <w:tblPr>
        <w:tblStyle w:val="Table"/>
        <w:tblW w:type="pct" w:w="5000"/>
        <w:tblLook w:firstRow="0" w:lastRow="0" w:firstColumn="0" w:lastColumn="0" w:noHBand="0" w:noVBand="0" w:val="0000"/>
        <w:jc w:val="start"/>
      </w:tblPr>
      <w:tblGrid>
        <w:gridCol w:w="7920"/>
      </w:tblGrid>
      <w:tr>
        <w:tc>
          <w:tcPr/>
          <w:bookmarkStart w:id="559" w:name="fig-nonlinear1"/>
          <w:p>
            <w:pPr>
              <w:jc w:val="center"/>
            </w:pPr>
            <w:r>
              <w:drawing>
                <wp:inline>
                  <wp:extent cx="5334000" cy="8534400"/>
                  <wp:effectExtent b="0" l="0" r="0" t="0"/>
                  <wp:docPr descr="" title="" id="557" name="Picture"/>
                  <a:graphic>
                    <a:graphicData uri="http://schemas.openxmlformats.org/drawingml/2006/picture">
                      <pic:pic>
                        <pic:nvPicPr>
                          <pic:cNvPr descr="ch8_loglinear_files/figure-docx/fig-nonlinear1-1.png" id="558" name="Picture"/>
                          <pic:cNvPicPr>
                            <a:picLocks noChangeArrowheads="1" noChangeAspect="1"/>
                          </pic:cNvPicPr>
                        </pic:nvPicPr>
                        <pic:blipFill>
                          <a:blip r:embed="rId556"/>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8.11: Nonlinear vs non-normality when log transforming Y</w:t>
            </w:r>
          </w:p>
          <w:bookmarkEnd w:id="559"/>
        </w:tc>
      </w:tr>
    </w:tbl>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bookmarkEnd w:id="560"/>
    <w:bookmarkStart w:id="574" w:name="sec-interpretation-8"/>
    <w:p>
      <w:pPr>
        <w:pStyle w:val="Heading2"/>
      </w:pPr>
      <w:r>
        <w:t xml:space="preserve">8.5 Interpretation</w:t>
      </w:r>
    </w:p>
    <w:p>
      <w:pPr>
        <w:pStyle w:val="FirstParagraph"/>
      </w:pPr>
      <w:r>
        <w:t xml:space="preserve">The final point about the log-linear model is how it affects the interpretation of the model parameters. For example, in linear regression we know that a one unit increase in</w:t>
      </w:r>
      <w:r>
        <w:t xml:space="preserve"> </w:t>
      </w:r>
      <m:oMath>
        <m:r>
          <m:t>X</m:t>
        </m:r>
      </m:oMath>
      <w:r>
        <w:t xml:space="preserve"> </w:t>
      </w:r>
      <w:r>
        <w:t xml:space="preserve">leads to a</w:t>
      </w:r>
      <w:r>
        <w:t xml:space="preserve"> </w:t>
      </w:r>
      <m:oMath>
        <m:r>
          <m:t>b</m:t>
        </m:r>
      </m:oMath>
      <w:r>
        <w:t xml:space="preserve">-unit increase in</w:t>
      </w:r>
      <w:r>
        <w:t xml:space="preserve"> </w:t>
      </w:r>
      <m:oMath>
        <m:acc>
          <m:accPr>
            <m:chr m:val="̂"/>
          </m:accPr>
          <m:e>
            <m:r>
              <m:t>Y</m:t>
            </m:r>
          </m:e>
        </m:acc>
      </m:oMath>
      <w:r>
        <w:t xml:space="preserve">. But how do we interpret a</w:t>
      </w:r>
      <w:r>
        <w:t xml:space="preserve"> </w:t>
      </w:r>
      <m:oMath>
        <m:r>
          <m:t>b</m:t>
        </m:r>
      </m:oMath>
      <w:r>
        <w:t xml:space="preserve">-unit increase in</w:t>
      </w:r>
      <w:r>
        <w:t xml:space="preserve"> </w:t>
      </w:r>
      <m:oMath>
        <m:r>
          <m:rPr>
            <m:sty m:val="p"/>
          </m:rPr>
          <m:t>log</m:t>
        </m:r>
        <m:d>
          <m:dPr>
            <m:begChr m:val="("/>
            <m:endChr m:val=")"/>
            <m:sepChr m:val=""/>
            <m:grow/>
          </m:dPr>
          <m:e>
            <m:r>
              <m:t>Y</m:t>
            </m:r>
          </m:e>
        </m:d>
      </m:oMath>
      <w:r>
        <w:t xml:space="preserve">?</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model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p>
      <w:pPr>
        <w:pStyle w:val="BodyText"/>
      </w:pPr>
      <w:r>
        <w:t xml:space="preserve">There two ways to interpret the regression coefficients in the log-linear model. First, we consider the easy but approximate way (you’re welcome!). Second, we consider the more complicated but accurate way, which involves reverse transforming the regression coefficients using exponentiation (see</w:t>
      </w:r>
      <w:r>
        <w:t xml:space="preserve"> </w:t>
      </w:r>
      <w:hyperlink w:anchor="sec-math-review-8">
        <w:r>
          <w:rPr>
            <w:rStyle w:val="Hyperlink"/>
          </w:rPr>
          <w:t xml:space="preserve">Section 8.1</w:t>
        </w:r>
      </w:hyperlink>
      <w:r>
        <w:t xml:space="preserve">).</w:t>
      </w:r>
    </w:p>
    <w:bookmarkStart w:id="562" w:name="sec-approximate-8"/>
    <w:p>
      <w:pPr>
        <w:pStyle w:val="Heading3"/>
      </w:pPr>
      <w:r>
        <w:t xml:space="preserve">8.5.1 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w:bookmarkStart w:id="561" w:name="eq-logy"/>
      <m:oMathPara>
        <m:oMathParaPr>
          <m:jc m:val="center"/>
        </m:oMathParaPr>
        <m:oMath>
          <m:r>
            <m:rPr>
              <m:sty m:val="p"/>
            </m:rPr>
            <m:t>log</m:t>
          </m:r>
          <m:d>
            <m:dPr>
              <m:begChr m:val="("/>
              <m:endChr m:val=")"/>
              <m:sepChr m:val=""/>
              <m:grow/>
            </m:dPr>
            <m:e>
              <m:r>
                <m:t>Y</m:t>
              </m:r>
            </m:e>
          </m:d>
          <m:r>
            <m:rPr>
              <m:sty m:val="p"/>
            </m:rPr>
            <m:t>=</m:t>
          </m:r>
          <m:r>
            <m:t>a</m:t>
          </m:r>
          <m:r>
            <m:rPr>
              <m:sty m:val="p"/>
            </m:rPr>
            <m:t>+</m:t>
          </m:r>
          <m:r>
            <m:t>b</m:t>
          </m:r>
          <m:r>
            <m:t>X</m:t>
          </m:r>
          <m:r>
            <m:rPr>
              <m:sty m:val="p"/>
            </m:rPr>
            <m:t>+</m:t>
          </m:r>
          <m:r>
            <m:t>ϵ</m:t>
          </m:r>
          <m:r>
            <m:t>  </m:t>
          </m:r>
          <m:d>
            <m:dPr>
              <m:begChr m:val="("/>
              <m:endChr m:val=")"/>
              <m:sepChr m:val=""/>
              <m:grow/>
            </m:dPr>
            <m:e>
              <m:r>
                <m:t>8.1</m:t>
              </m:r>
            </m:e>
          </m:d>
        </m:oMath>
      </m:oMathPara>
      <w:bookmarkEnd w:id="561"/>
    </w:p>
    <w:p>
      <w:pPr>
        <w:pStyle w:val="FirstParagraph"/>
      </w:pPr>
      <w:r>
        <w:t xml:space="preserve">we can interpret</w:t>
      </w:r>
      <w:r>
        <w:t xml:space="preserve"> </w:t>
      </w:r>
      <m:oMath>
        <m:r>
          <m:t>b</m:t>
        </m:r>
      </m:oMath>
      <w:r>
        <w:t xml:space="preserve"> </w:t>
      </w:r>
      <w:r>
        <w:t xml:space="preserve">as the proportionate change in</w:t>
      </w:r>
      <w:r>
        <w:t xml:space="preserve"> </w:t>
      </w:r>
      <m:oMath>
        <m:r>
          <m:t>Y</m:t>
        </m:r>
      </m:oMath>
      <w:r>
        <w:t xml:space="preserve"> </w:t>
      </w:r>
      <w:r>
        <w:t xml:space="preserve">associated with a one unit increase in</w:t>
      </w:r>
      <w:r>
        <w:t xml:space="preserve"> </w:t>
      </w:r>
      <m:oMath>
        <m:r>
          <m:t>X</m:t>
        </m:r>
      </m:oMath>
      <w:r>
        <w:t xml:space="preserve">. This should seem like surprising:</w:t>
      </w:r>
      <w:r>
        <w:t xml:space="preserve"> </w:t>
      </w:r>
      <m:oMath>
        <m:r>
          <m:t>Y</m:t>
        </m:r>
      </m:oMath>
      <w:r>
        <w:t xml:space="preserve"> </w:t>
      </w:r>
      <w:r>
        <w:t xml:space="preserve">is not the outcome variable –</w:t>
      </w:r>
      <w:r>
        <w:t xml:space="preserve"> </w:t>
      </w:r>
      <m:oMath>
        <m:r>
          <m:rP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Below are some numerical examples illustrating how to interpret the regression slope in</w:t>
      </w:r>
      <w:r>
        <w:t xml:space="preserve"> </w:t>
      </w:r>
      <w:hyperlink w:anchor="eq-logy">
        <w:r>
          <w:rPr>
            <w:rStyle w:val="Hyperlink"/>
          </w:rPr>
          <w:t xml:space="preserve">Equation 8.1</w:t>
        </w:r>
      </w:hyperlink>
      <w:r>
        <w:t xml:space="preserve">:</w:t>
      </w:r>
    </w:p>
    <w:p>
      <w:pPr>
        <w:numPr>
          <w:ilvl w:val="0"/>
          <w:numId w:val="1196"/>
        </w:numPr>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increase by 25% when</w:t>
      </w:r>
      <w:r>
        <w:t xml:space="preserve"> </w:t>
      </w:r>
      <m:oMath>
        <m:r>
          <m:t>X</m:t>
        </m:r>
      </m:oMath>
      <w:r>
        <w:t xml:space="preserve"> </w:t>
      </w:r>
      <w:r>
        <w:t xml:space="preserve">increases by 1 unit.</w:t>
      </w:r>
    </w:p>
    <w:p>
      <w:pPr>
        <w:numPr>
          <w:ilvl w:val="0"/>
          <w:numId w:val="1196"/>
        </w:numPr>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96"/>
        </w:numPr>
      </w:pPr>
      <w:r>
        <w:t xml:space="preserve">if</w:t>
      </w:r>
      <w:r>
        <w:t xml:space="preserve"> </w:t>
      </w:r>
      <m:oMath>
        <m:r>
          <m:t>b</m:t>
        </m:r>
        <m:r>
          <m:rPr>
            <m:sty m:val="p"/>
          </m:rPr>
          <m:t>=</m:t>
        </m:r>
        <m:r>
          <m:rPr>
            <m:sty m:val="p"/>
          </m:rPr>
          <m:t>−</m:t>
        </m:r>
        <m:r>
          <m:t>.45</m:t>
        </m:r>
      </m:oMath>
      <w:r>
        <w:t xml:space="preserve">, then</w:t>
      </w:r>
      <w:r>
        <w:t xml:space="preserve"> </w:t>
      </w:r>
      <m:oMath>
        <m:r>
          <m:t>Y</m:t>
        </m:r>
      </m:oMath>
      <w:r>
        <w:t xml:space="preserve"> </w:t>
      </w:r>
      <w:r>
        <w:t xml:space="preserve">is expected to decrease by 45% when</w:t>
      </w:r>
      <w:r>
        <w:t xml:space="preserve"> </w:t>
      </w:r>
      <m:oMath>
        <m:r>
          <m:t>X</m:t>
        </m:r>
      </m:oMath>
      <w:r>
        <w:t xml:space="preserve"> </w:t>
      </w:r>
      <w:r>
        <w:t xml:space="preserve">increases by 1 unit.</w:t>
      </w:r>
    </w:p>
    <w:p>
      <w:pPr>
        <w:pStyle w:val="FirstParagraph"/>
      </w:pPr>
      <w:r>
        <w:t xml:space="preserve">It is important to note that this interpretation is approximate and it only applies when</w:t>
      </w:r>
      <w:r>
        <w:t xml:space="preserve"> </w:t>
      </w:r>
      <m:oMath>
        <m:d>
          <m:dPr>
            <m:begChr m:val="|"/>
            <m:endChr m:val="|"/>
            <m:sepChr m:val=""/>
            <m:grow/>
          </m:dPr>
          <m:e>
            <m:r>
              <m:t>b</m:t>
            </m:r>
          </m:e>
        </m:d>
      </m:oMath>
      <w:r>
        <w:t xml:space="preserve"> </w:t>
      </w:r>
      <w:r>
        <w:t xml:space="preserve">is small (e.g.,</w:t>
      </w:r>
      <w:r>
        <w:t xml:space="preserve"> </w:t>
      </w:r>
      <m:oMath>
        <m:d>
          <m:dPr>
            <m:begChr m:val="|"/>
            <m:endChr m:val="|"/>
            <m:sepChr m:val=""/>
            <m:grow/>
          </m:dPr>
          <m:e>
            <m:r>
              <m:t>b</m:t>
            </m:r>
          </m:e>
        </m:d>
        <m:r>
          <m:rPr>
            <m:sty m:val="p"/>
          </m:rPr>
          <m:t>&lt;</m:t>
        </m:r>
        <m:r>
          <m:t>.5</m:t>
        </m:r>
      </m:oMath>
      <w:r>
        <w:t xml:space="preserve">). We will see how the approximation works and how to deal with other values of</w:t>
      </w:r>
      <w:r>
        <w:t xml:space="preserve"> </w:t>
      </w:r>
      <m:oMath>
        <m:r>
          <m:t>b</m:t>
        </m:r>
      </m:oMath>
      <w:r>
        <w:t xml:space="preserve"> </w:t>
      </w:r>
      <w:r>
        <w:t xml:space="preserve">when we get to the exact interpretation in</w:t>
      </w:r>
      <w:r>
        <w:t xml:space="preserve"> </w:t>
      </w:r>
      <w:r>
        <w:rPr>
          <w:bCs/>
          <w:b/>
        </w:rPr>
        <w:t xml:space="preserve">?@sec-exact-8</w:t>
      </w:r>
      <w:r>
        <w:t xml:space="preserve">.</w:t>
      </w:r>
    </w:p>
    <w:p>
      <w:pPr>
        <w:pStyle w:val="BodyText"/>
      </w:pPr>
      <w:r>
        <w:t xml:space="preserve">Before moving on, let’s get clear on what</w:t>
      </w:r>
      <w:r>
        <w:t xml:space="preserve"> </w:t>
      </w:r>
      <w:r>
        <w:t xml:space="preserve">“</w:t>
      </w:r>
      <w:r>
        <w:t xml:space="preserve">proportionate change</w:t>
      </w:r>
      <w:r>
        <w:t xml:space="preserve">”</w:t>
      </w:r>
      <w:r>
        <w:t xml:space="preserve"> </w:t>
      </w:r>
      <w:r>
        <w:t xml:space="preserve">means. Consider two values of a variable. We let</w:t>
      </w:r>
      <w:r>
        <w:t xml:space="preserve"> </w:t>
      </w:r>
      <m:oMath>
        <m:r>
          <m:t>Y</m:t>
        </m:r>
      </m:oMath>
      <w:r>
        <w:t xml:space="preserve"> </w:t>
      </w:r>
      <w:r>
        <w:t xml:space="preserve">denote the original value and</w:t>
      </w:r>
      <w:r>
        <w:t xml:space="preserve"> </w:t>
      </w:r>
      <m:oMath>
        <m:sSup>
          <m:e>
            <m:r>
              <m:t>Y</m:t>
            </m:r>
          </m:e>
          <m:sup>
            <m:r>
              <m:rPr>
                <m:sty m:val="p"/>
              </m:rPr>
              <m:t>*</m:t>
            </m:r>
          </m:sup>
        </m:sSup>
      </m:oMath>
      <w:r>
        <w:t xml:space="preserve"> </w:t>
      </w:r>
      <w:r>
        <w:t xml:space="preserve">denote a new value. The</w:t>
      </w:r>
      <w:r>
        <w:t xml:space="preserve"> </w:t>
      </w:r>
      <w:r>
        <w:t xml:space="preserve">“</w:t>
      </w:r>
      <w:r>
        <w:t xml:space="preserve">change</w:t>
      </w:r>
      <w:r>
        <w:t xml:space="preserve">”</w:t>
      </w:r>
      <w:r>
        <w:t xml:space="preserve"> </w:t>
      </w:r>
      <w:r>
        <w:t xml:space="preserve">is the difference</w:t>
      </w:r>
      <w:r>
        <w:t xml:space="preserve"> </w:t>
      </w:r>
      <m:oMath>
        <m:sSup>
          <m:e>
            <m:r>
              <m:t>Y</m:t>
            </m:r>
          </m:e>
          <m:sup>
            <m:r>
              <m:rPr>
                <m:sty m:val="p"/>
              </m:rPr>
              <m:t>*</m:t>
            </m:r>
          </m:sup>
        </m:sSup>
        <m:r>
          <m:rPr>
            <m:sty m:val="p"/>
          </m:rPr>
          <m:t>−</m:t>
        </m:r>
        <m:r>
          <m:t>Y</m:t>
        </m:r>
      </m:oMath>
      <w:r>
        <w:t xml:space="preserve">. Treating the change as a proportion of the original value</w:t>
      </w:r>
      <w:r>
        <w:t xml:space="preserve"> </w:t>
      </w:r>
      <m:oMath>
        <m:r>
          <m:t>Y</m:t>
        </m:r>
      </m:oMath>
      <w:r>
        <w:t xml:space="preserve"> </w:t>
      </w:r>
      <w:r>
        <w:t xml:space="preserve">gives us the proportionate change:</w:t>
      </w:r>
    </w:p>
    <w:p>
      <w:pPr>
        <w:pStyle w:val="BodyText"/>
      </w:pPr>
      <m:oMathPara>
        <m:oMathParaPr>
          <m:jc m:val="center"/>
        </m:oMathParaPr>
        <m:oMath>
          <m:r>
            <m:rPr>
              <m:nor/>
              <m:sty m:val="p"/>
            </m:rPr>
            <m:t>proportionate change</m:t>
          </m:r>
          <m:r>
            <m:rPr>
              <m:sty m:val="p"/>
            </m:rPr>
            <m:t>=</m:t>
          </m:r>
          <m:f>
            <m:fPr>
              <m:type m:val="bar"/>
            </m:fPr>
            <m:num>
              <m:sSup>
                <m:e>
                  <m:r>
                    <m:t>Y</m:t>
                  </m:r>
                </m:e>
                <m:sup>
                  <m:r>
                    <m:rPr>
                      <m:sty m:val="p"/>
                    </m:rPr>
                    <m:t>*</m:t>
                  </m:r>
                </m:sup>
              </m:sSup>
              <m:r>
                <m:rPr>
                  <m:sty m:val="p"/>
                </m:rPr>
                <m:t>−</m:t>
              </m:r>
              <m:r>
                <m:t>Y</m:t>
              </m:r>
            </m:num>
            <m:den>
              <m:r>
                <m:t>Y</m:t>
              </m:r>
            </m:den>
          </m:f>
          <m:r>
            <m:rPr>
              <m:sty m:val="p"/>
            </m:rPr>
            <m:t>=</m:t>
          </m:r>
          <m:sSup>
            <m:e>
              <m:r>
                <m:t>Y</m:t>
              </m:r>
            </m:e>
            <m:sup>
              <m:r>
                <m:rPr>
                  <m:sty m:val="p"/>
                </m:rPr>
                <m:t>*</m:t>
              </m:r>
            </m:sup>
          </m:sSup>
          <m:r>
            <m:rPr>
              <m:sty m:val="p"/>
            </m:rPr>
            <m:t>/</m:t>
          </m:r>
          <m:r>
            <m:t>Y</m:t>
          </m:r>
          <m:r>
            <m:rPr>
              <m:sty m:val="p"/>
            </m:rPr>
            <m:t>−</m:t>
          </m:r>
          <m:r>
            <m:t>1</m:t>
          </m:r>
          <m:r>
            <m:rPr>
              <m:sty m:val="p"/>
            </m:rPr>
            <m:t>.</m:t>
          </m:r>
        </m:oMath>
      </m:oMathPara>
    </w:p>
    <w:p>
      <w:pPr>
        <w:pStyle w:val="FirstParagraph"/>
      </w:pPr>
      <w:r>
        <w:t xml:space="preserve">Multiplying the proportionate change by 100 gives us the percentage change, which is usually easier to talk about in words. The numerical examples listed above used percentage change. If we want to talk about the change without specifying the units (e.g, proportion or percentage), we say</w:t>
      </w:r>
      <w:r>
        <w:t xml:space="preserve"> </w:t>
      </w:r>
      <w:r>
        <w:t xml:space="preserve">“</w:t>
      </w:r>
      <w:r>
        <w:t xml:space="preserve">relative change.</w:t>
      </w:r>
      <w:r>
        <w:t xml:space="preserve">”</w:t>
      </w:r>
    </w:p>
    <w:p>
      <w:pPr>
        <w:pStyle w:val="BodyText"/>
      </w:pPr>
      <w:r>
        <w:t xml:space="preserve">Note that relative change is not the same as relative magnitude.</w:t>
      </w:r>
      <w:r>
        <w:t xml:space="preserve"> </w:t>
      </w:r>
      <m:oMath>
        <m:r>
          <m:t>Y</m:t>
        </m:r>
        <m:r>
          <m:rPr>
            <m:sty m:val="p"/>
          </m:rPr>
          <m:t>′</m:t>
        </m:r>
        <m:r>
          <m:rPr>
            <m:sty m:val="p"/>
          </m:rPr>
          <m:t>/</m:t>
        </m:r>
        <m:r>
          <m:t>Y</m:t>
        </m:r>
      </m:oMath>
      <w:r>
        <w:t xml:space="preserve"> </w:t>
      </w:r>
      <w:r>
        <w:t xml:space="preserve">is the magnitude of</w:t>
      </w:r>
      <w:r>
        <w:t xml:space="preserve"> </w:t>
      </w:r>
      <m:oMath>
        <m:sSup>
          <m:e>
            <m:r>
              <m:t>Y</m:t>
            </m:r>
          </m:e>
          <m:sup>
            <m:r>
              <m:rPr>
                <m:sty m:val="p"/>
              </m:rPr>
              <m:t>*</m:t>
            </m:r>
          </m:sup>
        </m:sSup>
      </m:oMath>
      <w:r>
        <w:t xml:space="preserve"> </w:t>
      </w:r>
      <w:r>
        <w:t xml:space="preserve">relative to</w:t>
      </w:r>
      <w:r>
        <w:t xml:space="preserve"> </w:t>
      </w:r>
      <m:oMath>
        <m:r>
          <m:t>Y</m:t>
        </m:r>
      </m:oMath>
      <w:r>
        <w:t xml:space="preserve">. As shown in the above equation for proportionate change, we need to subtract 1 from relative magnitude to get relative change.</w:t>
      </w:r>
    </w:p>
    <w:p>
      <w:pPr>
        <w:pStyle w:val="BodyText"/>
      </w:pPr>
      <w:r>
        <w:t xml:space="preserve">For example, say I loan</w:t>
      </w:r>
      <w:r>
        <w:t xml:space="preserve"> </w:t>
      </w:r>
      <m:oMath>
        <m:r>
          <m:t>Y</m:t>
        </m:r>
        <m:r>
          <m:rPr>
            <m:sty m:val="p"/>
          </m:rPr>
          <m:t>=</m:t>
        </m:r>
        <m:r>
          <m:t>100</m:t>
        </m:r>
      </m:oMath>
      <w:r>
        <w:t xml:space="preserve"> </w:t>
      </w:r>
      <w:r>
        <w:t xml:space="preserve">dollars to a friend and they pay me back</w:t>
      </w:r>
      <w:r>
        <w:t xml:space="preserve"> </w:t>
      </w:r>
      <m:oMath>
        <m:sSup>
          <m:e>
            <m:r>
              <m:t>Y</m:t>
            </m:r>
          </m:e>
          <m:sup>
            <m:r>
              <m:rPr>
                <m:sty m:val="p"/>
              </m:rPr>
              <m:t>*</m:t>
            </m:r>
          </m:sup>
        </m:sSup>
        <m:r>
          <m:rPr>
            <m:sty m:val="p"/>
          </m:rPr>
          <m:t>=</m:t>
        </m:r>
        <m:r>
          <m:t>150</m:t>
        </m:r>
      </m:oMath>
      <w:r>
        <w:t xml:space="preserve"> </w:t>
      </w:r>
      <w:r>
        <w:t xml:space="preserve">dollars. The amount my friend paid me back is 1.5 times, or 150%, of what I initially lent them:</w:t>
      </w:r>
    </w:p>
    <w:p>
      <w:pPr>
        <w:pStyle w:val="BodyText"/>
      </w:pPr>
      <m:oMathPara>
        <m:oMathParaPr>
          <m:jc m:val="center"/>
        </m:oMathParaPr>
        <m:oMath>
          <m:sSup>
            <m:e>
              <m:r>
                <m:t>Y</m:t>
              </m:r>
            </m:e>
            <m:sup>
              <m:r>
                <m:rPr>
                  <m:sty m:val="p"/>
                </m:rPr>
                <m:t>*</m:t>
              </m:r>
            </m:sup>
          </m:sSup>
          <m:r>
            <m:rPr>
              <m:sty m:val="p"/>
            </m:rPr>
            <m:t>/</m:t>
          </m:r>
          <m:r>
            <m:t>Y</m:t>
          </m:r>
          <m:r>
            <m:rPr>
              <m:sty m:val="p"/>
            </m:rPr>
            <m:t>=</m:t>
          </m:r>
          <m:r>
            <m:t>150</m:t>
          </m:r>
          <m:r>
            <m:rPr>
              <m:sty m:val="p"/>
            </m:rPr>
            <m:t>/</m:t>
          </m:r>
          <m:r>
            <m:t>100</m:t>
          </m:r>
          <m:r>
            <m:rPr>
              <m:sty m:val="p"/>
            </m:rPr>
            <m:t>=</m:t>
          </m:r>
          <m:r>
            <m:t>1.5</m:t>
          </m:r>
        </m:oMath>
      </m:oMathPara>
    </w:p>
    <w:p>
      <w:pPr>
        <w:pStyle w:val="FirstParagraph"/>
      </w:pPr>
      <w:r>
        <w:t xml:space="preserve">This is the relative</w:t>
      </w:r>
      <w:r>
        <w:t xml:space="preserve"> </w:t>
      </w:r>
      <w:r>
        <w:rPr>
          <w:iCs/>
          <w:i/>
        </w:rPr>
        <w:t xml:space="preserve">magnitude</w:t>
      </w:r>
      <w:r>
        <w:t xml:space="preserve"> </w:t>
      </w:r>
      <w:r>
        <w:t xml:space="preserve">of the two amounts.</w:t>
      </w:r>
    </w:p>
    <w:p>
      <w:pPr>
        <w:pStyle w:val="BodyText"/>
      </w:pPr>
      <w:r>
        <w:t xml:space="preserve">Alternatively, we could say that I have</w:t>
      </w:r>
      <w:r>
        <w:t xml:space="preserve"> </w:t>
      </w:r>
      <w:r>
        <w:rPr>
          <w:iCs/>
          <w:i/>
        </w:rPr>
        <w:t xml:space="preserve">gained</w:t>
      </w:r>
      <w:r>
        <w:t xml:space="preserve"> </w:t>
      </w:r>
      <w:r>
        <w:t xml:space="preserve">50%, or 1/2, over the initial amount:</w:t>
      </w:r>
    </w:p>
    <w:p>
      <w:pPr>
        <w:pStyle w:val="BodyText"/>
      </w:pPr>
      <m:oMathPara>
        <m:oMathParaPr>
          <m:jc m:val="center"/>
        </m:oMathParaPr>
        <m:oMath>
          <m:sSup>
            <m:e>
              <m:r>
                <m:t>Y</m:t>
              </m:r>
            </m:e>
            <m:sup>
              <m:r>
                <m:rPr>
                  <m:sty m:val="p"/>
                </m:rPr>
                <m:t>*</m:t>
              </m:r>
            </m:sup>
          </m:sSup>
          <m:r>
            <m:rPr>
              <m:sty m:val="p"/>
            </m:rPr>
            <m:t>/</m:t>
          </m:r>
          <m:r>
            <m:t>Y</m:t>
          </m:r>
          <m:r>
            <m:rPr>
              <m:sty m:val="p"/>
            </m:rPr>
            <m:t>−</m:t>
          </m:r>
          <m:r>
            <m:t>1</m:t>
          </m:r>
          <m:r>
            <m:rPr>
              <m:sty m:val="p"/>
            </m:rPr>
            <m:t>=</m:t>
          </m:r>
          <m:r>
            <m:t>150</m:t>
          </m:r>
          <m:r>
            <m:rPr>
              <m:sty m:val="p"/>
            </m:rPr>
            <m:t>/</m:t>
          </m:r>
          <m:r>
            <m:t>100</m:t>
          </m:r>
          <m:r>
            <m:rPr>
              <m:sty m:val="p"/>
            </m:rPr>
            <m:t>−</m:t>
          </m:r>
          <m:r>
            <m:t>1</m:t>
          </m:r>
          <m:r>
            <m:rPr>
              <m:sty m:val="p"/>
            </m:rPr>
            <m:t>=</m:t>
          </m:r>
          <m:r>
            <m:t>.5</m:t>
          </m:r>
        </m:oMath>
      </m:oMathPara>
    </w:p>
    <w:p>
      <w:pPr>
        <w:pStyle w:val="FirstParagraph"/>
      </w:pPr>
      <w:r>
        <w:t xml:space="preserve">This is relative</w:t>
      </w:r>
      <w:r>
        <w:t xml:space="preserve"> </w:t>
      </w:r>
      <w:r>
        <w:rPr>
          <w:iCs/>
          <w:i/>
        </w:rPr>
        <w:t xml:space="preserve">change</w:t>
      </w:r>
      <w:r>
        <w:t xml:space="preserve">.</w:t>
      </w:r>
    </w:p>
    <w:p>
      <w:pPr>
        <w:pStyle w:val="BodyText"/>
      </w:pPr>
      <w:r>
        <w:t xml:space="preserve">As an example of relative loss rather than gain, assume</w:t>
      </w:r>
      <w:r>
        <w:t xml:space="preserve"> </w:t>
      </w:r>
      <m:oMath>
        <m:sSup>
          <m:e>
            <m:r>
              <m:t>Y</m:t>
            </m:r>
          </m:e>
          <m:sup>
            <m:r>
              <m:rPr>
                <m:sty m:val="p"/>
              </m:rPr>
              <m:t>*</m:t>
            </m:r>
          </m:sup>
        </m:sSup>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sSup>
          <m:e>
            <m:r>
              <m:t>Y</m:t>
            </m:r>
          </m:e>
          <m:sup>
            <m:r>
              <m:rPr>
                <m:sty m:val="p"/>
              </m:rPr>
              <m:t>*</m:t>
            </m:r>
          </m:sup>
        </m:sSup>
      </m:oMath>
      <w:r>
        <w:t xml:space="preserve"> </w:t>
      </w:r>
      <w:r>
        <w:t xml:space="preserve">is 40% of</w:t>
      </w:r>
      <w:r>
        <w:t xml:space="preserve"> </w:t>
      </w:r>
      <m:oMath>
        <m:r>
          <m:t>Y</m:t>
        </m:r>
      </m:oMath>
      <w:r>
        <w:t xml:space="preserve"> </w:t>
      </w:r>
      <w:r>
        <w:t xml:space="preserve">(relative magnitude) and the relative change (decrease) from 100 to 40 is 60%.</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97"/>
        </w:numPr>
      </w:pPr>
      <w:r>
        <w:t xml:space="preserve">How many times larger is</w:t>
      </w:r>
      <w:r>
        <w:t xml:space="preserve"> </w:t>
      </w:r>
      <m:oMath>
        <m:sSup>
          <m:e>
            <m:r>
              <m:t>Y</m:t>
            </m:r>
          </m:e>
          <m:sup>
            <m:r>
              <m:rPr>
                <m:sty m:val="p"/>
              </m:rPr>
              <m:t>*</m:t>
            </m:r>
          </m:sup>
        </m:sSup>
        <m:r>
          <m:rPr>
            <m:sty m:val="p"/>
          </m:rPr>
          <m:t>=</m:t>
        </m:r>
        <m:r>
          <m:t>6</m:t>
        </m:r>
      </m:oMath>
      <w:r>
        <w:t xml:space="preserve"> </w:t>
      </w:r>
      <w:r>
        <w:t xml:space="preserve">than</w:t>
      </w:r>
      <w:r>
        <w:t xml:space="preserve"> </w:t>
      </w:r>
      <m:oMath>
        <m:r>
          <m:t>Y</m:t>
        </m:r>
        <m:r>
          <m:rPr>
            <m:sty m:val="p"/>
          </m:rPr>
          <m:t>=</m:t>
        </m:r>
        <m:r>
          <m:t>2</m:t>
        </m:r>
      </m:oMath>
      <w:r>
        <w:t xml:space="preserve">?</w:t>
      </w:r>
    </w:p>
    <w:p>
      <w:pPr>
        <w:numPr>
          <w:ilvl w:val="0"/>
          <w:numId w:val="1197"/>
        </w:numPr>
      </w:pPr>
      <w:r>
        <w:t xml:space="preserve">What is the relative increase from</w:t>
      </w:r>
      <w:r>
        <w:t xml:space="preserve"> </w:t>
      </w:r>
      <m:oMath>
        <m:r>
          <m:t>Y</m:t>
        </m:r>
        <m:r>
          <m:rPr>
            <m:sty m:val="p"/>
          </m:rPr>
          <m:t>=</m:t>
        </m:r>
        <m:r>
          <m:t>2</m:t>
        </m:r>
      </m:oMath>
      <w:r>
        <w:t xml:space="preserve"> </w:t>
      </w:r>
      <w:r>
        <w:t xml:space="preserve">to</w:t>
      </w:r>
      <w:r>
        <w:t xml:space="preserve"> </w:t>
      </w:r>
      <m:oMath>
        <m:sSup>
          <m:e>
            <m:r>
              <m:t>Y</m:t>
            </m:r>
          </m:e>
          <m:sup>
            <m:r>
              <m:rPr>
                <m:sty m:val="p"/>
              </m:rPr>
              <m:t>*</m:t>
            </m:r>
          </m:sup>
        </m:sSup>
        <m:r>
          <m:rPr>
            <m:sty m:val="p"/>
          </m:rPr>
          <m:t>=</m:t>
        </m:r>
        <m:r>
          <m:t>6</m:t>
        </m:r>
      </m:oMath>
      <w:r>
        <w:t xml:space="preserve">?</w:t>
      </w:r>
    </w:p>
    <w:p>
      <w:pPr>
        <w:numPr>
          <w:ilvl w:val="0"/>
          <w:numId w:val="1197"/>
        </w:numPr>
      </w:pPr>
      <w:r>
        <w:t xml:space="preserve">What is the percent increase from</w:t>
      </w:r>
      <w:r>
        <w:t xml:space="preserve"> </w:t>
      </w:r>
      <m:oMath>
        <m:r>
          <m:t>Y</m:t>
        </m:r>
        <m:r>
          <m:rPr>
            <m:sty m:val="p"/>
          </m:rPr>
          <m:t>=</m:t>
        </m:r>
        <m:r>
          <m:t>200</m:t>
        </m:r>
      </m:oMath>
      <w:r>
        <w:t xml:space="preserve"> </w:t>
      </w:r>
      <w:r>
        <w:t xml:space="preserve">to</w:t>
      </w:r>
      <w:r>
        <w:t xml:space="preserve"> </w:t>
      </w:r>
      <m:oMath>
        <m:sSup>
          <m:e>
            <m:r>
              <m:t>Y</m:t>
            </m:r>
          </m:e>
          <m:sup>
            <m:r>
              <m:rPr>
                <m:sty m:val="p"/>
              </m:rPr>
              <m:t>*</m:t>
            </m:r>
          </m:sup>
        </m:sSup>
        <m:r>
          <m:rPr>
            <m:sty m:val="p"/>
          </m:rPr>
          <m:t>=</m:t>
        </m:r>
        <m:r>
          <m:t>600</m:t>
        </m:r>
      </m:oMath>
      <w:r>
        <w:t xml:space="preserve">?</w:t>
      </w:r>
    </w:p>
    <w:p>
      <w:pPr>
        <w:numPr>
          <w:ilvl w:val="0"/>
          <w:numId w:val="1197"/>
        </w:numPr>
      </w:pPr>
      <w:r>
        <w:t xml:space="preserve">What is the percent decrease from</w:t>
      </w:r>
      <w:r>
        <w:t xml:space="preserve"> </w:t>
      </w:r>
      <m:oMath>
        <m:r>
          <m:t>Y</m:t>
        </m:r>
        <m:r>
          <m:rPr>
            <m:sty m:val="p"/>
          </m:rPr>
          <m:t>=</m:t>
        </m:r>
        <m:r>
          <m:t>600</m:t>
        </m:r>
      </m:oMath>
      <w:r>
        <w:t xml:space="preserve"> </w:t>
      </w:r>
      <w:r>
        <w:t xml:space="preserve">to</w:t>
      </w:r>
      <w:r>
        <w:t xml:space="preserve"> </w:t>
      </w:r>
      <m:oMath>
        <m:sSup>
          <m:e>
            <m:r>
              <m:t>Y</m:t>
            </m:r>
          </m:e>
          <m:sup>
            <m:r>
              <m:rPr>
                <m:sty m:val="p"/>
              </m:rPr>
              <m:t>*</m:t>
            </m:r>
          </m:sup>
        </m:sSup>
        <m:r>
          <m:rPr>
            <m:sty m:val="p"/>
          </m:rPr>
          <m:t>=</m:t>
        </m:r>
        <m:r>
          <m:t>200</m:t>
        </m:r>
      </m:oMath>
      <w:r>
        <w:t xml:space="preserve">?</w:t>
      </w:r>
    </w:p>
    <w:p>
      <w:pPr>
        <w:numPr>
          <w:ilvl w:val="0"/>
          <w:numId w:val="1197"/>
        </w:numPr>
      </w:pPr>
      <w:r>
        <w:t xml:space="preserve">What is the percent change from</w:t>
      </w:r>
      <w:r>
        <w:t xml:space="preserve"> </w:t>
      </w:r>
      <m:oMath>
        <m:r>
          <m:t>Y</m:t>
        </m:r>
        <m:r>
          <m:rPr>
            <m:sty m:val="p"/>
          </m:rPr>
          <m:t>=</m:t>
        </m:r>
        <m:r>
          <m:t>1</m:t>
        </m:r>
      </m:oMath>
      <w:r>
        <w:t xml:space="preserve"> </w:t>
      </w:r>
      <w:r>
        <w:t xml:space="preserve">to</w:t>
      </w:r>
      <w:r>
        <w:t xml:space="preserve"> </w:t>
      </w:r>
      <m:oMath>
        <m:sSup>
          <m:e>
            <m:r>
              <m:t>Y</m:t>
            </m:r>
          </m:e>
          <m:sup>
            <m:r>
              <m:rPr>
                <m:sty m:val="p"/>
              </m:rPr>
              <m:t>*</m:t>
            </m:r>
          </m:sup>
        </m:sSup>
        <m:r>
          <m:rPr>
            <m:sty m:val="p"/>
          </m:rPr>
          <m:t>=</m:t>
        </m:r>
        <m:r>
          <m:t>1</m:t>
        </m:r>
      </m:oMath>
      <w:r>
        <w:t xml:space="preserve">?</w:t>
      </w:r>
    </w:p>
    <w:p>
      <w:pPr>
        <w:pStyle w:val="FirstParagraph"/>
      </w:pPr>
      <w:r>
        <w:t xml:space="preserve">The answers are hidden below and can be viewed by pressing the</w:t>
      </w:r>
      <w:r>
        <w:t xml:space="preserve"> </w:t>
      </w:r>
      <w:r>
        <w:t xml:space="preserve">“</w:t>
      </w:r>
      <w:r>
        <w:t xml:space="preserve">code</w:t>
      </w:r>
      <w:r>
        <w:t xml:space="preserve">”</w:t>
      </w:r>
      <w:r>
        <w:t xml:space="preserve"> </w:t>
      </w:r>
      <w:r>
        <w:t xml:space="preserve">button. But please keep in mind that you won’t learn anything by viewing the answers before trying the questions.</w:t>
      </w:r>
    </w:p>
    <w:p>
      <w:pPr>
        <w:pStyle w:val="SourceCode"/>
      </w:pPr>
      <w:r>
        <w:rPr>
          <w:rStyle w:val="CommentTok"/>
        </w:rPr>
        <w:t xml:space="preserve"># 1. 6 is 3 times larger than 2, or 300% percent larger than 2 (6/2 = 3)</w:t>
      </w:r>
      <w:r>
        <w:br/>
      </w:r>
      <w:r>
        <w:rPr>
          <w:rStyle w:val="CommentTok"/>
        </w:rPr>
        <w:t xml:space="preserve"># 2. 6 is a 200% increase from 2 (6/2 - 1 = 2)</w:t>
      </w:r>
      <w:r>
        <w:br/>
      </w:r>
      <w:r>
        <w:rPr>
          <w:rStyle w:val="CommentTok"/>
        </w:rPr>
        <w:t xml:space="preserve"># 3. 600 is a 200% increase from 200 </w:t>
      </w:r>
      <w:r>
        <w:br/>
      </w:r>
      <w:r>
        <w:rPr>
          <w:rStyle w:val="CommentTok"/>
        </w:rPr>
        <w:t xml:space="preserve"># 4. 200 is a 66% decrease from 600</w:t>
      </w:r>
      <w:r>
        <w:br/>
      </w:r>
      <w:r>
        <w:rPr>
          <w:rStyle w:val="CommentTok"/>
        </w:rPr>
        <w:t xml:space="preserve"># 5. 1 is a zero percent increase from 1 (but 100% as large as 1!)</w:t>
      </w:r>
    </w:p>
    <w:bookmarkEnd w:id="562"/>
    <w:bookmarkStart w:id="565" w:name="a-hypothetical-example-1"/>
    <w:p>
      <w:pPr>
        <w:pStyle w:val="Heading3"/>
      </w:pPr>
      <w:r>
        <w:t xml:space="preserve">8.5.2 A hypothetical example</w:t>
      </w:r>
    </w:p>
    <w:p>
      <w:pPr>
        <w:pStyle w:val="FirstParagraph"/>
      </w:pPr>
      <w:r>
        <w:t xml:space="preserve">This section provides a hypothetical example comparing the interpretation of linear regression and log-linear regression. We will work though the example in class, so</w:t>
      </w:r>
      <w:r>
        <w:t xml:space="preserve"> </w:t>
      </w:r>
      <w:r>
        <w:rPr>
          <w:bCs/>
          <w:b/>
        </w:rPr>
        <w:t xml:space="preserve">please write down your answers to the questions in this section and be prepared to share your responses</w:t>
      </w:r>
      <w:r>
        <w:t xml:space="preserve">.</w:t>
      </w:r>
    </w:p>
    <w:p>
      <w:pPr>
        <w:pStyle w:val="BodyText"/>
      </w:pPr>
      <w:r>
        <w:t xml:space="preserve">To get a better idea of how the interpretation of log-linear regression differs from the interpretation of linear regression, let’s consider the following variables:</w:t>
      </w:r>
    </w:p>
    <w:p>
      <w:pPr>
        <w:numPr>
          <w:ilvl w:val="0"/>
          <w:numId w:val="1198"/>
        </w:numPr>
        <w:pStyle w:val="Compact"/>
      </w:pPr>
      <m:oMath>
        <m:r>
          <m:t>Y</m:t>
        </m:r>
      </m:oMath>
      <w:r>
        <w:t xml:space="preserve"> </w:t>
      </w:r>
      <w:r>
        <w:t xml:space="preserve">is wages (dollars per week)</w:t>
      </w:r>
    </w:p>
    <w:p>
      <w:pPr>
        <w:numPr>
          <w:ilvl w:val="0"/>
          <w:numId w:val="1198"/>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means</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99"/>
        </w:numPr>
      </w:pPr>
      <w:r>
        <w:t xml:space="preserve">For someone who is expected to earn $100/week, what would be their predicted earnings if they worked one hour more per week?</w:t>
      </w:r>
    </w:p>
    <w:p>
      <w:pPr>
        <w:numPr>
          <w:ilvl w:val="0"/>
          <w:numId w:val="1199"/>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Using this log-linear equation, please answer the following questions:</w:t>
      </w:r>
    </w:p>
    <w:p>
      <w:pPr>
        <w:numPr>
          <w:ilvl w:val="0"/>
          <w:numId w:val="1200"/>
        </w:numPr>
      </w:pPr>
      <w:r>
        <w:t xml:space="preserve">For someone who is expected to earn $100/week, what would be their predicted earnings if they worked one hour more per week? To answer this question, use the interpretation of</w:t>
      </w:r>
      <w:r>
        <w:t xml:space="preserve"> </w:t>
      </w:r>
      <m:oMath>
        <m:r>
          <m:t>b</m:t>
        </m:r>
      </m:oMath>
      <w:r>
        <w:t xml:space="preserve"> </w:t>
      </w:r>
      <w:r>
        <w:t xml:space="preserve">in terms of proportionate change, as outlined in the previous section.</w:t>
      </w:r>
    </w:p>
    <w:p>
      <w:pPr>
        <w:numPr>
          <w:ilvl w:val="0"/>
          <w:numId w:val="1200"/>
        </w:numPr>
      </w:pPr>
      <w:r>
        <w:t xml:space="preserve">What about for someone who was expected to earn $1000/week?</w:t>
      </w:r>
    </w:p>
    <w:p>
      <w:pPr>
        <w:pStyle w:val="FirstParagraph"/>
      </w:pPr>
      <w:r>
        <w:t xml:space="preserve">The answers are hidden below. You can use the</w:t>
      </w:r>
      <w:r>
        <w:t xml:space="preserve"> </w:t>
      </w:r>
      <w:r>
        <w:t xml:space="preserve">“</w:t>
      </w:r>
      <w:r>
        <w:t xml:space="preserve">code</w:t>
      </w:r>
      <w:r>
        <w:t xml:space="preserve">”</w:t>
      </w:r>
      <w:r>
        <w:t xml:space="preserve"> </w:t>
      </w:r>
      <w:r>
        <w:t xml:space="preserve">button to see them, but please try to answer on your own first.</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relative to an initial value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The contrast between</w:t>
      </w:r>
      <w:r>
        <w:t xml:space="preserve"> </w:t>
      </w:r>
      <w:r>
        <w:t xml:space="preserve">“</w:t>
      </w:r>
      <w:r>
        <w:t xml:space="preserve">fixed units</w:t>
      </w:r>
      <w:r>
        <w:t xml:space="preserve">”</w:t>
      </w:r>
      <w:r>
        <w:t xml:space="preserve"> </w:t>
      </w:r>
      <w:r>
        <w:t xml:space="preserve">and</w:t>
      </w:r>
      <w:r>
        <w:t xml:space="preserve"> </w:t>
      </w:r>
      <w:r>
        <w:t xml:space="preserve">“</w:t>
      </w:r>
      <w:r>
        <w:t xml:space="preserve">subject value</w:t>
      </w:r>
      <w:r>
        <w:t xml:space="preserve">”</w:t>
      </w:r>
      <w:r>
        <w:t xml:space="preserve"> </w:t>
      </w:r>
      <w:r>
        <w:t xml:space="preserve">interpretions can be illustrated as follows.</w:t>
      </w:r>
    </w:p>
    <w:p>
      <w:pPr>
        <w:numPr>
          <w:ilvl w:val="0"/>
          <w:numId w:val="1201"/>
        </w:numPr>
      </w:pPr>
      <w:r>
        <w:t xml:space="preserve">At $100/week, $20 for an additional hour is equivalent to a 20% increase in wages for only a 2.5% (1/40) increase in hours worked.</w:t>
      </w:r>
    </w:p>
    <w:p>
      <w:pPr>
        <w:numPr>
          <w:ilvl w:val="0"/>
          <w:numId w:val="1201"/>
        </w:numPr>
      </w:pPr>
      <w:r>
        <w:t xml:space="preserve">At $1000/week, $20 is a 2% increase in wages, which is less than the 2.5% increase in hours worked.</w:t>
      </w:r>
    </w:p>
    <w:p>
      <w:pPr>
        <w:pStyle w:val="FirstParagraph"/>
      </w:pPr>
      <w:r>
        <w:t xml:space="preserve">Thus, the same fixed amount, $20, doesn’t have the same</w:t>
      </w:r>
      <w:r>
        <w:t xml:space="preserve"> </w:t>
      </w:r>
      <w:r>
        <w:t xml:space="preserve">“</w:t>
      </w:r>
      <w:r>
        <w:t xml:space="preserve">subject value</w:t>
      </w:r>
      <w:r>
        <w:t xml:space="preserve">”</w:t>
      </w:r>
      <w:r>
        <w:t xml:space="preserve"> </w:t>
      </w:r>
      <w:r>
        <w:t xml:space="preserve">for someone making $100/week as compared to someone making $1000/week. On the other hand, a 20% increase for both people might be considered as having equal subjective value. On this logic, the person making $1000/ week would need a $200 increase in order experience the same subject value as the $20 increase provides to the person making $100/ week.</w:t>
      </w:r>
    </w:p>
    <w:p>
      <w:pPr>
        <w:pStyle w:val="BodyText"/>
      </w:pPr>
      <w:r>
        <w:t xml:space="preserve">Some real life examples of this kind of interpretation are linked below.</w:t>
      </w:r>
    </w:p>
    <w:p>
      <w:pPr>
        <w:numPr>
          <w:ilvl w:val="0"/>
          <w:numId w:val="1202"/>
        </w:numPr>
      </w:pPr>
      <w:r>
        <w:t xml:space="preserve">Sliding scales for parking, car pool / day care late pick-up, bail and fines,</w:t>
      </w:r>
      <w:r>
        <w:t xml:space="preserve"> </w:t>
      </w:r>
      <w:hyperlink r:id="rId563">
        <w:r>
          <w:rPr>
            <w:rStyle w:val="Hyperlink"/>
          </w:rPr>
          <w:t xml:space="preserve">https://www.theatlantic.com/business/archive/2015/03/finland-home-of-the-103000-speeding-ticket/387484/</w:t>
        </w:r>
      </w:hyperlink>
    </w:p>
    <w:p>
      <w:pPr>
        <w:numPr>
          <w:ilvl w:val="0"/>
          <w:numId w:val="1202"/>
        </w:numPr>
      </w:pPr>
      <w:r>
        <w:t xml:space="preserve">Proportional tuition based on income and number of dependents.</w:t>
      </w:r>
      <w:r>
        <w:t xml:space="preserve"> </w:t>
      </w:r>
      <w:hyperlink r:id="rId564">
        <w:r>
          <w:rPr>
            <w:rStyle w:val="Hyperlink"/>
          </w:rPr>
          <w:t xml:space="preserve">https://ronclarkacademy.com/tuition-and-financial-aid</w:t>
        </w:r>
      </w:hyperlink>
    </w:p>
    <w:bookmarkEnd w:id="565"/>
    <w:bookmarkStart w:id="567" w:name="sec-exact-9"/>
    <w:p>
      <w:pPr>
        <w:pStyle w:val="Heading3"/>
      </w:pPr>
      <w:r>
        <w:t xml:space="preserve">8.5.3 Exact interpretation</w:t>
      </w:r>
    </w:p>
    <w:p>
      <w:pPr>
        <w:pStyle w:val="FirstParagraph"/>
      </w:pPr>
      <w:r>
        <w:t xml:space="preserve">If we want an exact interpretation of the regression coefficients in a log-linear model, we need to do some</w:t>
      </w:r>
      <w:r>
        <w:t xml:space="preserve"> </w:t>
      </w:r>
      <w:r>
        <w:t xml:space="preserve">“</w:t>
      </w:r>
      <w:r>
        <w:t xml:space="preserve">follow-up math</w:t>
      </w:r>
      <w:r>
        <w:t xml:space="preserve">”</w:t>
      </w:r>
      <w:r>
        <w:t xml:space="preserve"> </w:t>
      </w:r>
      <w:r>
        <w:t xml:space="preserve">with exponents. The main result is about the relative magnitude of</w:t>
      </w:r>
      <w:r>
        <w:t xml:space="preserve"> </w:t>
      </w:r>
      <m:oMath>
        <m:acc>
          <m:accPr>
            <m:chr m:val="̂"/>
          </m:accPr>
          <m:e>
            <m:r>
              <m:t>Y</m:t>
            </m:r>
          </m:e>
        </m:acc>
      </m:oMath>
      <w:r>
        <w:t xml:space="preserve"> </w:t>
      </w:r>
      <w:r>
        <w:t xml:space="preserve">corresponding to a one-unit change in</w:t>
      </w:r>
      <w:r>
        <w:t xml:space="preserve"> </w:t>
      </w:r>
      <m:oMath>
        <m:r>
          <m:t>X</m:t>
        </m:r>
      </m:oMath>
    </w:p>
    <w:p>
      <w:pPr>
        <w:pStyle w:val="BodyText"/>
      </w:pPr>
      <w:bookmarkStart w:id="566" w:name="eq-expb"/>
      <m:oMathPara>
        <m:oMathParaPr>
          <m:jc m:val="center"/>
        </m:oMathParaPr>
        <m:oMath>
          <m:f>
            <m:fPr>
              <m:type m:val="bar"/>
            </m:fPr>
            <m:num>
              <m:acc>
                <m:accPr>
                  <m:chr m:val="̂"/>
                </m:accPr>
                <m:e>
                  <m:r>
                    <m:t>Y</m:t>
                  </m:r>
                </m:e>
              </m:acc>
              <m:d>
                <m:dPr>
                  <m:begChr m:val="("/>
                  <m:endChr m:val=")"/>
                  <m:sepChr m:val=""/>
                  <m:grow/>
                </m:dPr>
                <m:e>
                  <m:r>
                    <m:t>X</m:t>
                  </m:r>
                  <m:r>
                    <m:rPr>
                      <m:sty m:val="p"/>
                    </m:rPr>
                    <m:t>+</m:t>
                  </m:r>
                  <m:r>
                    <m:t>1</m:t>
                  </m:r>
                </m:e>
              </m:d>
            </m:num>
            <m:den>
              <m:acc>
                <m:accPr>
                  <m:chr m:val="̂"/>
                </m:accPr>
                <m:e>
                  <m:r>
                    <m:t>Y</m:t>
                  </m:r>
                </m:e>
              </m:acc>
              <m:d>
                <m:dPr>
                  <m:begChr m:val="("/>
                  <m:endChr m:val=")"/>
                  <m:sepChr m:val=""/>
                  <m:grow/>
                </m:dPr>
                <m:e>
                  <m:r>
                    <m:t>X</m:t>
                  </m:r>
                </m:e>
              </m:d>
            </m:den>
          </m:f>
          <m:r>
            <m:rPr>
              <m:sty m:val="p"/>
            </m:rPr>
            <m:t>=</m:t>
          </m:r>
          <m:r>
            <m:rPr>
              <m:sty m:val="p"/>
            </m:rPr>
            <m:t>exp</m:t>
          </m:r>
          <m:d>
            <m:dPr>
              <m:begChr m:val="("/>
              <m:endChr m:val=")"/>
              <m:sepChr m:val=""/>
              <m:grow/>
            </m:dPr>
            <m:e>
              <m:r>
                <m:t>b</m:t>
              </m:r>
            </m:e>
          </m:d>
          <m:r>
            <m:t>  </m:t>
          </m:r>
          <m:d>
            <m:dPr>
              <m:begChr m:val="("/>
              <m:endChr m:val=")"/>
              <m:sepChr m:val=""/>
              <m:grow/>
            </m:dPr>
            <m:e>
              <m:r>
                <m:t>8.2</m:t>
              </m:r>
            </m:e>
          </m:d>
        </m:oMath>
      </m:oMathPara>
      <w:bookmarkEnd w:id="566"/>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w:t>
      </w:r>
      <w:r>
        <w:t xml:space="preserve"> </w:t>
      </w:r>
      <w:hyperlink w:anchor="sec-derivation-8">
        <w:r>
          <w:rPr>
            <w:rStyle w:val="Hyperlink"/>
          </w:rPr>
          <w:t xml:space="preserve">Section 8.5.5</w:t>
        </w:r>
      </w:hyperlink>
      <w:r>
        <w:t xml:space="preserve"> </w:t>
      </w:r>
      <w:r>
        <w:t xml:space="preserve">below (optional).</w:t>
      </w:r>
    </w:p>
    <w:p>
      <w:pPr>
        <w:pStyle w:val="BodyText"/>
      </w:pPr>
      <w:r>
        <w:t xml:space="preserve">Based on</w:t>
      </w:r>
      <w:r>
        <w:t xml:space="preserve"> </w:t>
      </w:r>
      <w:hyperlink w:anchor="eq-expb">
        <w:r>
          <w:rPr>
            <w:rStyle w:val="Hyperlink"/>
          </w:rPr>
          <w:t xml:space="preserve">Equation 8.2</w:t>
        </w:r>
      </w:hyperlink>
      <w:r>
        <w:t xml:space="preserve">, we can interpret the exponentiated regression coefficient in a log-linear model in terms of relative magnitude. In practice, people often prer to use relative change instead. From</w:t>
      </w:r>
      <w:r>
        <w:t xml:space="preserve"> </w:t>
      </w:r>
      <w:hyperlink w:anchor="eq-expb">
        <w:r>
          <w:rPr>
            <w:rStyle w:val="Hyperlink"/>
          </w:rPr>
          <w:t xml:space="preserve">Equation 8.2</w:t>
        </w:r>
      </w:hyperlink>
      <w:r>
        <w:t xml:space="preserve"> </w:t>
      </w:r>
      <w:r>
        <w:t xml:space="preserve">and the definition of proportion change in</w:t>
      </w:r>
      <w:r>
        <w:t xml:space="preserve"> </w:t>
      </w:r>
      <w:hyperlink w:anchor="sec-approximate-8">
        <w:r>
          <w:rPr>
            <w:rStyle w:val="Hyperlink"/>
          </w:rPr>
          <w:t xml:space="preserve">Section 8.5.1</w:t>
        </w:r>
      </w:hyperlink>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sty m:val="p"/>
          </m:rPr>
          <m:t>exp</m:t>
        </m:r>
        <m:d>
          <m:dPr>
            <m:begChr m:val="("/>
            <m:endChr m:val=")"/>
            <m:sepChr m:val=""/>
            <m:grow/>
          </m:dPr>
          <m:e>
            <m:r>
              <m:t>b</m:t>
            </m:r>
          </m:e>
        </m:d>
        <m:r>
          <m:rPr>
            <m:sty m:val="p"/>
          </m:rPr>
          <m:t>−</m:t>
        </m:r>
        <m:r>
          <m:t>1</m:t>
        </m:r>
      </m:oMath>
      <w:r>
        <w:t xml:space="preserve">.</w:t>
      </w:r>
    </w:p>
    <w:p>
      <w:pPr>
        <w:pStyle w:val="BodyText"/>
      </w:pPr>
      <w:r>
        <w:t xml:space="preserve">In the hypothetical example above (wages and hours worked), the exact proportion change in the log-linear model is</w:t>
      </w:r>
    </w:p>
    <w:p>
      <w:pPr>
        <w:pStyle w:val="BodyText"/>
      </w:pPr>
      <m:oMathPara>
        <m:oMathParaPr>
          <m:jc m:val="center"/>
        </m:oMathParaPr>
        <m:oMath>
          <m:r>
            <m:rP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bookmarkEnd w:id="567"/>
    <w:bookmarkStart w:id="568" w:name="summary-10"/>
    <w:p>
      <w:pPr>
        <w:pStyle w:val="Heading3"/>
      </w:pPr>
      <w:r>
        <w:t xml:space="preserve">8.5.4 Summary</w:t>
      </w:r>
    </w:p>
    <w:p>
      <w:pPr>
        <w:pStyle w:val="FirstParagraph"/>
      </w:pPr>
      <w:r>
        <w:t xml:space="preserve">While there are many transformations that can be used to address skew, the log-linear model has the advantage that it is still interpretable in terms of the original</w:t>
      </w:r>
      <w:r>
        <w:t xml:space="preserve"> </w:t>
      </w:r>
      <m:oMath>
        <m:r>
          <m:t>Y</m:t>
        </m:r>
      </m:oMath>
      <w:r>
        <w:t xml:space="preserve"> </w:t>
      </w:r>
      <w:r>
        <w:t xml:space="preserve">variable. In fact, in many applications, notably those in which</w:t>
      </w:r>
      <w:r>
        <w:t xml:space="preserve"> </w:t>
      </w:r>
      <m:oMath>
        <m:r>
          <m:t>Y</m:t>
        </m:r>
      </m:oMath>
      <w:r>
        <w:t xml:space="preserve"> </w:t>
      </w:r>
      <w:r>
        <w:t xml:space="preserve">is monetary, the interpretation is arguably better than for linear regression!</w:t>
      </w:r>
    </w:p>
    <w:p>
      <w:pPr>
        <w:pStyle w:val="BodyText"/>
      </w:pPr>
      <w:r>
        <w:t xml:space="preserve">There are two ways to interpret the regression coefficients in the log-linear model</w:t>
      </w:r>
    </w:p>
    <w:p>
      <w:pPr>
        <w:numPr>
          <w:ilvl w:val="0"/>
          <w:numId w:val="1203"/>
        </w:numPr>
      </w:pPr>
      <w:r>
        <w:t xml:space="preserve">The approximate interpretation: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when</w:t>
      </w:r>
      <w:r>
        <w:t xml:space="preserve"> </w:t>
      </w:r>
      <m:oMath>
        <m:r>
          <m:t>b</m:t>
        </m:r>
      </m:oMath>
      <w:r>
        <w:t xml:space="preserve"> </w:t>
      </w:r>
      <w:r>
        <w:t xml:space="preserve">is small (e.g., less than .5 in absolute value).</w:t>
      </w:r>
    </w:p>
    <w:p>
      <w:pPr>
        <w:numPr>
          <w:ilvl w:val="0"/>
          <w:numId w:val="1203"/>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568"/>
    <w:bookmarkStart w:id="573" w:name="sec-derivation-8"/>
    <w:p>
      <w:pPr>
        <w:pStyle w:val="Heading3"/>
      </w:pPr>
      <w:r>
        <w:t xml:space="preserve">8.5.5 Derivation of</w:t>
      </w:r>
      <w:r>
        <w:t xml:space="preserve"> </w:t>
      </w:r>
      <w:hyperlink w:anchor="eq-expb">
        <w:r>
          <w:rPr>
            <w:rStyle w:val="Hyperlink"/>
          </w:rPr>
          <w:t xml:space="preserve">Equation 8.2</w:t>
        </w:r>
      </w:hyperlink>
      <w:r>
        <w:t xml:space="preserve"> </w:t>
      </w:r>
      <w:r>
        <w:t xml:space="preserve">*</w:t>
      </w:r>
    </w:p>
    <w:p>
      <w:pPr>
        <w:pStyle w:val="FirstParagraph"/>
      </w:pPr>
      <w:r>
        <w:t xml:space="preserve">Start with the log-linear model, exponentiate both sides, and then use the multiplication rule for exponents:</w:t>
      </w:r>
    </w:p>
    <w:p>
      <w:pPr>
        <w:pStyle w:val="BodyText"/>
      </w:pPr>
    </w:p>
    <w:p>
      <w:pPr>
        <w:pStyle w:val="BodyText"/>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w:p>
    <w:p>
      <w:pPr>
        <w:pStyle w:val="BodyText"/>
      </w:pPr>
      <w:r>
        <w:t xml:space="preserve">Finally,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f>
            <m:fPr>
              <m:type m:val="bar"/>
            </m:fPr>
            <m:num>
              <m:r>
                <m:rPr>
                  <m:sty m:val="p"/>
                </m:rPr>
                <m:t>exp</m:t>
              </m:r>
              <m:d>
                <m:dPr>
                  <m:begChr m:val="("/>
                  <m:endChr m:val=")"/>
                  <m:sepChr m:val=""/>
                  <m:grow/>
                </m:dPr>
                <m:e>
                  <m:r>
                    <m:t>a</m:t>
                  </m:r>
                </m:e>
              </m:d>
              <m:r>
                <m:rPr>
                  <m:sty m:val="p"/>
                </m:rPr>
                <m:t>exp</m:t>
              </m:r>
              <m:d>
                <m:dPr>
                  <m:begChr m:val="("/>
                  <m:endChr m:val=")"/>
                  <m:sepChr m:val=""/>
                  <m:grow/>
                </m:dPr>
                <m:e>
                  <m:r>
                    <m:t>b</m:t>
                  </m:r>
                  <m:r>
                    <m:t>X</m:t>
                  </m:r>
                </m:e>
              </m:d>
              <m:r>
                <m:rPr>
                  <m:sty m:val="p"/>
                </m:rPr>
                <m:t>exp</m:t>
              </m:r>
              <m:d>
                <m:dPr>
                  <m:begChr m:val="("/>
                  <m:endChr m:val=")"/>
                  <m:sepChr m:val=""/>
                  <m:grow/>
                </m:dPr>
                <m:e>
                  <m:r>
                    <m:t>b</m:t>
                  </m:r>
                </m:e>
              </m:d>
            </m:num>
            <m:den>
              <m:r>
                <m:rPr>
                  <m:sty m:val="p"/>
                </m:rPr>
                <m:t>exp</m:t>
              </m:r>
              <m:d>
                <m:dPr>
                  <m:begChr m:val="("/>
                  <m:endChr m:val=")"/>
                  <m:sepChr m:val=""/>
                  <m:grow/>
                </m:dPr>
                <m:e>
                  <m:r>
                    <m:t>a</m:t>
                  </m:r>
                </m:e>
              </m:d>
              <m:r>
                <m:rPr>
                  <m:sty m:val="p"/>
                </m:rPr>
                <m:t>exp</m:t>
              </m:r>
              <m:d>
                <m:dPr>
                  <m:begChr m:val="("/>
                  <m:endChr m:val=")"/>
                  <m:sepChr m:val=""/>
                  <m:grow/>
                </m:dPr>
                <m:e>
                  <m:r>
                    <m:t>b</m:t>
                  </m:r>
                  <m:r>
                    <m:t>X</m:t>
                  </m:r>
                </m:e>
              </m:d>
            </m:den>
          </m:f>
          <m:r>
            <m:rPr>
              <m:sty m:val="p"/>
            </m:rPr>
            <m:t>=</m:t>
          </m:r>
          <m:r>
            <m:rPr>
              <m:sty m:val="p"/>
            </m:rPr>
            <m:t>exp</m:t>
          </m:r>
          <m:d>
            <m:dPr>
              <m:begChr m:val="("/>
              <m:endChr m:val=")"/>
              <m:sepChr m:val=""/>
              <m:grow/>
            </m:dPr>
            <m:e>
              <m:r>
                <m:t>b</m:t>
              </m:r>
            </m:e>
          </m:d>
        </m:oMath>
      </m:oMathPara>
    </w:p>
    <w:p>
      <w:pPr>
        <w:pStyle w:val="FirstParagraph"/>
      </w:pPr>
      <w:r>
        <w:t xml:space="preserve">This gives</w:t>
      </w:r>
      <w:r>
        <w:t xml:space="preserve"> </w:t>
      </w:r>
      <w:hyperlink w:anchor="eq-expb">
        <w:r>
          <w:rPr>
            <w:rStyle w:val="Hyperlink"/>
          </w:rPr>
          <w:t xml:space="preserve">Equation 8.2</w:t>
        </w:r>
      </w:hyperlink>
      <w:r>
        <w:t xml:space="preserve">.</w:t>
      </w:r>
    </w:p>
    <w:p>
      <w:pPr>
        <w:pStyle w:val="BodyText"/>
      </w:pPr>
      <w:r>
        <w:t xml:space="preserve">The reason that the approximate interpretation in</w:t>
      </w:r>
      <w:r>
        <w:t xml:space="preserve"> </w:t>
      </w:r>
      <w:hyperlink w:anchor="sec-approximate-8">
        <w:r>
          <w:rPr>
            <w:rStyle w:val="Hyperlink"/>
          </w:rPr>
          <w:t xml:space="preserve">Section 8.5.1</w:t>
        </w:r>
      </w:hyperlink>
      <w:r>
        <w:t xml:space="preserve"> </w:t>
      </w:r>
      <w:r>
        <w:t xml:space="preserve">works is because</w:t>
      </w:r>
    </w:p>
    <w:p>
      <w:pPr>
        <w:pStyle w:val="BodyText"/>
      </w:pPr>
      <m:oMathPara>
        <m:oMathParaPr>
          <m:jc m:val="center"/>
        </m:oMathParaPr>
        <m:oMath>
          <m:r>
            <m:rP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.5</m:t>
        </m:r>
      </m:oMath>
      <w:r>
        <w:t xml:space="preserve">. This is illustrated in the graph below, where the blue line is</w:t>
      </w:r>
      <w:r>
        <w:t xml:space="preserve"> </w:t>
      </w:r>
      <m:oMath>
        <m:r>
          <m:rPr>
            <m:sty m:val="p"/>
          </m:rPr>
          <m:t>exp</m:t>
        </m:r>
        <m:d>
          <m:dPr>
            <m:begChr m:val="("/>
            <m:endChr m:val=")"/>
            <m:sepChr m:val=""/>
            <m:grow/>
          </m:dPr>
          <m:e>
            <m:r>
              <m:t>b</m:t>
            </m:r>
          </m:e>
        </m:d>
        <m:r>
          <m:rPr>
            <m:sty m:val="p"/>
          </m:rPr>
          <m:t>−</m:t>
        </m:r>
        <m:r>
          <m:t>1</m:t>
        </m:r>
      </m:oMath>
      <w:r>
        <w:t xml:space="preserve"> </w:t>
      </w:r>
      <w:r>
        <w:t xml:space="preserve">and black line is</w:t>
      </w:r>
      <w:r>
        <w:t xml:space="preserve"> </w:t>
      </w:r>
      <m:oMath>
        <m:r>
          <m:t>b</m:t>
        </m:r>
      </m:oMath>
      <w:r>
        <w:t xml:space="preserve">. We can see that the two lines are pretty close over the range (-.5, .5).</w:t>
      </w:r>
    </w:p>
    <w:tbl>
      <w:tblPr>
        <w:tblStyle w:val="Table"/>
        <w:tblW w:type="pct" w:w="5000"/>
        <w:tblLook w:firstRow="0" w:lastRow="0" w:firstColumn="0" w:lastColumn="0" w:noHBand="0" w:noVBand="0" w:val="0000"/>
        <w:jc w:val="start"/>
      </w:tblPr>
      <w:tblGrid>
        <w:gridCol w:w="7920"/>
      </w:tblGrid>
      <w:tr>
        <w:tc>
          <w:tcPr/>
          <w:bookmarkStart w:id="572" w:name="fig-expb"/>
          <w:p>
            <w:pPr>
              <w:jc w:val="center"/>
            </w:pPr>
            <w:r>
              <w:drawing>
                <wp:inline>
                  <wp:extent cx="5334000" cy="4267200"/>
                  <wp:effectExtent b="0" l="0" r="0" t="0"/>
                  <wp:docPr descr="" title="" id="570" name="Picture"/>
                  <a:graphic>
                    <a:graphicData uri="http://schemas.openxmlformats.org/drawingml/2006/picture">
                      <pic:pic>
                        <pic:nvPicPr>
                          <pic:cNvPr descr="ch8_loglinear_files/figure-docx/fig-expb-1.png" id="571" name="Picture"/>
                          <pic:cNvPicPr>
                            <a:picLocks noChangeArrowheads="1" noChangeAspect="1"/>
                          </pic:cNvPicPr>
                        </pic:nvPicPr>
                        <pic:blipFill>
                          <a:blip r:embed="rId56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8.12: exp(b) - 1 (blue) versus b (black)</w:t>
            </w:r>
          </w:p>
          <w:bookmarkEnd w:id="572"/>
        </w:tc>
      </w:tr>
    </w:tbl>
    <w:bookmarkEnd w:id="573"/>
    <w:bookmarkEnd w:id="574"/>
    <w:bookmarkStart w:id="588" w:name="sec-worked-example-8"/>
    <w:p>
      <w:pPr>
        <w:pStyle w:val="Heading2"/>
      </w:pPr>
      <w:r>
        <w:t xml:space="preserve">8.6 Worked example</w:t>
      </w:r>
    </w:p>
    <w:p>
      <w:pPr>
        <w:pStyle w:val="FirstParagraph"/>
      </w:pPr>
      <w:r>
        <w:t xml:space="preserve">This section works through log-linear regression using a new example, the</w:t>
      </w:r>
      <w:r>
        <w:t xml:space="preserve"> </w:t>
      </w:r>
      <w:r>
        <w:rPr>
          <w:rStyle w:val="VerbatimChar"/>
        </w:rPr>
        <w:t xml:space="preserve">Wages.Rdata</w:t>
      </w:r>
      <w:r>
        <w:t xml:space="preserve"> </w:t>
      </w:r>
      <w:r>
        <w:t xml:space="preserve">data (source: Weinberg &amp; Abramowitz (2017) Statistics using Stata: An integrative approach. Cambridge University Press). The dataset was collected in 1985 from</w:t>
      </w:r>
      <w:r>
        <w:t xml:space="preserve"> </w:t>
      </w:r>
      <m:oMath>
        <m:r>
          <m:t>N</m:t>
        </m:r>
        <m:r>
          <m:rPr>
            <m:sty m:val="p"/>
          </m:rPr>
          <m:t>=</m:t>
        </m:r>
        <m:r>
          <m:t>400</m:t>
        </m:r>
      </m:oMath>
      <w:r>
        <w:t xml:space="preserve"> </w:t>
      </w:r>
      <w:r>
        <w:t xml:space="preserve">respondents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76" name="Picture"/>
            <a:graphic>
              <a:graphicData uri="http://schemas.openxmlformats.org/drawingml/2006/picture">
                <pic:pic>
                  <pic:nvPicPr>
                    <pic:cNvPr descr="ch8_loglinear_files/figure-docx/unnamed-chunk-4-1.png" id="577" name="Picture"/>
                    <pic:cNvPicPr>
                      <a:picLocks noChangeArrowheads="1" noChangeAspect="1"/>
                    </pic:cNvPicPr>
                  </pic:nvPicPr>
                  <pic:blipFill>
                    <a:blip r:embed="rId5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204"/>
        </w:numPr>
        <w:pStyle w:val="Compact"/>
      </w:pPr>
      <w:r>
        <w:rPr>
          <w:rStyle w:val="VerbatimChar"/>
        </w:rPr>
        <w:t xml:space="preserve">wages</w:t>
      </w:r>
      <w:r>
        <w:t xml:space="preserve"> </w:t>
      </w:r>
      <w:r>
        <w:t xml:space="preserve">is positively skewed</w:t>
      </w:r>
    </w:p>
    <w:p>
      <w:pPr>
        <w:numPr>
          <w:ilvl w:val="0"/>
          <w:numId w:val="1204"/>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204"/>
        </w:numPr>
        <w:pStyle w:val="Compact"/>
      </w:pPr>
      <w:r>
        <w:t xml:space="preserve">The log-transform provides a suitable interpretation when the outcome is monetary</w:t>
      </w:r>
    </w:p>
    <w:p>
      <w:pPr>
        <w:pStyle w:val="FirstParagraph"/>
      </w:pPr>
      <w:r>
        <w:t xml:space="preserve">Moreover, a quick a look at the linear regression model (below) shows that</w:t>
      </w:r>
      <w:r>
        <w:t xml:space="preserve"> </w:t>
      </w:r>
      <w:r>
        <w:rPr>
          <w:iCs/>
          <w:i/>
        </w:rPr>
        <w:t xml:space="preserve">all</w:t>
      </w:r>
      <w:r>
        <w:t xml:space="preserve"> </w:t>
      </w:r>
      <w:r>
        <w:t xml:space="preserve">of the model assumptions are violated. So, time to try something other than regular regression!</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79" name="Picture"/>
            <a:graphic>
              <a:graphicData uri="http://schemas.openxmlformats.org/drawingml/2006/picture">
                <pic:pic>
                  <pic:nvPicPr>
                    <pic:cNvPr descr="ch8_loglinear_files/figure-docx/unnamed-chunk-5-1.png" id="580" name="Picture"/>
                    <pic:cNvPicPr>
                      <a:picLocks noChangeArrowheads="1" noChangeAspect="1"/>
                    </pic:cNvPicPr>
                  </pic:nvPicPr>
                  <pic:blipFill>
                    <a:blip r:embed="rId578"/>
                    <a:stretch>
                      <a:fillRect/>
                    </a:stretch>
                  </pic:blipFill>
                  <pic:spPr bwMode="auto">
                    <a:xfrm>
                      <a:off x="0" y="0"/>
                      <a:ext cx="5334000" cy="4267200"/>
                    </a:xfrm>
                    <a:prstGeom prst="rect">
                      <a:avLst/>
                    </a:prstGeom>
                    <a:noFill/>
                    <a:ln w="9525">
                      <a:noFill/>
                      <a:headEnd/>
                      <a:tailEnd/>
                    </a:ln>
                  </pic:spPr>
                </pic:pic>
              </a:graphicData>
            </a:graphic>
          </wp:inline>
        </w:drawing>
      </w:r>
    </w:p>
    <w:bookmarkStart w:id="587" w:name="Xd6bfb34f106ba18af064f3968047a50f294efa1"/>
    <w:p>
      <w:pPr>
        <w:pStyle w:val="Heading3"/>
      </w:pPr>
      <w:r>
        <w:t xml:space="preserve">8.6.1 Log-linear regression of Wages on Education</w:t>
      </w:r>
    </w:p>
    <w:p>
      <w:pPr>
        <w:pStyle w:val="FirstParagraph"/>
      </w:pPr>
      <w:r>
        <w:t xml:space="preserve">To run a log-linear model, we can transform the</w:t>
      </w:r>
      <w:r>
        <w:t xml:space="preserve"> </w:t>
      </w:r>
      <m:oMath>
        <m:r>
          <m:t>Y</m:t>
        </m:r>
      </m:oMath>
      <w:r>
        <w:t xml:space="preserve">-variable (wages)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82" name="Picture"/>
            <a:graphic>
              <a:graphicData uri="http://schemas.openxmlformats.org/drawingml/2006/picture">
                <pic:pic>
                  <pic:nvPicPr>
                    <pic:cNvPr descr="ch8_loglinear_files/figure-docx/unnamed-chunk-6-1.png" id="583" name="Picture"/>
                    <pic:cNvPicPr>
                      <a:picLocks noChangeArrowheads="1" noChangeAspect="1"/>
                    </pic:cNvPicPr>
                  </pic:nvPicPr>
                  <pic:blipFill>
                    <a:blip r:embed="rId5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the log transformation helped with positive skew, although didn’t do much for the negative tail. It also reduced the apparent heteroskedasticity. However, the relationship still appears non-linear, perhaps more so than in the original linear model. We will address non-linearity in the following chapter, and for now just focus on interpreting the log-linear model in this example.</w:t>
      </w:r>
    </w:p>
    <w:p>
      <w:pPr>
        <w:pStyle w:val="BodyText"/>
      </w:pPr>
      <w:r>
        <w:t xml:space="preserve">The R-output is below.</w:t>
      </w:r>
    </w:p>
    <w:p>
      <w:pPr>
        <w:pStyle w:val="BodyText"/>
      </w:pPr>
      <w:r>
        <w:t xml:space="preserve">But before moving on, let’s make sure we have a good understanding of what the regression coefficients for the log-linear model mean. The model output is reported below.</w:t>
      </w:r>
    </w:p>
    <w:p>
      <w:pPr>
        <w:pStyle w:val="SourceCode"/>
      </w:pPr>
      <w:r>
        <w:rPr>
          <w:rStyle w:val="CommentTok"/>
        </w:rPr>
        <w:t xml:space="preserve">#summary(mod2)</w:t>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"files/images/log_linear_output.png"</w:t>
      </w:r>
      <w:r>
        <w:rPr>
          <w:rStyle w:val="NormalTok"/>
        </w:rPr>
        <w:t xml:space="preserve">, </w:t>
      </w:r>
      <w:r>
        <w:rPr>
          <w:rStyle w:val="AttributeTok"/>
        </w:rPr>
        <w:t xml:space="preserve">dpi =</w:t>
      </w:r>
      <w:r>
        <w:rPr>
          <w:rStyle w:val="NormalTok"/>
        </w:rPr>
        <w:t xml:space="preserve"> </w:t>
      </w:r>
      <w:r>
        <w:rPr>
          <w:rStyle w:val="DecValTok"/>
        </w:rPr>
        <w:t xml:space="preserve">125</w:t>
      </w:r>
      <w:r>
        <w:rPr>
          <w:rStyle w:val="NormalTok"/>
        </w:rPr>
        <w:t xml:space="preserve">)</w:t>
      </w:r>
    </w:p>
    <w:p>
      <w:pPr>
        <w:pStyle w:val="FirstParagraph"/>
      </w:pPr>
      <w:r>
        <w:drawing>
          <wp:inline>
            <wp:extent cx="5334000" cy="3072970"/>
            <wp:effectExtent b="0" l="0" r="0" t="0"/>
            <wp:docPr descr="" title="" id="585" name="Picture"/>
            <a:graphic>
              <a:graphicData uri="http://schemas.openxmlformats.org/drawingml/2006/picture">
                <pic:pic>
                  <pic:nvPicPr>
                    <pic:cNvPr descr="files/images/log_linear_output.png" id="586" name="Picture"/>
                    <pic:cNvPicPr>
                      <a:picLocks noChangeArrowheads="1" noChangeAspect="1"/>
                    </pic:cNvPicPr>
                  </pic:nvPicPr>
                  <pic:blipFill>
                    <a:blip r:embed="rId584"/>
                    <a:stretch>
                      <a:fillRect/>
                    </a:stretch>
                  </pic:blipFill>
                  <pic:spPr bwMode="auto">
                    <a:xfrm>
                      <a:off x="0" y="0"/>
                      <a:ext cx="5334000" cy="3072970"/>
                    </a:xfrm>
                    <a:prstGeom prst="rect">
                      <a:avLst/>
                    </a:prstGeom>
                    <a:noFill/>
                    <a:ln w="9525">
                      <a:noFill/>
                      <a:headEnd/>
                      <a:tailEnd/>
                    </a:ln>
                  </pic:spPr>
                </pic:pic>
              </a:graphicData>
            </a:graphic>
          </wp:inline>
        </w:drawing>
      </w:r>
    </w:p>
    <w:p>
      <w:pPr>
        <w:pStyle w:val="BodyText"/>
      </w:pPr>
      <w:r>
        <w:t xml:space="preserve">Plugging the values from the R output into the equation for log-linear regression, we have</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rPr>
                        <m:sty m:val="p"/>
                      </m:rPr>
                      <m:t>log</m:t>
                    </m:r>
                    <m:d>
                      <m:dPr>
                        <m:begChr m:val="("/>
                        <m:endChr m:val=")"/>
                        <m:sepChr m:val=""/>
                        <m:grow/>
                      </m:dPr>
                      <m:e>
                        <m:r>
                          <m:t>W</m:t>
                        </m:r>
                        <m:r>
                          <m:t>A</m:t>
                        </m:r>
                        <m:r>
                          <m:t>G</m:t>
                        </m:r>
                        <m:r>
                          <m:t>E</m:t>
                        </m:r>
                        <m:r>
                          <m:t>S</m:t>
                        </m:r>
                      </m:e>
                    </m:d>
                  </m:e>
                </m:acc>
              </m:e>
              <m:e>
                <m:r>
                  <m:rPr>
                    <m:sty m:val="p"/>
                  </m:rPr>
                  <m:t>=</m:t>
                </m:r>
                <m:r>
                  <m:t>a</m:t>
                </m:r>
                <m:r>
                  <m:rPr>
                    <m:sty m:val="p"/>
                  </m:rPr>
                  <m:t>+</m:t>
                </m:r>
                <m:r>
                  <m:t>b</m:t>
                </m:r>
                <m:d>
                  <m:dPr>
                    <m:begChr m:val="("/>
                    <m:endChr m:val=")"/>
                    <m:sepChr m:val=""/>
                    <m:grow/>
                  </m:dPr>
                  <m:e>
                    <m:r>
                      <m:t>E</m:t>
                    </m:r>
                    <m:r>
                      <m:t>D</m:t>
                    </m:r>
                    <m:r>
                      <m:t>U</m:t>
                    </m:r>
                    <m:r>
                      <m:t>C</m:t>
                    </m:r>
                  </m:e>
                </m:d>
              </m:e>
            </m:mr>
            <m:mr>
              <m:e>
                <m:acc>
                  <m:accPr>
                    <m:chr m:val="̂"/>
                  </m:accPr>
                  <m:e>
                    <m:r>
                      <m:rPr>
                        <m:sty m:val="p"/>
                      </m:rPr>
                      <m:t>log</m:t>
                    </m:r>
                    <m:d>
                      <m:dPr>
                        <m:begChr m:val="("/>
                        <m:endChr m:val=")"/>
                        <m:sepChr m:val=""/>
                        <m:grow/>
                      </m:dPr>
                      <m:e>
                        <m:r>
                          <m:t>W</m:t>
                        </m:r>
                        <m:r>
                          <m:t>A</m:t>
                        </m:r>
                        <m:r>
                          <m:t>G</m:t>
                        </m:r>
                        <m:r>
                          <m:t>E</m:t>
                        </m:r>
                        <m:r>
                          <m:t>S</m:t>
                        </m:r>
                      </m:e>
                    </m:d>
                  </m:e>
                </m:acc>
              </m:e>
              <m:e>
                <m:r>
                  <m:rPr>
                    <m:sty m:val="p"/>
                  </m:rPr>
                  <m:t>=</m:t>
                </m:r>
                <m:r>
                  <m:t>1.188730</m:t>
                </m:r>
                <m:r>
                  <m:rPr>
                    <m:sty m:val="p"/>
                  </m:rPr>
                  <m:t>+</m:t>
                </m:r>
                <m:r>
                  <m:t>0.074802</m:t>
                </m:r>
                <m:d>
                  <m:dPr>
                    <m:begChr m:val="("/>
                    <m:endChr m:val=")"/>
                    <m:sepChr m:val=""/>
                    <m:grow/>
                  </m:dPr>
                  <m:e>
                    <m:r>
                      <m:t>E</m:t>
                    </m:r>
                    <m:r>
                      <m:t>D</m:t>
                    </m:r>
                    <m:r>
                      <m:t>U</m:t>
                    </m:r>
                    <m:r>
                      <m:t>C</m:t>
                    </m:r>
                  </m:e>
                </m:d>
              </m:e>
            </m:mr>
          </m:m>
        </m:oMath>
      </m:oMathPara>
    </w:p>
    <w:p>
      <w:pPr>
        <w:pStyle w:val="FirstParagraph"/>
      </w:pPr>
      <w:r>
        <w:rPr>
          <w:bCs/>
          <w:b/>
        </w:rPr>
        <w:t xml:space="preserve">Please take a moment to write down both the approximate and exact interpretation of the regression coefficient for</w:t>
      </w:r>
      <w:r>
        <w:rPr>
          <w:bCs/>
          <w:b/>
        </w:rPr>
        <w:t xml:space="preserve"> </w:t>
      </w:r>
      <w:r>
        <w:rPr>
          <w:rStyle w:val="VerbatimChar"/>
          <w:bCs/>
          <w:b/>
        </w:rPr>
        <w:t xml:space="preserve">educ</w:t>
      </w:r>
      <w:r>
        <w:rPr>
          <w:bCs/>
          <w:b/>
        </w:rPr>
        <w:t xml:space="preserve">. Hint: you need to do some follow-up math with exponents to get the exact interpretation.</w:t>
      </w:r>
      <w:r>
        <w:rPr>
          <w:bCs/>
          <w:b/>
        </w:rPr>
        <w:t xml:space="preserve"> </w:t>
      </w:r>
    </w:p>
    <w:bookmarkEnd w:id="587"/>
    <w:bookmarkEnd w:id="588"/>
    <w:bookmarkStart w:id="589" w:name="sec-workbook-8"/>
    <w:p>
      <w:pPr>
        <w:pStyle w:val="Heading2"/>
      </w:pPr>
      <w:r>
        <w:t xml:space="preserve">8.7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r>
        <w:rPr>
          <w:bCs/>
          <w:b/>
        </w:rPr>
        <w:t xml:space="preserve">?@sec-exercises-8</w:t>
      </w:r>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math-review-8">
        <w:r>
          <w:rPr>
            <w:rStyle w:val="Hyperlink"/>
          </w:rPr>
          <w:t xml:space="preserve">Section 8.1</w:t>
        </w:r>
      </w:hyperlink>
    </w:p>
    <w:p>
      <w:pPr>
        <w:pStyle w:val="BodyText"/>
      </w:pPr>
      <w:r>
        <w:t xml:space="preserve">I’ll ask some questions like the following to start class off. You check your answers by pasting the questions into</w:t>
      </w:r>
      <w:r>
        <w:t xml:space="preserve"> </w:t>
      </w:r>
      <m:oMath>
        <m:r>
          <m:t>R</m:t>
        </m:r>
      </m:oMath>
      <w:r>
        <w:t xml:space="preserve"> </w:t>
      </w:r>
      <w:r>
        <w:t xml:space="preserve">or Google’s search bar.</w:t>
      </w:r>
    </w:p>
    <w:p>
      <w:pPr>
        <w:numPr>
          <w:ilvl w:val="0"/>
          <w:numId w:val="1205"/>
        </w:numPr>
        <w:pStyle w:val="Compact"/>
      </w:pPr>
      <m:oMath>
        <m:r>
          <m:rPr>
            <m:sty m:val="p"/>
          </m:rPr>
          <m:t>log</m:t>
        </m:r>
        <m:d>
          <m:dPr>
            <m:begChr m:val="("/>
            <m:endChr m:val=")"/>
            <m:sepChr m:val=""/>
            <m:grow/>
          </m:dPr>
          <m:e>
            <m:r>
              <m:t>2.7182</m:t>
            </m:r>
          </m:e>
        </m:d>
        <m:r>
          <m:rPr>
            <m:sty m:val="p"/>
          </m:rPr>
          <m:t>=</m:t>
        </m:r>
        <m:r>
          <m:rPr>
            <m:sty m:val="p"/>
          </m:rPr>
          <m:t>?</m:t>
        </m:r>
      </m:oMath>
    </w:p>
    <w:p>
      <w:pPr>
        <w:numPr>
          <w:ilvl w:val="0"/>
          <w:numId w:val="1205"/>
        </w:numPr>
        <w:pStyle w:val="Compact"/>
      </w:pPr>
      <m:oMath>
        <m:r>
          <m:rPr>
            <m:sty m:val="p"/>
          </m:rPr>
          <m:t>log</m:t>
        </m:r>
        <m:d>
          <m:dPr>
            <m:begChr m:val="("/>
            <m:endChr m:val=")"/>
            <m:sepChr m:val=""/>
            <m:grow/>
          </m:dPr>
          <m:e>
            <m:r>
              <m:t>1</m:t>
            </m:r>
          </m:e>
        </m:d>
        <m:r>
          <m:rPr>
            <m:sty m:val="p"/>
          </m:rPr>
          <m:t>=</m:t>
        </m:r>
        <m:r>
          <m:rPr>
            <m:sty m:val="p"/>
          </m:rPr>
          <m:t>?</m:t>
        </m:r>
      </m:oMath>
    </w:p>
    <w:p>
      <w:pPr>
        <w:numPr>
          <w:ilvl w:val="0"/>
          <w:numId w:val="1205"/>
        </w:numPr>
        <w:pStyle w:val="Compact"/>
      </w:pPr>
      <m:oMath>
        <m:r>
          <m:rPr>
            <m:sty m:val="p"/>
          </m:rPr>
          <m:t>log</m:t>
        </m:r>
        <m:d>
          <m:dPr>
            <m:begChr m:val="("/>
            <m:endChr m:val=")"/>
            <m:sepChr m:val=""/>
            <m:grow/>
          </m:dPr>
          <m:e>
            <m:r>
              <m:t>0</m:t>
            </m:r>
          </m:e>
        </m:d>
        <m:r>
          <m:rPr>
            <m:sty m:val="p"/>
          </m:rPr>
          <m:t>=</m:t>
        </m:r>
        <m:r>
          <m:rPr>
            <m:sty m:val="p"/>
          </m:rPr>
          <m:t>?</m:t>
        </m:r>
      </m:oMath>
    </w:p>
    <w:p>
      <w:pPr>
        <w:numPr>
          <w:ilvl w:val="0"/>
          <w:numId w:val="1205"/>
        </w:numPr>
        <w:pStyle w:val="Compact"/>
      </w:pPr>
      <m:oMath>
        <m:r>
          <m:rPr>
            <m:sty m:val="p"/>
          </m:rPr>
          <m:t>log</m:t>
        </m:r>
        <m:d>
          <m:dPr>
            <m:begChr m:val="("/>
            <m:endChr m:val=")"/>
            <m:sepChr m:val=""/>
            <m:grow/>
          </m:dPr>
          <m:e>
            <m:r>
              <m:rPr>
                <m:sty m:val="p"/>
              </m:rPr>
              <m:t>−</m:t>
            </m:r>
            <m:r>
              <m:t>1</m:t>
            </m:r>
          </m:e>
        </m:d>
        <m:r>
          <m:rPr>
            <m:sty m:val="p"/>
          </m:rPr>
          <m:t>=</m:t>
        </m:r>
        <m:r>
          <m:rPr>
            <m:sty m:val="p"/>
          </m:rPr>
          <m:t>?</m:t>
        </m:r>
      </m:oMath>
    </w:p>
    <w:p>
      <w:pPr>
        <w:numPr>
          <w:ilvl w:val="0"/>
          <w:numId w:val="1205"/>
        </w:numPr>
        <w:pStyle w:val="Compact"/>
      </w:pPr>
      <m:oMath>
        <m:r>
          <m:rPr>
            <m:sty m:val="p"/>
          </m:rPr>
          <m:t>exp</m:t>
        </m:r>
        <m:d>
          <m:dPr>
            <m:begChr m:val="("/>
            <m:endChr m:val=")"/>
            <m:sepChr m:val=""/>
            <m:grow/>
          </m:dPr>
          <m:e>
            <m:r>
              <m:t>1</m:t>
            </m:r>
          </m:e>
        </m:d>
        <m:r>
          <m:rPr>
            <m:sty m:val="p"/>
          </m:rPr>
          <m:t>=</m:t>
        </m:r>
        <m:r>
          <m:rPr>
            <m:sty m:val="p"/>
          </m:rPr>
          <m:t>?</m:t>
        </m:r>
      </m:oMath>
    </w:p>
    <w:p>
      <w:pPr>
        <w:numPr>
          <w:ilvl w:val="0"/>
          <w:numId w:val="1205"/>
        </w:numPr>
        <w:pStyle w:val="Compact"/>
      </w:pPr>
      <m:oMath>
        <m:r>
          <m:rPr>
            <m:sty m:val="p"/>
          </m:rPr>
          <m:t>exp</m:t>
        </m:r>
        <m:d>
          <m:dPr>
            <m:begChr m:val="("/>
            <m:endChr m:val=")"/>
            <m:sepChr m:val=""/>
            <m:grow/>
          </m:dPr>
          <m:e>
            <m:r>
              <m:t>0</m:t>
            </m:r>
          </m:e>
        </m:d>
        <m:r>
          <m:rPr>
            <m:sty m:val="p"/>
          </m:rPr>
          <m:t>=</m:t>
        </m:r>
        <m:r>
          <m:rPr>
            <m:sty m:val="p"/>
          </m:rPr>
          <m:t>?</m:t>
        </m:r>
      </m:oMath>
    </w:p>
    <w:p>
      <w:pPr>
        <w:numPr>
          <w:ilvl w:val="0"/>
          <w:numId w:val="1205"/>
        </w:numPr>
        <w:pStyle w:val="Compact"/>
      </w:pPr>
      <m:oMath>
        <m:r>
          <m:rPr>
            <m:sty m:val="p"/>
          </m:rPr>
          <m:t>exp</m:t>
        </m:r>
        <m:d>
          <m:dPr>
            <m:begChr m:val="("/>
            <m:endChr m:val=")"/>
            <m:sepChr m:val=""/>
            <m:grow/>
          </m:dPr>
          <m:e>
            <m:r>
              <m:rPr>
                <m:sty m:val="p"/>
              </m:rPr>
              <m:t>−</m:t>
            </m:r>
            <m:r>
              <m:t>1</m:t>
            </m:r>
          </m:e>
        </m:d>
        <m:r>
          <m:rPr>
            <m:sty m:val="p"/>
          </m:rPr>
          <m:t>=</m:t>
        </m:r>
        <m:r>
          <m:rPr>
            <m:sty m:val="p"/>
          </m:rPr>
          <m:t>?</m:t>
        </m:r>
      </m:oMath>
    </w:p>
    <w:p>
      <w:pPr>
        <w:numPr>
          <w:ilvl w:val="0"/>
          <w:numId w:val="1205"/>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205"/>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numPr>
          <w:ilvl w:val="0"/>
          <w:numId w:val="1205"/>
        </w:numPr>
        <w:pStyle w:val="Compact"/>
      </w:pPr>
      <m:oMath>
        <m:r>
          <m:rPr>
            <m:sty m:val="p"/>
          </m:rPr>
          <m:t>exp</m:t>
        </m:r>
        <m:d>
          <m:dPr>
            <m:begChr m:val="("/>
            <m:endChr m:val=")"/>
            <m:sepChr m:val=""/>
            <m:grow/>
          </m:dPr>
          <m:e>
            <m:r>
              <m:rPr>
                <m:sty m:val="p"/>
              </m:rPr>
              <m:t>log</m:t>
            </m:r>
            <m:d>
              <m:dPr>
                <m:begChr m:val="("/>
                <m:endChr m:val=")"/>
                <m:sepChr m:val=""/>
                <m:grow/>
              </m:dPr>
              <m:e>
                <m:r>
                  <m:t>x</m:t>
                </m:r>
              </m:e>
            </m:d>
          </m:e>
        </m:d>
        <m:r>
          <m:rPr>
            <m:sty m:val="p"/>
          </m:rPr>
          <m:t>=</m:t>
        </m:r>
        <m:r>
          <m:rPr>
            <m:sty m:val="p"/>
          </m:rPr>
          <m:t>?</m:t>
        </m:r>
      </m:oMath>
    </w:p>
    <w:p>
      <w:pPr>
        <w:pStyle w:val="FirstParagraph"/>
      </w:pPr>
      <w:hyperlink w:anchor="sec-interpretation-8">
        <w:r>
          <w:rPr>
            <w:rStyle w:val="Hyperlink"/>
          </w:rPr>
          <w:t xml:space="preserve">Section 8.5</w:t>
        </w:r>
      </w:hyperlink>
    </w:p>
    <w:p>
      <w:pPr>
        <w:numPr>
          <w:ilvl w:val="0"/>
          <w:numId w:val="1206"/>
        </w:numPr>
        <w:pStyle w:val="Compact"/>
      </w:pPr>
      <w:r>
        <w:t xml:space="preserve">Please write down your answers to the questions below and be prepared to share in clas: s</w:t>
      </w:r>
    </w:p>
    <w:p>
      <w:pPr>
        <w:numPr>
          <w:ilvl w:val="0"/>
          <w:numId w:val="1207"/>
        </w:numPr>
      </w:pPr>
      <w:r>
        <w:t xml:space="preserve">How many times larger is</w:t>
      </w:r>
      <w:r>
        <w:t xml:space="preserve"> </w:t>
      </w:r>
      <m:oMath>
        <m:sSup>
          <m:e>
            <m:r>
              <m:t>Y</m:t>
            </m:r>
          </m:e>
          <m:sup>
            <m:r>
              <m:rPr>
                <m:sty m:val="p"/>
              </m:rPr>
              <m:t>*</m:t>
            </m:r>
          </m:sup>
        </m:sSup>
        <m:r>
          <m:rPr>
            <m:sty m:val="p"/>
          </m:rPr>
          <m:t>=</m:t>
        </m:r>
        <m:r>
          <m:t>6</m:t>
        </m:r>
      </m:oMath>
      <w:r>
        <w:t xml:space="preserve"> </w:t>
      </w:r>
      <w:r>
        <w:t xml:space="preserve">than</w:t>
      </w:r>
      <w:r>
        <w:t xml:space="preserve"> </w:t>
      </w:r>
      <m:oMath>
        <m:r>
          <m:t>Y</m:t>
        </m:r>
        <m:r>
          <m:rPr>
            <m:sty m:val="p"/>
          </m:rPr>
          <m:t>=</m:t>
        </m:r>
        <m:r>
          <m:t>2</m:t>
        </m:r>
      </m:oMath>
      <w:r>
        <w:t xml:space="preserve">?</w:t>
      </w:r>
    </w:p>
    <w:p>
      <w:pPr>
        <w:numPr>
          <w:ilvl w:val="0"/>
          <w:numId w:val="1207"/>
        </w:numPr>
      </w:pPr>
      <w:r>
        <w:t xml:space="preserve">What is the relative increase from</w:t>
      </w:r>
      <w:r>
        <w:t xml:space="preserve"> </w:t>
      </w:r>
      <m:oMath>
        <m:r>
          <m:t>Y</m:t>
        </m:r>
        <m:r>
          <m:rPr>
            <m:sty m:val="p"/>
          </m:rPr>
          <m:t>=</m:t>
        </m:r>
        <m:r>
          <m:t>2</m:t>
        </m:r>
      </m:oMath>
      <w:r>
        <w:t xml:space="preserve"> </w:t>
      </w:r>
      <w:r>
        <w:t xml:space="preserve">to</w:t>
      </w:r>
      <w:r>
        <w:t xml:space="preserve"> </w:t>
      </w:r>
      <m:oMath>
        <m:sSup>
          <m:e>
            <m:r>
              <m:t>Y</m:t>
            </m:r>
          </m:e>
          <m:sup>
            <m:r>
              <m:rPr>
                <m:sty m:val="p"/>
              </m:rPr>
              <m:t>*</m:t>
            </m:r>
          </m:sup>
        </m:sSup>
        <m:r>
          <m:rPr>
            <m:sty m:val="p"/>
          </m:rPr>
          <m:t>=</m:t>
        </m:r>
        <m:r>
          <m:t>6</m:t>
        </m:r>
      </m:oMath>
      <w:r>
        <w:t xml:space="preserve">?</w:t>
      </w:r>
    </w:p>
    <w:p>
      <w:pPr>
        <w:numPr>
          <w:ilvl w:val="0"/>
          <w:numId w:val="1207"/>
        </w:numPr>
      </w:pPr>
      <w:r>
        <w:t xml:space="preserve">What is the percent increase from</w:t>
      </w:r>
      <w:r>
        <w:t xml:space="preserve"> </w:t>
      </w:r>
      <m:oMath>
        <m:r>
          <m:t>Y</m:t>
        </m:r>
        <m:r>
          <m:rPr>
            <m:sty m:val="p"/>
          </m:rPr>
          <m:t>=</m:t>
        </m:r>
        <m:r>
          <m:t>200</m:t>
        </m:r>
      </m:oMath>
      <w:r>
        <w:t xml:space="preserve"> </w:t>
      </w:r>
      <w:r>
        <w:t xml:space="preserve">to</w:t>
      </w:r>
      <w:r>
        <w:t xml:space="preserve"> </w:t>
      </w:r>
      <m:oMath>
        <m:sSup>
          <m:e>
            <m:r>
              <m:t>Y</m:t>
            </m:r>
          </m:e>
          <m:sup>
            <m:r>
              <m:rPr>
                <m:sty m:val="p"/>
              </m:rPr>
              <m:t>*</m:t>
            </m:r>
          </m:sup>
        </m:sSup>
        <m:r>
          <m:rPr>
            <m:sty m:val="p"/>
          </m:rPr>
          <m:t>=</m:t>
        </m:r>
        <m:r>
          <m:t>600</m:t>
        </m:r>
      </m:oMath>
      <w:r>
        <w:t xml:space="preserve">?</w:t>
      </w:r>
    </w:p>
    <w:p>
      <w:pPr>
        <w:numPr>
          <w:ilvl w:val="0"/>
          <w:numId w:val="1207"/>
        </w:numPr>
      </w:pPr>
      <w:r>
        <w:t xml:space="preserve">What is the percent decrease from</w:t>
      </w:r>
      <w:r>
        <w:t xml:space="preserve"> </w:t>
      </w:r>
      <m:oMath>
        <m:r>
          <m:t>Y</m:t>
        </m:r>
        <m:r>
          <m:rPr>
            <m:sty m:val="p"/>
          </m:rPr>
          <m:t>=</m:t>
        </m:r>
        <m:r>
          <m:t>600</m:t>
        </m:r>
      </m:oMath>
      <w:r>
        <w:t xml:space="preserve"> </w:t>
      </w:r>
      <w:r>
        <w:t xml:space="preserve">to</w:t>
      </w:r>
      <w:r>
        <w:t xml:space="preserve"> </w:t>
      </w:r>
      <m:oMath>
        <m:sSup>
          <m:e>
            <m:r>
              <m:t>Y</m:t>
            </m:r>
          </m:e>
          <m:sup>
            <m:r>
              <m:rPr>
                <m:sty m:val="p"/>
              </m:rPr>
              <m:t>*</m:t>
            </m:r>
          </m:sup>
        </m:sSup>
        <m:r>
          <m:rPr>
            <m:sty m:val="p"/>
          </m:rPr>
          <m:t>=</m:t>
        </m:r>
        <m:r>
          <m:t>200</m:t>
        </m:r>
      </m:oMath>
      <w:r>
        <w:t xml:space="preserve">?</w:t>
      </w:r>
    </w:p>
    <w:p>
      <w:pPr>
        <w:numPr>
          <w:ilvl w:val="0"/>
          <w:numId w:val="1207"/>
        </w:numPr>
      </w:pPr>
      <w:r>
        <w:t xml:space="preserve">What is the percent change from</w:t>
      </w:r>
      <w:r>
        <w:t xml:space="preserve"> </w:t>
      </w:r>
      <m:oMath>
        <m:r>
          <m:t>Y</m:t>
        </m:r>
        <m:r>
          <m:rPr>
            <m:sty m:val="p"/>
          </m:rPr>
          <m:t>=</m:t>
        </m:r>
        <m:r>
          <m:t>1</m:t>
        </m:r>
      </m:oMath>
      <w:r>
        <w:t xml:space="preserve"> </w:t>
      </w:r>
      <w:r>
        <w:t xml:space="preserve">to</w:t>
      </w:r>
      <w:r>
        <w:t xml:space="preserve"> </w:t>
      </w:r>
      <m:oMath>
        <m:sSup>
          <m:e>
            <m:r>
              <m:t>Y</m:t>
            </m:r>
          </m:e>
          <m:sup>
            <m:r>
              <m:rPr>
                <m:sty m:val="p"/>
              </m:rPr>
              <m:t>*</m:t>
            </m:r>
          </m:sup>
        </m:sSup>
        <m:r>
          <m:rPr>
            <m:sty m:val="p"/>
          </m:rPr>
          <m:t>=</m:t>
        </m:r>
        <m:r>
          <m:t>1</m:t>
        </m:r>
      </m:oMath>
      <w:r>
        <w:t xml:space="preserve">?</w:t>
      </w:r>
    </w:p>
    <w:p>
      <w:pPr>
        <w:numPr>
          <w:ilvl w:val="0"/>
          <w:numId w:val="1208"/>
        </w:numPr>
        <w:pStyle w:val="Compact"/>
      </w:pPr>
      <w:r>
        <w:t xml:space="preserve">Please write down your answers to the four questions about the hypothetical example in and be prepared to share your responses in class. *</w:t>
      </w:r>
    </w:p>
    <w:p>
      <w:pPr>
        <w:pStyle w:val="FirstParagraph"/>
      </w:pPr>
      <w:hyperlink w:anchor="sec-worked-example-8">
        <w:r>
          <w:rPr>
            <w:rStyle w:val="Hyperlink"/>
          </w:rPr>
          <w:t xml:space="preserve">Section 8.6</w:t>
        </w:r>
      </w:hyperlink>
    </w:p>
    <w:p>
      <w:pPr>
        <w:numPr>
          <w:ilvl w:val="0"/>
          <w:numId w:val="1209"/>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log_wage ~ educ)</w:t>
      </w:r>
      <w:r>
        <w:br/>
      </w:r>
      <w:r>
        <w:br/>
      </w:r>
      <w:r>
        <w:rPr>
          <w:rStyle w:val="VerbatimChar"/>
        </w:rPr>
        <w:t xml:space="preserve">Residuals:</w:t>
      </w:r>
      <w:r>
        <w:br/>
      </w:r>
      <w:r>
        <w:rPr>
          <w:rStyle w:val="VerbatimChar"/>
        </w:rPr>
        <w:t xml:space="preserve">     Min       1Q   Median       3Q      Max </w:t>
      </w:r>
      <w:r>
        <w:br/>
      </w:r>
      <w:r>
        <w:rPr>
          <w:rStyle w:val="VerbatimChar"/>
        </w:rPr>
        <w:t xml:space="preserve">-1.07475 -0.35961  0.02614  0.31244  1.18163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1.188730   0.102328   11.62   &lt;2e-16 ***</w:t>
      </w:r>
      <w:r>
        <w:br/>
      </w:r>
      <w:r>
        <w:rPr>
          <w:rStyle w:val="VerbatimChar"/>
        </w:rPr>
        <w:t xml:space="preserve">educ        0.074802   0.007263   10.30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0.4234 on 398 degrees of freedom</w:t>
      </w:r>
      <w:r>
        <w:br/>
      </w:r>
      <w:r>
        <w:rPr>
          <w:rStyle w:val="VerbatimChar"/>
        </w:rPr>
        <w:t xml:space="preserve">Multiple R-squared:  0.2104,    Adjusted R-squared:  0.2085 </w:t>
      </w:r>
      <w:r>
        <w:br/>
      </w:r>
      <w:r>
        <w:rPr>
          <w:rStyle w:val="VerbatimChar"/>
        </w:rPr>
        <w:t xml:space="preserve">F-statistic: 106.1 on 1 and 398 DF,  p-value: &lt; 2.2e-16</w:t>
      </w:r>
    </w:p>
    <w:p>
      <w:pPr>
        <w:pStyle w:val="SourceCode"/>
      </w:pPr>
      <w:r>
        <w:rPr>
          <w:rStyle w:val="FunctionTok"/>
        </w:rPr>
        <w:t xml:space="preserve">detach</w:t>
      </w:r>
      <w:r>
        <w:rPr>
          <w:rStyle w:val="NormalTok"/>
        </w:rPr>
        <w:t xml:space="preserve">(wages)</w:t>
      </w:r>
    </w:p>
    <w:bookmarkEnd w:id="589"/>
    <w:bookmarkStart w:id="601" w:name="exercises-9"/>
    <w:p>
      <w:pPr>
        <w:pStyle w:val="Heading2"/>
      </w:pPr>
      <w:r>
        <w:t xml:space="preserve">8.8 Exercises</w:t>
      </w:r>
    </w:p>
    <w:p>
      <w:pPr>
        <w:pStyle w:val="FirstParagraph"/>
      </w:pPr>
      <w:r>
        <w:t xml:space="preserve">There isn’t much new in terms of R code in this chapter. The code for the worked example is presented below, but please refer to</w:t>
      </w:r>
      <w:r>
        <w:t xml:space="preserve"> </w:t>
      </w:r>
      <w:hyperlink w:anchor="sec-worked-example-8">
        <w:r>
          <w:rPr>
            <w:rStyle w:val="Hyperlink"/>
          </w:rPr>
          <w:t xml:space="preserve">Section 8.6</w:t>
        </w:r>
      </w:hyperlink>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91" name="Picture"/>
            <a:graphic>
              <a:graphicData uri="http://schemas.openxmlformats.org/drawingml/2006/picture">
                <pic:pic>
                  <pic:nvPicPr>
                    <pic:cNvPr descr="ch8_loglinear_files/figure-docx/unnamed-chunk-11-1.png" id="592" name="Picture"/>
                    <pic:cNvPicPr>
                      <a:picLocks noChangeArrowheads="1" noChangeAspect="1"/>
                    </pic:cNvPicPr>
                  </pic:nvPicPr>
                  <pic:blipFill>
                    <a:blip r:embed="rId590"/>
                    <a:stretch>
                      <a:fillRect/>
                    </a:stretch>
                  </pic:blipFill>
                  <pic:spPr bwMode="auto">
                    <a:xfrm>
                      <a:off x="0" y="0"/>
                      <a:ext cx="5334000" cy="4267200"/>
                    </a:xfrm>
                    <a:prstGeom prst="rect">
                      <a:avLst/>
                    </a:prstGeom>
                    <a:noFill/>
                    <a:ln w="9525">
                      <a:noFill/>
                      <a:headEnd/>
                      <a:tailEnd/>
                    </a:ln>
                  </pic:spPr>
                </pic:pic>
              </a:graphicData>
            </a:graphic>
          </wp:inline>
        </w:drawing>
      </w:r>
    </w:p>
    <w:bookmarkStart w:id="596" w:name="linear-regression-of-wages-on-education"/>
    <w:p>
      <w:pPr>
        <w:pStyle w:val="Heading3"/>
      </w:pPr>
      <w:r>
        <w:t xml:space="preserve">8.8.1 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94" name="Picture"/>
            <a:graphic>
              <a:graphicData uri="http://schemas.openxmlformats.org/drawingml/2006/picture">
                <pic:pic>
                  <pic:nvPicPr>
                    <pic:cNvPr descr="ch8_loglinear_files/figure-docx/unnamed-chunk-12-1.png" id="595" name="Picture"/>
                    <pic:cNvPicPr>
                      <a:picLocks noChangeArrowheads="1" noChangeAspect="1"/>
                    </pic:cNvPicPr>
                  </pic:nvPicPr>
                  <pic:blipFill>
                    <a:blip r:embed="rId593"/>
                    <a:stretch>
                      <a:fillRect/>
                    </a:stretch>
                  </pic:blipFill>
                  <pic:spPr bwMode="auto">
                    <a:xfrm>
                      <a:off x="0" y="0"/>
                      <a:ext cx="5334000" cy="4267200"/>
                    </a:xfrm>
                    <a:prstGeom prst="rect">
                      <a:avLst/>
                    </a:prstGeom>
                    <a:noFill/>
                    <a:ln w="9525">
                      <a:noFill/>
                      <a:headEnd/>
                      <a:tailEnd/>
                    </a:ln>
                  </pic:spPr>
                </pic:pic>
              </a:graphicData>
            </a:graphic>
          </wp:inline>
        </w:drawing>
      </w:r>
    </w:p>
    <w:bookmarkEnd w:id="596"/>
    <w:bookmarkStart w:id="600" w:name="Xd249248ab60e8c045997861f37cb2808c7fee8c"/>
    <w:p>
      <w:pPr>
        <w:pStyle w:val="Heading3"/>
      </w:pPr>
      <w:r>
        <w:t xml:space="preserve">8.8.2 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98" name="Picture"/>
            <a:graphic>
              <a:graphicData uri="http://schemas.openxmlformats.org/drawingml/2006/picture">
                <pic:pic>
                  <pic:nvPicPr>
                    <pic:cNvPr descr="ch8_loglinear_files/figure-docx/unnamed-chunk-13-1.png" id="599" name="Picture"/>
                    <pic:cNvPicPr>
                      <a:picLocks noChangeArrowheads="1" noChangeAspect="1"/>
                    </pic:cNvPicPr>
                  </pic:nvPicPr>
                  <pic:blipFill>
                    <a:blip r:embed="rId59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The log transformation helped with positive skew, although didn’t do much for the negative tail. It reduced the apparent heteroskedasticity. However, the relationship still appears non-linear, perhaps more so than in the original linear model. We will address non-linearity in the following chapter, and for now just focus on interpreting the log-linear model in this example.</w:t>
      </w:r>
    </w:p>
    <w:p>
      <w:pPr>
        <w:numPr>
          <w:ilvl w:val="0"/>
          <w:numId w:val="1210"/>
        </w:numPr>
        <w:pStyle w:val="Compact"/>
      </w:pPr>
      <w:r>
        <w:t xml:space="preserve">The usual summary output provides the regression slope, which can be interpreted using the</w:t>
      </w:r>
      <w:r>
        <w:t xml:space="preserve"> </w:t>
      </w:r>
      <w:r>
        <w:t xml:space="preserve">“</w:t>
      </w:r>
      <w:r>
        <w:t xml:space="preserve">approximate</w:t>
      </w:r>
      <w:r>
        <w:t xml:space="preserve">”</w:t>
      </w:r>
      <w:r>
        <w:t xml:space="preserve"> </w:t>
      </w:r>
      <w:r>
        <w:t xml:space="preserve">interpretation of relative change:</w:t>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log_wage ~ educ)</w:t>
      </w:r>
      <w:r>
        <w:br/>
      </w:r>
      <w:r>
        <w:br/>
      </w:r>
      <w:r>
        <w:rPr>
          <w:rStyle w:val="VerbatimChar"/>
        </w:rPr>
        <w:t xml:space="preserve">Residuals:</w:t>
      </w:r>
      <w:r>
        <w:br/>
      </w:r>
      <w:r>
        <w:rPr>
          <w:rStyle w:val="VerbatimChar"/>
        </w:rPr>
        <w:t xml:space="preserve">     Min       1Q   Median       3Q      Max </w:t>
      </w:r>
      <w:r>
        <w:br/>
      </w:r>
      <w:r>
        <w:rPr>
          <w:rStyle w:val="VerbatimChar"/>
        </w:rPr>
        <w:t xml:space="preserve">-1.07475 -0.35961  0.02614  0.31244  1.18163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1.188730   0.102328   11.62   &lt;2e-16 ***</w:t>
      </w:r>
      <w:r>
        <w:br/>
      </w:r>
      <w:r>
        <w:rPr>
          <w:rStyle w:val="VerbatimChar"/>
        </w:rPr>
        <w:t xml:space="preserve">educ        0.074802   0.007263   10.30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0.4234 on 398 degrees of freedom</w:t>
      </w:r>
      <w:r>
        <w:br/>
      </w:r>
      <w:r>
        <w:rPr>
          <w:rStyle w:val="VerbatimChar"/>
        </w:rPr>
        <w:t xml:space="preserve">Multiple R-squared:  0.2104,    Adjusted R-squared:  0.2085 </w:t>
      </w:r>
      <w:r>
        <w:br/>
      </w:r>
      <w:r>
        <w:rPr>
          <w:rStyle w:val="VerbatimChar"/>
        </w:rPr>
        <w:t xml:space="preserve">F-statistic: 106.1 on 1 and 398 DF,  p-value: &lt; 2.2e-16</w:t>
      </w:r>
    </w:p>
    <w:p>
      <w:pPr>
        <w:numPr>
          <w:ilvl w:val="0"/>
          <w:numId w:val="1211"/>
        </w:numPr>
        <w:pStyle w:val="Compact"/>
      </w:pPr>
      <w:r>
        <w:t xml:space="preserve">Some follow up math to get the exact interpretation of the regression slope in terms of relative change. First</w:t>
      </w:r>
      <w:r>
        <w:t xml:space="preserve"> </w:t>
      </w:r>
      <m:oMath>
        <m:r>
          <m:rPr>
            <m:sty m:val="p"/>
          </m:rPr>
          <m:t>exp</m:t>
        </m:r>
        <m:d>
          <m:dPr>
            <m:begChr m:val="("/>
            <m:endChr m:val=")"/>
            <m:sepChr m:val=""/>
            <m:grow/>
          </m:dPr>
          <m:e>
            <m:r>
              <m:t>b</m:t>
            </m:r>
          </m:e>
        </m:d>
        <m:r>
          <m:rPr>
            <m:sty m:val="p"/>
          </m:rPr>
          <m:t>−</m:t>
        </m:r>
        <m:r>
          <m:t>1</m:t>
        </m:r>
      </m:oMath>
      <w:r>
        <w:t xml:space="preserve">:</w:t>
      </w:r>
    </w:p>
    <w:p>
      <w:pPr>
        <w:pStyle w:val="SourceCode"/>
      </w:pPr>
      <w:r>
        <w:rPr>
          <w:rStyle w:val="CommentTok"/>
        </w:rPr>
        <w:t xml:space="preserve"># Get the regression slope from the output </w:t>
      </w:r>
      <w:r>
        <w:br/>
      </w:r>
      <w:r>
        <w:rPr>
          <w:rStyle w:val="NormalTok"/>
        </w:rPr>
        <w:t xml:space="preserve">conf.b </w:t>
      </w:r>
      <w:r>
        <w:rPr>
          <w:rStyle w:val="OtherTok"/>
        </w:rPr>
        <w:t xml:space="preserve">&lt;-</w:t>
      </w:r>
      <w:r>
        <w:rPr>
          <w:rStyle w:val="NormalTok"/>
        </w:rPr>
        <w:t xml:space="preserve"> </w:t>
      </w:r>
      <w:r>
        <w:rPr>
          <w:rStyle w:val="FunctionTok"/>
        </w:rPr>
        <w:t xml:space="preserve">coef</w:t>
      </w:r>
      <w:r>
        <w:rPr>
          <w:rStyle w:val="NormalTok"/>
        </w:rPr>
        <w:t xml:space="preserve">(mod2)[</w:t>
      </w:r>
      <w:r>
        <w:rPr>
          <w:rStyle w:val="DecValTok"/>
        </w:rPr>
        <w:t xml:space="preserve">2</w:t>
      </w:r>
      <w:r>
        <w:rPr>
          <w:rStyle w:val="NormalTok"/>
        </w:rPr>
        <w:t xml:space="preserve">]</w:t>
      </w:r>
      <w:r>
        <w:br/>
      </w:r>
      <w:r>
        <w:br/>
      </w:r>
      <w:r>
        <w:rPr>
          <w:rStyle w:val="CommentTok"/>
        </w:rPr>
        <w:t xml:space="preserve"># Exp and subtract one to get exact relative change</w:t>
      </w:r>
      <w:r>
        <w:br/>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      educ </w:t>
      </w:r>
      <w:r>
        <w:br/>
      </w:r>
      <w:r>
        <w:rPr>
          <w:rStyle w:val="VerbatimChar"/>
        </w:rPr>
        <w:t xml:space="preserve">0.07767034 </w:t>
      </w:r>
    </w:p>
    <w:p>
      <w:pPr>
        <w:numPr>
          <w:ilvl w:val="0"/>
          <w:numId w:val="1212"/>
        </w:numPr>
        <w:pStyle w:val="Compact"/>
      </w:pPr>
      <w:r>
        <w:t xml:space="preserve">Next we compute a confidence interval for</w:t>
      </w:r>
      <w:r>
        <w:t xml:space="preserve"> </w:t>
      </w:r>
      <m:oMath>
        <m:r>
          <m:rPr>
            <m:sty m:val="p"/>
          </m:rPr>
          <m:t>exp</m:t>
        </m:r>
        <m:d>
          <m:dPr>
            <m:begChr m:val="("/>
            <m:endChr m:val=")"/>
            <m:sepChr m:val=""/>
            <m:grow/>
          </m:dPr>
          <m:e>
            <m:r>
              <m:t>b</m:t>
            </m:r>
          </m:e>
        </m:d>
        <m:r>
          <m:rPr>
            <m:sty m:val="p"/>
          </m:rPr>
          <m:t>−</m:t>
        </m:r>
        <m:r>
          <m:t>1</m:t>
        </m:r>
      </m:oMath>
      <w:r>
        <w:t xml:space="preserve">:</w:t>
      </w:r>
    </w:p>
    <w:p>
      <w:pPr>
        <w:pStyle w:val="SourceCode"/>
      </w:pPr>
      <w:r>
        <w:rPr>
          <w:rStyle w:val="CommentTok"/>
        </w:rPr>
        <w:t xml:space="preserve"># Compute a confidence interval for exact relative change</w:t>
      </w:r>
      <w:r>
        <w:br/>
      </w:r>
      <w:r>
        <w:rPr>
          <w:rStyle w:val="FunctionTok"/>
        </w:rPr>
        <w:t xml:space="preserve">exp</w:t>
      </w:r>
      <w:r>
        <w:rPr>
          <w:rStyle w:val="NormalTok"/>
        </w:rPr>
        <w:t xml:space="preserve">(</w:t>
      </w:r>
      <w:r>
        <w:rPr>
          <w:rStyle w:val="FunctionTok"/>
        </w:rPr>
        <w:t xml:space="preserve">confint</w:t>
      </w:r>
      <w:r>
        <w:rPr>
          <w:rStyle w:val="NormalTok"/>
        </w:rPr>
        <w:t xml:space="preserve">(mod2)[</w:t>
      </w:r>
      <w:r>
        <w:rPr>
          <w:rStyle w:val="DecValTok"/>
        </w:rPr>
        <w:t xml:space="preserve">2</w:t>
      </w:r>
      <w:r>
        <w:rPr>
          <w:rStyle w:val="NormalTok"/>
        </w:rPr>
        <w:t xml:space="preserve">, ])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     2.5 %     97.5 % </w:t>
      </w:r>
      <w:r>
        <w:br/>
      </w:r>
      <w:r>
        <w:rPr>
          <w:rStyle w:val="VerbatimChar"/>
        </w:rPr>
        <w:t xml:space="preserve">0.06239300 0.09316737 </w:t>
      </w:r>
    </w:p>
    <w:bookmarkEnd w:id="600"/>
    <w:bookmarkEnd w:id="601"/>
    <w:bookmarkStart w:id="602" w:name="write-up"/>
    <w:p>
      <w:pPr>
        <w:pStyle w:val="Heading2"/>
      </w:pPr>
      <w:r>
        <w:t xml:space="preserve">8.9 Write up</w:t>
      </w:r>
    </w:p>
    <w:p>
      <w:pPr>
        <w:pStyle w:val="FirstParagraph"/>
      </w:pPr>
      <w:r>
        <w:t xml:space="preserve">Approximate:</w:t>
      </w:r>
    </w:p>
    <w:p>
      <w:pPr>
        <w:numPr>
          <w:ilvl w:val="0"/>
          <w:numId w:val="1213"/>
        </w:numPr>
        <w:pStyle w:val="Compact"/>
      </w:pPr>
      <w:r>
        <w:t xml:space="preserve">Using a log-linear regression model, it was found that a one unit increase in years of education led to a predicted increase in wages of 7.4% (</w:t>
      </w:r>
      <m:oMath>
        <m:r>
          <m:t>b</m:t>
        </m:r>
        <m:r>
          <m:rPr>
            <m:sty m:val="p"/>
          </m:rPr>
          <m:t>=</m:t>
        </m:r>
        <m:r>
          <m:t>.074</m:t>
        </m:r>
        <m:r>
          <m:rPr>
            <m:sty m:val="p"/>
          </m:rPr>
          <m:t>,</m:t>
        </m:r>
        <m:r>
          <m:t>t</m:t>
        </m:r>
        <m:d>
          <m:dPr>
            <m:begChr m:val="("/>
            <m:endChr m:val=")"/>
            <m:sepChr m:val=""/>
            <m:grow/>
          </m:dPr>
          <m:e>
            <m:r>
              <m:t>398</m:t>
            </m:r>
          </m:e>
        </m:d>
        <m:r>
          <m:rPr>
            <m:sty m:val="p"/>
          </m:rPr>
          <m:t>=</m:t>
        </m:r>
        <m:r>
          <m:t>10.30</m:t>
        </m:r>
        <m:r>
          <m:rPr>
            <m:sty m:val="p"/>
          </m:rPr>
          <m:t>,</m:t>
        </m:r>
        <m:r>
          <m:t>p</m:t>
        </m:r>
        <m:r>
          <m:rPr>
            <m:sty m:val="p"/>
          </m:rPr>
          <m:t>&lt;</m:t>
        </m:r>
        <m:r>
          <m:t>.001</m:t>
        </m:r>
      </m:oMath>
      <w:r>
        <w:t xml:space="preserve">).</w:t>
      </w:r>
    </w:p>
    <w:p>
      <w:pPr>
        <w:pStyle w:val="FirstParagraph"/>
      </w:pPr>
      <w:r>
        <w:t xml:space="preserve">Exact:</w:t>
      </w:r>
    </w:p>
    <w:p>
      <w:pPr>
        <w:numPr>
          <w:ilvl w:val="0"/>
          <w:numId w:val="1214"/>
        </w:numPr>
        <w:pStyle w:val="Compact"/>
      </w:pPr>
      <w:r>
        <w:t xml:space="preserve">Using a log-linear regression model, it was found that a one unit increase in years of education led to a predicted increase in wages of 7.8% (</w:t>
      </w:r>
      <m:oMath>
        <m:r>
          <m:rPr>
            <m:sty m:val="p"/>
          </m:rPr>
          <m:t>exp</m:t>
        </m:r>
        <m:d>
          <m:dPr>
            <m:begChr m:val="("/>
            <m:endChr m:val=")"/>
            <m:sepChr m:val=""/>
            <m:grow/>
          </m:dPr>
          <m:e>
            <m:r>
              <m:t>b</m:t>
            </m:r>
          </m:e>
        </m:d>
        <m:r>
          <m:rPr>
            <m:sty m:val="p"/>
          </m:rPr>
          <m:t>−</m:t>
        </m:r>
        <m:r>
          <m:t>1</m:t>
        </m:r>
        <m:r>
          <m:rPr>
            <m:sty m:val="p"/>
          </m:rPr>
          <m:t>=</m:t>
        </m:r>
        <m:r>
          <m:t>.078</m:t>
        </m:r>
        <m:r>
          <m:rPr>
            <m:sty m:val="p"/>
          </m:rPr>
          <m:t>,</m:t>
        </m:r>
        <m:r>
          <m:t>95</m:t>
        </m:r>
        <m:r>
          <m:rPr>
            <m:sty m:val="p"/>
          </m:rPr>
          <m:t>%</m:t>
        </m:r>
        <m:r>
          <m:rPr>
            <m:nor/>
            <m:sty m:val="p"/>
          </m:rPr>
          <m:t> CI: </m:t>
        </m:r>
        <m:d>
          <m:dPr>
            <m:begChr m:val="["/>
            <m:endChr m:val="]"/>
            <m:sepChr m:val=""/>
            <m:grow/>
          </m:dPr>
          <m:e>
            <m:r>
              <m:t>0.062</m:t>
            </m:r>
            <m:r>
              <m:rPr>
                <m:sty m:val="p"/>
              </m:rPr>
              <m:t>,</m:t>
            </m:r>
            <m:r>
              <m:t>0.093</m:t>
            </m:r>
          </m:e>
        </m:d>
      </m:oMath>
      <w:r>
        <w:t xml:space="preserve">).</w:t>
      </w:r>
    </w:p>
    <w:bookmarkEnd w:id="602"/>
    <w:bookmarkEnd w:id="6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20" Target="media/rId120.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90" Target="media/rId190.png" /><Relationship Type="http://schemas.openxmlformats.org/officeDocument/2006/relationships/image" Id="rId232" Target="media/rId232.png" /><Relationship Type="http://schemas.openxmlformats.org/officeDocument/2006/relationships/image" Id="rId300" Target="media/rId300.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69" Target="media/rId269.png" /><Relationship Type="http://schemas.openxmlformats.org/officeDocument/2006/relationships/image" Id="rId309" Target="media/rId309.png" /><Relationship Type="http://schemas.openxmlformats.org/officeDocument/2006/relationships/image" Id="rId294" Target="media/rId294.png" /><Relationship Type="http://schemas.openxmlformats.org/officeDocument/2006/relationships/image" Id="rId285" Target="media/rId285.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569" Target="media/rId569.png" /><Relationship Type="http://schemas.openxmlformats.org/officeDocument/2006/relationships/image" Id="rId506" Target="media/rId506.png" /><Relationship Type="http://schemas.openxmlformats.org/officeDocument/2006/relationships/image" Id="rId556" Target="media/rId556.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40" Target="media/rId540.png" /><Relationship Type="http://schemas.openxmlformats.org/officeDocument/2006/relationships/image" Id="rId590" Target="media/rId590.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276" Target="media/rId276.jpg" /><Relationship Type="http://schemas.openxmlformats.org/officeDocument/2006/relationships/image" Id="rId155" Target="media/rId155.png" /><Relationship Type="http://schemas.openxmlformats.org/officeDocument/2006/relationships/image" Id="rId25" Target="media/rId25.png" /><Relationship Type="http://schemas.openxmlformats.org/officeDocument/2006/relationships/image" Id="rId549" Target="media/rId549.png" /><Relationship Type="http://schemas.openxmlformats.org/officeDocument/2006/relationships/image" Id="rId220" Target="media/rId220.png" /><Relationship Type="http://schemas.openxmlformats.org/officeDocument/2006/relationships/image" Id="rId216" Target="media/rId216.png" /><Relationship Type="http://schemas.openxmlformats.org/officeDocument/2006/relationships/image" Id="rId536" Target="media/rId536.png" /><Relationship Type="http://schemas.openxmlformats.org/officeDocument/2006/relationships/image" Id="rId584" Target="media/rId584.png" /><Relationship Type="http://schemas.openxmlformats.org/officeDocument/2006/relationships/image" Id="rId545" Target="media/rId545.png" /><Relationship Type="http://schemas.openxmlformats.org/officeDocument/2006/relationships/image" Id="rId519" Target="media/rId519.png" /><Relationship Type="http://schemas.openxmlformats.org/officeDocument/2006/relationships/image" Id="rId510" Target="media/rId510.png" /><Relationship Type="http://schemas.openxmlformats.org/officeDocument/2006/relationships/image" Id="rId502" Target="media/rId502.png" /><Relationship Type="http://schemas.openxmlformats.org/officeDocument/2006/relationships/image" Id="rId347" Target="media/rId34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61" Target="media/rId361.png" /><Relationship Type="http://schemas.openxmlformats.org/officeDocument/2006/relationships/image" Id="rId388" Target="media/rId388.png" /><Relationship Type="http://schemas.openxmlformats.org/officeDocument/2006/relationships/image" Id="rId82" Target="media/rId82.png" /><Relationship Type="http://schemas.openxmlformats.org/officeDocument/2006/relationships/image" Id="rId371" Target="media/rId371.png" /><Relationship Type="http://schemas.openxmlformats.org/officeDocument/2006/relationships/image" Id="rId150" Target="media/rId150.png" /><Relationship Type="http://schemas.openxmlformats.org/officeDocument/2006/relationships/image" Id="rId30" Target="media/rId30.shtml" /><Relationship Type="http://schemas.openxmlformats.org/officeDocument/2006/relationships/image" Id="rId36" Target="media/rId36.shtml" /><Relationship Type="http://schemas.openxmlformats.org/officeDocument/2006/relationships/hyperlink" Id="rId416" Target="http://jepusto.github.io/clubSandwich/"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387" Target="https://cran.r-project.org/web/views/Robust.html"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351" Target="https://en.wikipedia.org/wiki/Matryoshka_doll"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346" Target="https://glmnet.stanford.edu"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564" Target="https://ronclarkacademy.com/tuition-and-financial-aid"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563" Target="https://www.theatlantic.com/business/archive/2015/03/finland-home-of-the-103000-speeding-ticket/387484/" TargetMode="External" /><Relationship Type="http://schemas.openxmlformats.org/officeDocument/2006/relationships/hyperlink" Id="rId188"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416" Target="http://jepusto.github.io/clubSandwich/"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387" Target="https://cran.r-project.org/web/views/Robust.html"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351" Target="https://en.wikipedia.org/wiki/Matryoshka_doll"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346" Target="https://glmnet.stanford.edu"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564" Target="https://ronclarkacademy.com/tuition-and-financial-aid"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563" Target="https://www.theatlantic.com/business/archive/2015/03/finland-home-of-the-103000-speeding-ticket/387484/" TargetMode="External" /><Relationship Type="http://schemas.openxmlformats.org/officeDocument/2006/relationships/hyperlink" Id="rId188"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dc:title>
  <dc:creator>Peter Halpin</dc:creator>
  <cp:keywords/>
  <dcterms:created xsi:type="dcterms:W3CDTF">2024-02-29T22:03:02Z</dcterms:created>
  <dcterms:modified xsi:type="dcterms:W3CDTF">2024-02-29T22:03:02Z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